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229B" w14:textId="08F5878B" w:rsidR="002D27CB" w:rsidRDefault="00226AC3" w:rsidP="00F11B08">
      <w:pPr>
        <w:jc w:val="center"/>
        <w:rPr>
          <w:b/>
          <w:szCs w:val="28"/>
        </w:rPr>
      </w:pPr>
      <w:r w:rsidRPr="008F264F">
        <w:rPr>
          <w:b/>
          <w:i/>
          <w:sz w:val="28"/>
          <w:szCs w:val="28"/>
        </w:rPr>
        <w:t>General Education Council</w:t>
      </w:r>
      <w:r w:rsidRPr="008F264F">
        <w:rPr>
          <w:b/>
          <w:sz w:val="28"/>
          <w:szCs w:val="28"/>
        </w:rPr>
        <w:br/>
      </w:r>
      <w:r w:rsidR="004A3E14">
        <w:rPr>
          <w:b/>
          <w:sz w:val="28"/>
          <w:szCs w:val="28"/>
        </w:rPr>
        <w:t>M</w:t>
      </w:r>
      <w:bookmarkStart w:id="0" w:name="_GoBack"/>
      <w:bookmarkEnd w:id="0"/>
      <w:r w:rsidR="002D27CB">
        <w:rPr>
          <w:b/>
          <w:sz w:val="28"/>
          <w:szCs w:val="28"/>
        </w:rPr>
        <w:t>inutes</w:t>
      </w:r>
      <w:r w:rsidR="00977A7C" w:rsidRPr="008F264F">
        <w:rPr>
          <w:b/>
          <w:sz w:val="28"/>
          <w:szCs w:val="28"/>
        </w:rPr>
        <w:br/>
      </w:r>
      <w:r w:rsidR="00150469" w:rsidRPr="008F264F">
        <w:rPr>
          <w:b/>
          <w:szCs w:val="28"/>
        </w:rPr>
        <w:t>Thursday</w:t>
      </w:r>
      <w:r w:rsidR="002166AB" w:rsidRPr="008F264F">
        <w:rPr>
          <w:b/>
          <w:szCs w:val="28"/>
        </w:rPr>
        <w:t xml:space="preserve">, </w:t>
      </w:r>
      <w:r w:rsidR="000160EA">
        <w:rPr>
          <w:b/>
          <w:szCs w:val="28"/>
        </w:rPr>
        <w:t>November 29</w:t>
      </w:r>
      <w:r w:rsidR="002B26B4" w:rsidRPr="008F264F">
        <w:rPr>
          <w:b/>
          <w:szCs w:val="28"/>
        </w:rPr>
        <w:t>, 2018</w:t>
      </w:r>
      <w:r w:rsidR="00C70649" w:rsidRPr="008F264F">
        <w:rPr>
          <w:b/>
          <w:szCs w:val="28"/>
        </w:rPr>
        <w:br/>
      </w:r>
      <w:r w:rsidR="000A615B" w:rsidRPr="008F264F">
        <w:rPr>
          <w:b/>
          <w:szCs w:val="28"/>
        </w:rPr>
        <w:t>2</w:t>
      </w:r>
      <w:r w:rsidR="00C70649" w:rsidRPr="008F264F">
        <w:rPr>
          <w:b/>
          <w:szCs w:val="28"/>
        </w:rPr>
        <w:t>:</w:t>
      </w:r>
      <w:r w:rsidR="000A615B" w:rsidRPr="008F264F">
        <w:rPr>
          <w:b/>
          <w:szCs w:val="28"/>
        </w:rPr>
        <w:t>3</w:t>
      </w:r>
      <w:r w:rsidR="00C70649" w:rsidRPr="008F264F">
        <w:rPr>
          <w:b/>
          <w:szCs w:val="28"/>
        </w:rPr>
        <w:t>0</w:t>
      </w:r>
      <w:r w:rsidR="00282834" w:rsidRPr="008F264F">
        <w:rPr>
          <w:b/>
          <w:szCs w:val="28"/>
        </w:rPr>
        <w:t>am-4</w:t>
      </w:r>
      <w:r w:rsidR="002B26B4" w:rsidRPr="008F264F">
        <w:rPr>
          <w:b/>
          <w:szCs w:val="28"/>
        </w:rPr>
        <w:t>:00pm</w:t>
      </w:r>
      <w:r w:rsidR="00E4236E" w:rsidRPr="008F264F">
        <w:rPr>
          <w:b/>
          <w:szCs w:val="28"/>
        </w:rPr>
        <w:t xml:space="preserve"> p.m.</w:t>
      </w:r>
      <w:r w:rsidR="00B15473" w:rsidRPr="008F264F">
        <w:rPr>
          <w:b/>
          <w:szCs w:val="28"/>
        </w:rPr>
        <w:t xml:space="preserve">, </w:t>
      </w:r>
      <w:r w:rsidR="00C70649" w:rsidRPr="008F264F">
        <w:rPr>
          <w:b/>
          <w:szCs w:val="28"/>
        </w:rPr>
        <w:t xml:space="preserve">West </w:t>
      </w:r>
      <w:r w:rsidR="00B15473" w:rsidRPr="008F264F">
        <w:rPr>
          <w:b/>
          <w:szCs w:val="28"/>
        </w:rPr>
        <w:t xml:space="preserve">Science </w:t>
      </w:r>
      <w:r w:rsidR="001124A1" w:rsidRPr="008F264F">
        <w:rPr>
          <w:b/>
          <w:szCs w:val="28"/>
        </w:rPr>
        <w:t>2803</w:t>
      </w:r>
    </w:p>
    <w:tbl>
      <w:tblPr>
        <w:tblStyle w:val="TableGrid"/>
        <w:tblW w:w="0" w:type="auto"/>
        <w:tblInd w:w="1440" w:type="dxa"/>
        <w:tblLook w:val="04A0" w:firstRow="1" w:lastRow="0" w:firstColumn="1" w:lastColumn="0" w:noHBand="0" w:noVBand="1"/>
      </w:tblPr>
      <w:tblGrid>
        <w:gridCol w:w="2612"/>
        <w:gridCol w:w="2613"/>
        <w:gridCol w:w="2613"/>
      </w:tblGrid>
      <w:tr w:rsidR="002D27CB" w:rsidRPr="002D27CB" w14:paraId="5F96B50B" w14:textId="77777777" w:rsidTr="00E343D7">
        <w:trPr>
          <w:trHeight w:val="340"/>
        </w:trPr>
        <w:tc>
          <w:tcPr>
            <w:tcW w:w="2612" w:type="dxa"/>
            <w:vAlign w:val="center"/>
          </w:tcPr>
          <w:p w14:paraId="69708EF7" w14:textId="77777777" w:rsidR="002D27CB" w:rsidRPr="002D27CB" w:rsidRDefault="002D27CB" w:rsidP="00F01FF8">
            <w:pPr>
              <w:pStyle w:val="ListParagraph"/>
              <w:ind w:left="0"/>
              <w:jc w:val="center"/>
              <w:rPr>
                <w:strike/>
                <w:sz w:val="16"/>
                <w:szCs w:val="16"/>
              </w:rPr>
            </w:pPr>
            <w:r w:rsidRPr="002D27CB">
              <w:rPr>
                <w:strike/>
                <w:sz w:val="16"/>
                <w:szCs w:val="16"/>
              </w:rPr>
              <w:t>August 23, 2018</w:t>
            </w:r>
          </w:p>
        </w:tc>
        <w:tc>
          <w:tcPr>
            <w:tcW w:w="2613" w:type="dxa"/>
            <w:vAlign w:val="center"/>
          </w:tcPr>
          <w:p w14:paraId="1E2980E9" w14:textId="77777777" w:rsidR="002D27CB" w:rsidRPr="002D27CB" w:rsidRDefault="002D27CB" w:rsidP="00F01FF8">
            <w:pPr>
              <w:pStyle w:val="ListParagraph"/>
              <w:ind w:left="0"/>
              <w:jc w:val="center"/>
              <w:rPr>
                <w:strike/>
                <w:sz w:val="16"/>
                <w:szCs w:val="16"/>
              </w:rPr>
            </w:pPr>
            <w:r w:rsidRPr="002D27CB">
              <w:rPr>
                <w:strike/>
                <w:sz w:val="16"/>
                <w:szCs w:val="16"/>
              </w:rPr>
              <w:t>September 13, 2018</w:t>
            </w:r>
          </w:p>
        </w:tc>
        <w:tc>
          <w:tcPr>
            <w:tcW w:w="2613" w:type="dxa"/>
            <w:vAlign w:val="center"/>
          </w:tcPr>
          <w:p w14:paraId="394322B1" w14:textId="77777777" w:rsidR="002D27CB" w:rsidRPr="002D27CB" w:rsidRDefault="002D27CB" w:rsidP="00F01FF8">
            <w:pPr>
              <w:pStyle w:val="ListParagraph"/>
              <w:ind w:left="0"/>
              <w:jc w:val="center"/>
              <w:rPr>
                <w:strike/>
                <w:sz w:val="16"/>
                <w:szCs w:val="16"/>
              </w:rPr>
            </w:pPr>
            <w:r w:rsidRPr="002D27CB">
              <w:rPr>
                <w:strike/>
                <w:sz w:val="16"/>
                <w:szCs w:val="16"/>
              </w:rPr>
              <w:t>September 27, 2018</w:t>
            </w:r>
          </w:p>
        </w:tc>
      </w:tr>
      <w:tr w:rsidR="002D27CB" w:rsidRPr="002D27CB" w14:paraId="430D8CFF" w14:textId="77777777" w:rsidTr="00E343D7">
        <w:trPr>
          <w:trHeight w:val="340"/>
        </w:trPr>
        <w:tc>
          <w:tcPr>
            <w:tcW w:w="2612" w:type="dxa"/>
            <w:vAlign w:val="center"/>
          </w:tcPr>
          <w:p w14:paraId="33AC518C" w14:textId="77777777" w:rsidR="002D27CB" w:rsidRPr="008075EB" w:rsidRDefault="002D27CB" w:rsidP="00F01FF8">
            <w:pPr>
              <w:pStyle w:val="ListParagraph"/>
              <w:ind w:left="0"/>
              <w:jc w:val="center"/>
              <w:rPr>
                <w:strike/>
                <w:sz w:val="16"/>
                <w:szCs w:val="16"/>
              </w:rPr>
            </w:pPr>
            <w:r w:rsidRPr="008075EB">
              <w:rPr>
                <w:strike/>
                <w:sz w:val="16"/>
                <w:szCs w:val="16"/>
              </w:rPr>
              <w:t>October 11, 2018</w:t>
            </w:r>
          </w:p>
        </w:tc>
        <w:tc>
          <w:tcPr>
            <w:tcW w:w="2613" w:type="dxa"/>
            <w:vAlign w:val="center"/>
          </w:tcPr>
          <w:p w14:paraId="74C12692" w14:textId="77777777" w:rsidR="002D27CB" w:rsidRPr="000160EA" w:rsidRDefault="002D27CB" w:rsidP="00F01FF8">
            <w:pPr>
              <w:pStyle w:val="ListParagraph"/>
              <w:ind w:left="0"/>
              <w:jc w:val="center"/>
              <w:rPr>
                <w:strike/>
                <w:sz w:val="16"/>
                <w:szCs w:val="16"/>
              </w:rPr>
            </w:pPr>
            <w:r w:rsidRPr="000160EA">
              <w:rPr>
                <w:strike/>
                <w:sz w:val="16"/>
                <w:szCs w:val="16"/>
              </w:rPr>
              <w:t>October 25, 2018</w:t>
            </w:r>
          </w:p>
        </w:tc>
        <w:tc>
          <w:tcPr>
            <w:tcW w:w="2613" w:type="dxa"/>
            <w:vAlign w:val="center"/>
          </w:tcPr>
          <w:p w14:paraId="30F1B084" w14:textId="77777777" w:rsidR="002D27CB" w:rsidRPr="000160EA" w:rsidRDefault="002D27CB" w:rsidP="00F01FF8">
            <w:pPr>
              <w:pStyle w:val="ListParagraph"/>
              <w:ind w:left="0"/>
              <w:jc w:val="center"/>
              <w:rPr>
                <w:strike/>
                <w:sz w:val="16"/>
                <w:szCs w:val="16"/>
              </w:rPr>
            </w:pPr>
            <w:r w:rsidRPr="000160EA">
              <w:rPr>
                <w:strike/>
                <w:sz w:val="16"/>
                <w:szCs w:val="16"/>
              </w:rPr>
              <w:t>November 8, 2018</w:t>
            </w:r>
          </w:p>
        </w:tc>
      </w:tr>
      <w:tr w:rsidR="002D27CB" w:rsidRPr="002D27CB" w14:paraId="52BE0AAF" w14:textId="77777777" w:rsidTr="00E343D7">
        <w:trPr>
          <w:trHeight w:val="340"/>
        </w:trPr>
        <w:tc>
          <w:tcPr>
            <w:tcW w:w="2612" w:type="dxa"/>
            <w:vAlign w:val="center"/>
          </w:tcPr>
          <w:p w14:paraId="79E6F2B1" w14:textId="77777777" w:rsidR="002D27CB" w:rsidRPr="002D27CB" w:rsidRDefault="002D27CB" w:rsidP="00F01FF8">
            <w:pPr>
              <w:pStyle w:val="ListParagraph"/>
              <w:ind w:left="0"/>
              <w:jc w:val="center"/>
              <w:rPr>
                <w:sz w:val="16"/>
                <w:szCs w:val="16"/>
              </w:rPr>
            </w:pPr>
            <w:r w:rsidRPr="002D27CB">
              <w:rPr>
                <w:sz w:val="16"/>
                <w:szCs w:val="16"/>
              </w:rPr>
              <w:t>November 29, 2018</w:t>
            </w:r>
          </w:p>
        </w:tc>
        <w:tc>
          <w:tcPr>
            <w:tcW w:w="2613" w:type="dxa"/>
            <w:vAlign w:val="center"/>
          </w:tcPr>
          <w:p w14:paraId="2BF96B42" w14:textId="77777777" w:rsidR="002D27CB" w:rsidRPr="002D27CB" w:rsidRDefault="002D27CB" w:rsidP="00F01FF8">
            <w:pPr>
              <w:pStyle w:val="ListParagraph"/>
              <w:ind w:left="0"/>
              <w:jc w:val="center"/>
              <w:rPr>
                <w:sz w:val="16"/>
                <w:szCs w:val="16"/>
              </w:rPr>
            </w:pPr>
            <w:r w:rsidRPr="002D27CB">
              <w:rPr>
                <w:sz w:val="16"/>
                <w:szCs w:val="16"/>
              </w:rPr>
              <w:t>December 13, 2018</w:t>
            </w:r>
          </w:p>
        </w:tc>
        <w:tc>
          <w:tcPr>
            <w:tcW w:w="2613" w:type="dxa"/>
            <w:vAlign w:val="center"/>
          </w:tcPr>
          <w:p w14:paraId="1A949FAA" w14:textId="77777777" w:rsidR="002D27CB" w:rsidRPr="002D27CB" w:rsidRDefault="002D27CB" w:rsidP="00F01FF8">
            <w:pPr>
              <w:pStyle w:val="ListParagraph"/>
              <w:ind w:left="0"/>
              <w:jc w:val="center"/>
              <w:rPr>
                <w:sz w:val="16"/>
                <w:szCs w:val="16"/>
              </w:rPr>
            </w:pPr>
          </w:p>
        </w:tc>
      </w:tr>
    </w:tbl>
    <w:p w14:paraId="544ABF18" w14:textId="77777777" w:rsidR="00DC3D32" w:rsidRDefault="00DC3D32" w:rsidP="002D27CB">
      <w:pPr>
        <w:rPr>
          <w:b/>
          <w:szCs w:val="28"/>
        </w:rPr>
      </w:pPr>
    </w:p>
    <w:p w14:paraId="2173F21E" w14:textId="7EA9C9E0" w:rsidR="002D27CB" w:rsidRDefault="002D27CB" w:rsidP="002D27CB">
      <w:pPr>
        <w:rPr>
          <w:szCs w:val="28"/>
        </w:rPr>
      </w:pPr>
      <w:r w:rsidRPr="002D27CB">
        <w:rPr>
          <w:b/>
          <w:szCs w:val="28"/>
        </w:rPr>
        <w:t xml:space="preserve">Present: </w:t>
      </w:r>
      <w:r w:rsidRPr="002D27CB">
        <w:rPr>
          <w:szCs w:val="28"/>
        </w:rPr>
        <w:t xml:space="preserve">Mike </w:t>
      </w:r>
      <w:proofErr w:type="spellStart"/>
      <w:r w:rsidRPr="002D27CB">
        <w:rPr>
          <w:szCs w:val="28"/>
        </w:rPr>
        <w:t>Burgmeier</w:t>
      </w:r>
      <w:proofErr w:type="spellEnd"/>
      <w:r w:rsidRPr="002D27CB">
        <w:rPr>
          <w:szCs w:val="28"/>
        </w:rPr>
        <w:t xml:space="preserve">, Jim </w:t>
      </w:r>
      <w:proofErr w:type="spellStart"/>
      <w:r w:rsidRPr="002D27CB">
        <w:rPr>
          <w:szCs w:val="28"/>
        </w:rPr>
        <w:t>Cantrill</w:t>
      </w:r>
      <w:proofErr w:type="spellEnd"/>
      <w:r w:rsidRPr="002D27CB">
        <w:rPr>
          <w:szCs w:val="28"/>
        </w:rPr>
        <w:t xml:space="preserve">, Brent Graves, </w:t>
      </w:r>
      <w:proofErr w:type="spellStart"/>
      <w:r w:rsidRPr="002D27CB">
        <w:rPr>
          <w:szCs w:val="28"/>
        </w:rPr>
        <w:t>Lanae</w:t>
      </w:r>
      <w:proofErr w:type="spellEnd"/>
      <w:r w:rsidRPr="002D27CB">
        <w:rPr>
          <w:szCs w:val="28"/>
        </w:rPr>
        <w:t xml:space="preserve"> </w:t>
      </w:r>
      <w:proofErr w:type="spellStart"/>
      <w:r w:rsidRPr="002D27CB">
        <w:rPr>
          <w:szCs w:val="28"/>
        </w:rPr>
        <w:t>Joubert</w:t>
      </w:r>
      <w:proofErr w:type="spellEnd"/>
      <w:r w:rsidRPr="002D27CB">
        <w:rPr>
          <w:szCs w:val="28"/>
        </w:rPr>
        <w:t xml:space="preserve">, Kim </w:t>
      </w:r>
      <w:proofErr w:type="spellStart"/>
      <w:r w:rsidRPr="002D27CB">
        <w:rPr>
          <w:szCs w:val="28"/>
        </w:rPr>
        <w:t>Rotu</w:t>
      </w:r>
      <w:r w:rsidR="00AF3999">
        <w:rPr>
          <w:szCs w:val="28"/>
        </w:rPr>
        <w:t>ndo</w:t>
      </w:r>
      <w:proofErr w:type="spellEnd"/>
      <w:r w:rsidR="00AF3999">
        <w:rPr>
          <w:szCs w:val="28"/>
        </w:rPr>
        <w:t xml:space="preserve">, </w:t>
      </w:r>
      <w:proofErr w:type="spellStart"/>
      <w:r w:rsidR="00CF2714">
        <w:rPr>
          <w:szCs w:val="28"/>
        </w:rPr>
        <w:t>LaMart</w:t>
      </w:r>
      <w:proofErr w:type="spellEnd"/>
      <w:r w:rsidR="00CF2714">
        <w:rPr>
          <w:szCs w:val="28"/>
        </w:rPr>
        <w:t xml:space="preserve"> Hightower, </w:t>
      </w:r>
      <w:r w:rsidR="002778B9">
        <w:rPr>
          <w:szCs w:val="28"/>
        </w:rPr>
        <w:t xml:space="preserve">Brian </w:t>
      </w:r>
      <w:proofErr w:type="spellStart"/>
      <w:r w:rsidR="002778B9">
        <w:rPr>
          <w:szCs w:val="28"/>
        </w:rPr>
        <w:t>Zinser</w:t>
      </w:r>
      <w:proofErr w:type="spellEnd"/>
      <w:r w:rsidR="002901D8">
        <w:rPr>
          <w:szCs w:val="28"/>
        </w:rPr>
        <w:t xml:space="preserve">, Wendy </w:t>
      </w:r>
      <w:proofErr w:type="spellStart"/>
      <w:r w:rsidR="002901D8">
        <w:rPr>
          <w:szCs w:val="28"/>
        </w:rPr>
        <w:t>Farkas</w:t>
      </w:r>
      <w:proofErr w:type="spellEnd"/>
      <w:r w:rsidR="00A528F5">
        <w:rPr>
          <w:szCs w:val="28"/>
        </w:rPr>
        <w:t xml:space="preserve">, </w:t>
      </w:r>
      <w:r w:rsidR="00A528F5" w:rsidRPr="00A528F5">
        <w:rPr>
          <w:szCs w:val="28"/>
        </w:rPr>
        <w:t xml:space="preserve">Judith </w:t>
      </w:r>
      <w:proofErr w:type="spellStart"/>
      <w:r w:rsidR="00A528F5" w:rsidRPr="00A528F5">
        <w:rPr>
          <w:szCs w:val="28"/>
        </w:rPr>
        <w:t>Puncochar</w:t>
      </w:r>
      <w:proofErr w:type="spellEnd"/>
    </w:p>
    <w:p w14:paraId="706D671E" w14:textId="7206AF27" w:rsidR="004E2EB8" w:rsidRPr="002D27CB" w:rsidRDefault="00240349" w:rsidP="002D27CB">
      <w:pPr>
        <w:pStyle w:val="ListParagraph"/>
        <w:numPr>
          <w:ilvl w:val="0"/>
          <w:numId w:val="1"/>
        </w:numPr>
        <w:rPr>
          <w:b/>
          <w:szCs w:val="28"/>
        </w:rPr>
      </w:pPr>
      <w:r w:rsidRPr="002D27CB">
        <w:rPr>
          <w:b/>
        </w:rPr>
        <w:t>Approval of Minutes</w:t>
      </w:r>
    </w:p>
    <w:p w14:paraId="0294E035" w14:textId="66348CC4" w:rsidR="002B26B4" w:rsidRPr="002D27CB" w:rsidRDefault="000160EA" w:rsidP="002B26B4">
      <w:pPr>
        <w:pStyle w:val="ListParagraph"/>
        <w:numPr>
          <w:ilvl w:val="1"/>
          <w:numId w:val="1"/>
        </w:numPr>
      </w:pPr>
      <w:r>
        <w:t>October 25</w:t>
      </w:r>
      <w:r w:rsidR="002B26B4" w:rsidRPr="002D27CB">
        <w:t>, 2018</w:t>
      </w:r>
      <w:r w:rsidR="00AF3999">
        <w:t xml:space="preserve"> - approved</w:t>
      </w:r>
    </w:p>
    <w:p w14:paraId="56729ADC" w14:textId="24C8392C" w:rsidR="00A37256" w:rsidRPr="008F264F" w:rsidRDefault="00A37256" w:rsidP="002B26B4">
      <w:pPr>
        <w:pStyle w:val="ListParagraph"/>
        <w:numPr>
          <w:ilvl w:val="0"/>
          <w:numId w:val="1"/>
        </w:numPr>
        <w:rPr>
          <w:b/>
        </w:rPr>
      </w:pPr>
      <w:r w:rsidRPr="008F264F">
        <w:rPr>
          <w:b/>
        </w:rPr>
        <w:t xml:space="preserve">Reports:  </w:t>
      </w:r>
    </w:p>
    <w:p w14:paraId="212BFE69" w14:textId="20B0FEEC" w:rsidR="00A37256" w:rsidRPr="002D27CB" w:rsidRDefault="002B26B4" w:rsidP="00282834">
      <w:pPr>
        <w:pStyle w:val="ListParagraph"/>
        <w:numPr>
          <w:ilvl w:val="1"/>
          <w:numId w:val="1"/>
        </w:numPr>
      </w:pPr>
      <w:r w:rsidRPr="002D27CB">
        <w:t xml:space="preserve">Jim </w:t>
      </w:r>
      <w:proofErr w:type="spellStart"/>
      <w:r w:rsidRPr="002D27CB">
        <w:t>Cantrill</w:t>
      </w:r>
      <w:proofErr w:type="spellEnd"/>
      <w:r w:rsidRPr="002D27CB">
        <w:t xml:space="preserve"> - Director of General Education</w:t>
      </w:r>
    </w:p>
    <w:p w14:paraId="3F0C6239" w14:textId="2568AB5B" w:rsidR="002901D8" w:rsidRDefault="003F3ADE" w:rsidP="006D35E7">
      <w:pPr>
        <w:pStyle w:val="ListParagraph"/>
        <w:ind w:left="1440"/>
      </w:pPr>
      <w:r>
        <w:t>Fielded calls and met with Modern Languages</w:t>
      </w:r>
      <w:r w:rsidR="005D6548">
        <w:t xml:space="preserve">, </w:t>
      </w:r>
      <w:proofErr w:type="spellStart"/>
      <w:r w:rsidR="005D6548">
        <w:t>Physicas</w:t>
      </w:r>
      <w:proofErr w:type="spellEnd"/>
      <w:r w:rsidR="005D6548">
        <w:t xml:space="preserve"> and a few others. He</w:t>
      </w:r>
      <w:r>
        <w:t xml:space="preserve"> will be providing update to deans, directors and </w:t>
      </w:r>
      <w:proofErr w:type="spellStart"/>
      <w:r>
        <w:t>dept</w:t>
      </w:r>
      <w:proofErr w:type="spellEnd"/>
      <w:r>
        <w:t xml:space="preserve"> heads on assessment and how things are going. GEC will need to grapple with come fall is the oral delivery component of “effective communication”. (1) </w:t>
      </w:r>
      <w:proofErr w:type="gramStart"/>
      <w:r>
        <w:t>could</w:t>
      </w:r>
      <w:proofErr w:type="gramEnd"/>
      <w:r>
        <w:t xml:space="preserve"> store on laptop (2) could capture on Camtasia (3) could use </w:t>
      </w:r>
      <w:proofErr w:type="spellStart"/>
      <w:r>
        <w:t>Voicethread</w:t>
      </w:r>
      <w:proofErr w:type="spellEnd"/>
    </w:p>
    <w:p w14:paraId="4036C91D" w14:textId="66FEFBC4" w:rsidR="002901D8" w:rsidRDefault="003F3ADE" w:rsidP="00282834">
      <w:pPr>
        <w:pStyle w:val="ListParagraph"/>
        <w:ind w:left="1440"/>
      </w:pPr>
      <w:r>
        <w:t xml:space="preserve">English is working on standardized rubric, could they just have the rubric filled out for the oral component (could students just have the </w:t>
      </w:r>
      <w:proofErr w:type="spellStart"/>
      <w:r>
        <w:t>ppt</w:t>
      </w:r>
      <w:proofErr w:type="spellEnd"/>
      <w:r>
        <w:t xml:space="preserve"> for the oral component)? What does the HLC say about artifact for the oral component? Judy thinks the HLC will look for policy and credentials and not necessarily for artifact, they will also look for GEC process. GEC will need artifacts: 2 examples for not proficient and 2 examples of proficient and there may be some TIME experienced before the GEC gets what is necessary to determine proficiency.</w:t>
      </w:r>
      <w:r w:rsidR="005D6548">
        <w:t xml:space="preserve"> Can GEC provide resources to help collect the right type of artifact that GEC wants/needs?  Provide an example of what GEC is looking for might help those that are hesitant.  About 67% of faculty are using </w:t>
      </w:r>
      <w:proofErr w:type="spellStart"/>
      <w:r w:rsidR="005D6548">
        <w:t>EduCat</w:t>
      </w:r>
      <w:proofErr w:type="spellEnd"/>
      <w:r w:rsidR="005D6548">
        <w:t xml:space="preserve"> currently – may be a good place to capture using </w:t>
      </w:r>
      <w:proofErr w:type="spellStart"/>
      <w:r w:rsidR="005D6548">
        <w:t>VoiceThread</w:t>
      </w:r>
      <w:proofErr w:type="spellEnd"/>
      <w:r w:rsidR="005D6548">
        <w:t>.</w:t>
      </w:r>
    </w:p>
    <w:p w14:paraId="5F0D7DEB" w14:textId="3D437400" w:rsidR="005D6548" w:rsidRDefault="005D6548" w:rsidP="00282834">
      <w:pPr>
        <w:pStyle w:val="ListParagraph"/>
        <w:ind w:left="1440"/>
      </w:pPr>
      <w:r>
        <w:t xml:space="preserve">Modify the template for </w:t>
      </w:r>
      <w:proofErr w:type="spellStart"/>
      <w:r>
        <w:t>Qualtrics</w:t>
      </w:r>
      <w:proofErr w:type="spellEnd"/>
      <w:r>
        <w:t xml:space="preserve"> – add field “if you didn’t provide artifacts – WHY?”</w:t>
      </w:r>
    </w:p>
    <w:p w14:paraId="5FC5F140" w14:textId="77777777" w:rsidR="009D0A57" w:rsidRDefault="009D0A57" w:rsidP="00282834">
      <w:pPr>
        <w:pStyle w:val="ListParagraph"/>
        <w:ind w:left="1440"/>
      </w:pPr>
    </w:p>
    <w:p w14:paraId="057B86BD" w14:textId="77777777" w:rsidR="009D0A57" w:rsidRDefault="005D6548" w:rsidP="00186BE1">
      <w:pPr>
        <w:pStyle w:val="ListParagraph"/>
        <w:ind w:left="1080"/>
      </w:pPr>
      <w:r w:rsidRPr="005D6548">
        <w:rPr>
          <w:b/>
        </w:rPr>
        <w:t>B</w:t>
      </w:r>
      <w:r>
        <w:t xml:space="preserve">. </w:t>
      </w:r>
      <w:r>
        <w:tab/>
      </w:r>
      <w:r w:rsidR="00186BE1">
        <w:t>Jim received an i</w:t>
      </w:r>
      <w:r>
        <w:t xml:space="preserve">nvitation to attend HLC workshop in Feb 26-28 – </w:t>
      </w:r>
      <w:r w:rsidR="00186BE1">
        <w:t>discussion ensued about</w:t>
      </w:r>
      <w:r>
        <w:t xml:space="preserve"> </w:t>
      </w:r>
      <w:r w:rsidR="009D0A57">
        <w:t xml:space="preserve"> </w:t>
      </w:r>
    </w:p>
    <w:p w14:paraId="37995994" w14:textId="77777777" w:rsidR="009D0A57" w:rsidRDefault="009D0A57" w:rsidP="00186BE1">
      <w:pPr>
        <w:pStyle w:val="ListParagraph"/>
        <w:ind w:left="1080"/>
      </w:pPr>
      <w:r>
        <w:t xml:space="preserve">       </w:t>
      </w:r>
      <w:proofErr w:type="gramStart"/>
      <w:r w:rsidR="005D6548">
        <w:t>attend</w:t>
      </w:r>
      <w:r w:rsidR="00186BE1">
        <w:t>ing</w:t>
      </w:r>
      <w:proofErr w:type="gramEnd"/>
      <w:r w:rsidR="00186BE1">
        <w:t>.  HLC national meeting may be more beneficial?  The AACU</w:t>
      </w:r>
      <w:r w:rsidR="000B13FC">
        <w:t xml:space="preserve"> also </w:t>
      </w:r>
      <w:r w:rsidR="00186BE1">
        <w:t>h</w:t>
      </w:r>
      <w:r w:rsidR="000B13FC">
        <w:t>a</w:t>
      </w:r>
      <w:r w:rsidR="00186BE1">
        <w:t>s</w:t>
      </w:r>
      <w:r w:rsidR="000B13FC">
        <w:t xml:space="preserve"> conference</w:t>
      </w:r>
      <w:r w:rsidR="00186BE1">
        <w:t>s</w:t>
      </w:r>
      <w:r w:rsidR="000B13FC">
        <w:t xml:space="preserve"> to </w:t>
      </w:r>
      <w:r>
        <w:t xml:space="preserve">  </w:t>
      </w:r>
    </w:p>
    <w:p w14:paraId="2611E606" w14:textId="633F928D" w:rsidR="005D6548" w:rsidRDefault="009D0A57" w:rsidP="00186BE1">
      <w:pPr>
        <w:pStyle w:val="ListParagraph"/>
        <w:ind w:left="1080"/>
      </w:pPr>
      <w:r>
        <w:t xml:space="preserve">       </w:t>
      </w:r>
      <w:proofErr w:type="gramStart"/>
      <w:r w:rsidR="000B13FC">
        <w:t>consider</w:t>
      </w:r>
      <w:proofErr w:type="gramEnd"/>
      <w:r w:rsidR="00186BE1" w:rsidRPr="00186BE1">
        <w:t xml:space="preserve"> </w:t>
      </w:r>
      <w:hyperlink r:id="rId6" w:history="1">
        <w:r w:rsidR="00186BE1" w:rsidRPr="00186BE1">
          <w:rPr>
            <w:rStyle w:val="Hyperlink"/>
          </w:rPr>
          <w:t>https://www.aacu.org/events</w:t>
        </w:r>
      </w:hyperlink>
      <w:r w:rsidR="000B13FC">
        <w:t>.</w:t>
      </w:r>
    </w:p>
    <w:p w14:paraId="740CB4D7" w14:textId="77777777" w:rsidR="00AD075F" w:rsidRPr="00AF3999" w:rsidRDefault="00AD075F" w:rsidP="00AD075F">
      <w:pPr>
        <w:pStyle w:val="ListParagraph"/>
        <w:ind w:left="990"/>
      </w:pPr>
    </w:p>
    <w:p w14:paraId="3548FF55" w14:textId="77777777" w:rsidR="00282834" w:rsidRPr="008F264F" w:rsidRDefault="00BE4CF7" w:rsidP="00282834">
      <w:pPr>
        <w:pStyle w:val="ListParagraph"/>
        <w:numPr>
          <w:ilvl w:val="0"/>
          <w:numId w:val="1"/>
        </w:numPr>
        <w:rPr>
          <w:b/>
        </w:rPr>
      </w:pPr>
      <w:r w:rsidRPr="008F264F">
        <w:rPr>
          <w:b/>
        </w:rPr>
        <w:t>New Business</w:t>
      </w:r>
    </w:p>
    <w:p w14:paraId="72BBB03F" w14:textId="5339FBC8" w:rsidR="006D35E7" w:rsidRDefault="006D35E7" w:rsidP="006D35E7">
      <w:pPr>
        <w:pStyle w:val="ListParagraph"/>
        <w:ind w:left="1440" w:hanging="360"/>
      </w:pPr>
      <w:r w:rsidRPr="006D35E7">
        <w:rPr>
          <w:b/>
        </w:rPr>
        <w:t>A.</w:t>
      </w:r>
      <w:r>
        <w:t xml:space="preserve"> World Language Graduation Requirement</w:t>
      </w:r>
    </w:p>
    <w:p w14:paraId="640218AF" w14:textId="77777777" w:rsidR="00F8133F" w:rsidRDefault="00F8133F" w:rsidP="00C13057">
      <w:pPr>
        <w:pStyle w:val="ListParagraph"/>
        <w:ind w:left="1350"/>
      </w:pPr>
      <w:r>
        <w:t xml:space="preserve">Lots of valid arguments for and against including this as a requirement. </w:t>
      </w:r>
    </w:p>
    <w:p w14:paraId="40CD7FF9" w14:textId="7958C3FA" w:rsidR="00F8133F" w:rsidRDefault="00F8133F" w:rsidP="00C13057">
      <w:pPr>
        <w:pStyle w:val="ListParagraph"/>
        <w:ind w:left="1440" w:hanging="90"/>
      </w:pPr>
      <w:r>
        <w:t xml:space="preserve">Research on other schools in Michigan </w:t>
      </w:r>
      <w:r w:rsidR="0053090D">
        <w:t xml:space="preserve">- </w:t>
      </w:r>
      <w:r>
        <w:t xml:space="preserve">7 no requirement, </w:t>
      </w:r>
      <w:proofErr w:type="gramStart"/>
      <w:r>
        <w:t>4</w:t>
      </w:r>
      <w:proofErr w:type="gramEnd"/>
      <w:r>
        <w:t xml:space="preserve"> have a minimal requirement, 1 has a foreign language requirement.</w:t>
      </w:r>
    </w:p>
    <w:p w14:paraId="5D6355AA" w14:textId="77211F96" w:rsidR="00C13057" w:rsidRPr="007A4328" w:rsidRDefault="00C13057" w:rsidP="00C13057">
      <w:pPr>
        <w:pStyle w:val="ListParagraph"/>
        <w:ind w:left="1440" w:hanging="90"/>
        <w:rPr>
          <w:i/>
        </w:rPr>
      </w:pPr>
      <w:r w:rsidRPr="007A4328">
        <w:rPr>
          <w:i/>
        </w:rPr>
        <w:t>GEC took a vote support = 1; opposed = 6</w:t>
      </w:r>
    </w:p>
    <w:p w14:paraId="3A414DE9" w14:textId="77777777" w:rsidR="00F8133F" w:rsidRDefault="00F8133F" w:rsidP="00F8133F">
      <w:pPr>
        <w:pStyle w:val="ListParagraph"/>
        <w:ind w:left="1440" w:hanging="360"/>
      </w:pPr>
    </w:p>
    <w:p w14:paraId="2565533B" w14:textId="6360224C" w:rsidR="006D35E7" w:rsidRDefault="006D35E7" w:rsidP="006D35E7">
      <w:pPr>
        <w:pStyle w:val="ListParagraph"/>
        <w:ind w:left="1440" w:hanging="360"/>
      </w:pPr>
      <w:r w:rsidRPr="006D35E7">
        <w:rPr>
          <w:b/>
        </w:rPr>
        <w:t>B</w:t>
      </w:r>
      <w:r>
        <w:t>. PY 295 - Perspectives on Society (one time approval)</w:t>
      </w:r>
      <w:r w:rsidR="00C13057">
        <w:t xml:space="preserve"> – special topics course - intro to psych without a lab. </w:t>
      </w:r>
      <w:r w:rsidR="0055459F" w:rsidRPr="007A4328">
        <w:rPr>
          <w:i/>
        </w:rPr>
        <w:t>Unanimous approved for one time approval</w:t>
      </w:r>
    </w:p>
    <w:p w14:paraId="3B36B91A" w14:textId="2C0658C8" w:rsidR="006D35E7" w:rsidRDefault="006D35E7" w:rsidP="006D35E7">
      <w:pPr>
        <w:pStyle w:val="ListParagraph"/>
        <w:ind w:left="1440" w:hanging="360"/>
      </w:pPr>
      <w:r w:rsidRPr="006D35E7">
        <w:rPr>
          <w:b/>
        </w:rPr>
        <w:t>C.</w:t>
      </w:r>
      <w:r>
        <w:t xml:space="preserve"> AD </w:t>
      </w:r>
      <w:proofErr w:type="gramStart"/>
      <w:r>
        <w:t>200  -</w:t>
      </w:r>
      <w:proofErr w:type="gramEnd"/>
      <w:r>
        <w:t xml:space="preserve"> Social Responsibility in a Diverse World</w:t>
      </w:r>
      <w:r w:rsidR="0055459F">
        <w:t xml:space="preserve"> – assessment portion = ONLY MC questions</w:t>
      </w:r>
    </w:p>
    <w:p w14:paraId="3D67FCE7" w14:textId="4F6941DD" w:rsidR="006D35E7" w:rsidRDefault="006D35E7" w:rsidP="006D35E7">
      <w:pPr>
        <w:pStyle w:val="ListParagraph"/>
        <w:ind w:left="1440" w:hanging="360"/>
      </w:pPr>
      <w:r w:rsidRPr="006D35E7">
        <w:rPr>
          <w:b/>
        </w:rPr>
        <w:t>D</w:t>
      </w:r>
      <w:r>
        <w:t>. AD 300 - Social Responsibility in a Diverse World</w:t>
      </w:r>
      <w:r w:rsidR="0055459F">
        <w:t xml:space="preserve"> – assessment portion = MC and essay questions</w:t>
      </w:r>
    </w:p>
    <w:p w14:paraId="7F7AAFA3" w14:textId="15E6D21C" w:rsidR="00282834" w:rsidRDefault="006D35E7" w:rsidP="006D35E7">
      <w:pPr>
        <w:pStyle w:val="ListParagraph"/>
        <w:ind w:left="1440" w:hanging="360"/>
      </w:pPr>
      <w:r w:rsidRPr="006D35E7">
        <w:rPr>
          <w:b/>
        </w:rPr>
        <w:lastRenderedPageBreak/>
        <w:t>E</w:t>
      </w:r>
      <w:r>
        <w:t>. AD 330 - Human Expression</w:t>
      </w:r>
      <w:r w:rsidR="0055459F">
        <w:t xml:space="preserve"> – (on line course – does not meet Quality Matters standards for online courses); assessment portion = </w:t>
      </w:r>
      <w:r w:rsidR="007A4328">
        <w:t>exam and quizzes</w:t>
      </w:r>
      <w:r w:rsidR="0055459F">
        <w:t xml:space="preserve"> questions</w:t>
      </w:r>
      <w:r w:rsidR="007A4328">
        <w:t xml:space="preserve"> (MC and T/F questions)</w:t>
      </w:r>
    </w:p>
    <w:p w14:paraId="37A1C6D9" w14:textId="77777777" w:rsidR="00E343D7" w:rsidRDefault="00E343D7" w:rsidP="006D35E7">
      <w:pPr>
        <w:pStyle w:val="ListParagraph"/>
        <w:ind w:left="1440" w:hanging="360"/>
        <w:rPr>
          <w:i/>
        </w:rPr>
      </w:pPr>
    </w:p>
    <w:p w14:paraId="5ECAB50A" w14:textId="55F1C866" w:rsidR="007A4328" w:rsidRPr="007A4328" w:rsidRDefault="00E343D7" w:rsidP="006D35E7">
      <w:pPr>
        <w:pStyle w:val="ListParagraph"/>
        <w:ind w:left="1440" w:hanging="360"/>
        <w:rPr>
          <w:i/>
        </w:rPr>
      </w:pPr>
      <w:r>
        <w:rPr>
          <w:i/>
        </w:rPr>
        <w:t xml:space="preserve">       </w:t>
      </w:r>
      <w:r w:rsidR="007A4328" w:rsidRPr="007A4328">
        <w:rPr>
          <w:i/>
        </w:rPr>
        <w:t>Did not vote on C, D and E – GEC requests a few test questions to determine effectiveness of proficiency assessments.</w:t>
      </w:r>
    </w:p>
    <w:p w14:paraId="704113D2" w14:textId="77777777" w:rsidR="00CD432E" w:rsidRPr="00CD432E" w:rsidRDefault="00CD432E" w:rsidP="00282834">
      <w:pPr>
        <w:pStyle w:val="ListParagraph"/>
        <w:ind w:left="1440"/>
      </w:pPr>
    </w:p>
    <w:p w14:paraId="3F30BB0C" w14:textId="77777777" w:rsidR="009D737E" w:rsidRPr="008F264F" w:rsidRDefault="00BE731D" w:rsidP="005934A1">
      <w:pPr>
        <w:pStyle w:val="ListParagraph"/>
        <w:numPr>
          <w:ilvl w:val="0"/>
          <w:numId w:val="1"/>
        </w:numPr>
        <w:rPr>
          <w:b/>
        </w:rPr>
      </w:pPr>
      <w:r w:rsidRPr="008F264F">
        <w:rPr>
          <w:b/>
        </w:rPr>
        <w:t>Old Business</w:t>
      </w:r>
    </w:p>
    <w:p w14:paraId="4B848DDB" w14:textId="66E3B13B" w:rsidR="00BE4CF7" w:rsidRPr="00E978EA" w:rsidRDefault="00AD075F" w:rsidP="00E978EA">
      <w:pPr>
        <w:pStyle w:val="ListParagraph"/>
        <w:numPr>
          <w:ilvl w:val="1"/>
          <w:numId w:val="1"/>
        </w:numPr>
        <w:spacing w:after="0"/>
        <w:rPr>
          <w:b/>
        </w:rPr>
      </w:pPr>
      <w:r>
        <w:t>none</w:t>
      </w:r>
      <w:r w:rsidR="00FC0AC4" w:rsidRPr="00E978EA">
        <w:rPr>
          <w:b/>
        </w:rPr>
        <w:br/>
      </w:r>
    </w:p>
    <w:p w14:paraId="776A3BF9" w14:textId="6F7A5954" w:rsidR="008E005A" w:rsidRDefault="00282834" w:rsidP="008F264F">
      <w:pPr>
        <w:ind w:firstLine="360"/>
        <w:rPr>
          <w:b/>
        </w:rPr>
      </w:pPr>
      <w:r w:rsidRPr="008F264F">
        <w:rPr>
          <w:b/>
        </w:rPr>
        <w:t xml:space="preserve">5. </w:t>
      </w:r>
      <w:r w:rsidR="00C85010" w:rsidRPr="008F264F">
        <w:rPr>
          <w:b/>
        </w:rPr>
        <w:t>Good of the Order</w:t>
      </w:r>
    </w:p>
    <w:p w14:paraId="3389873E" w14:textId="732E8FCF" w:rsidR="001511F7" w:rsidRDefault="00E56C70" w:rsidP="00395725">
      <w:pPr>
        <w:ind w:left="1440" w:hanging="360"/>
      </w:pPr>
      <w:r w:rsidRPr="00E56C70">
        <w:rPr>
          <w:b/>
        </w:rPr>
        <w:t>A</w:t>
      </w:r>
      <w:r>
        <w:t xml:space="preserve">. </w:t>
      </w:r>
      <w:r w:rsidR="00395725">
        <w:t xml:space="preserve">  </w:t>
      </w:r>
      <w:r w:rsidR="00AD075F" w:rsidRPr="00AD075F">
        <w:t>HLC accepted a proposal from Northern. Judy will be presenting at their national conference in April 2019 Chicago. She will be on a panel addressing the research they collected on assessment of student learning outcomes.</w:t>
      </w:r>
    </w:p>
    <w:p w14:paraId="49F5CABD" w14:textId="3A63C215" w:rsidR="00E56C70" w:rsidRDefault="00E56C70" w:rsidP="00395725">
      <w:pPr>
        <w:ind w:left="1440" w:hanging="360"/>
      </w:pPr>
      <w:r>
        <w:rPr>
          <w:b/>
        </w:rPr>
        <w:t>B</w:t>
      </w:r>
      <w:r w:rsidRPr="00E56C70">
        <w:t>.</w:t>
      </w:r>
      <w:r>
        <w:t xml:space="preserve"> </w:t>
      </w:r>
      <w:r w:rsidR="00395725">
        <w:t xml:space="preserve">  </w:t>
      </w:r>
      <w:r w:rsidR="003C431C">
        <w:t xml:space="preserve">Judy asked for </w:t>
      </w:r>
      <w:r w:rsidR="00370C55">
        <w:t>feedback about</w:t>
      </w:r>
      <w:r w:rsidR="003C431C">
        <w:t xml:space="preserve"> advising</w:t>
      </w:r>
      <w:r w:rsidR="00370C55">
        <w:t>. Discussion ensued.</w:t>
      </w:r>
      <w:r w:rsidR="003C431C">
        <w:t xml:space="preserve"> </w:t>
      </w:r>
    </w:p>
    <w:p w14:paraId="43C1D0E5" w14:textId="3E569A91" w:rsidR="002D27CB" w:rsidRDefault="002D27CB" w:rsidP="008F264F">
      <w:pPr>
        <w:ind w:firstLine="360"/>
      </w:pPr>
      <w:r w:rsidRPr="002D27CB">
        <w:t>Meeting adjourned @</w:t>
      </w:r>
      <w:r w:rsidR="00370C55">
        <w:t xml:space="preserve"> 4:1</w:t>
      </w:r>
      <w:r w:rsidR="00AD075F">
        <w:t>5</w:t>
      </w:r>
      <w:r w:rsidR="003643DA">
        <w:t>pm</w:t>
      </w:r>
    </w:p>
    <w:p w14:paraId="61F6F28B" w14:textId="0BD03E79" w:rsidR="002D27CB" w:rsidRPr="002D27CB" w:rsidRDefault="002D27CB" w:rsidP="008F264F">
      <w:pPr>
        <w:ind w:firstLine="360"/>
      </w:pPr>
      <w:r>
        <w:t xml:space="preserve">Minutes </w:t>
      </w:r>
      <w:r w:rsidR="008075EB">
        <w:t>drafted</w:t>
      </w:r>
      <w:r>
        <w:t xml:space="preserve"> by Lanae Joubert (School of Health and Human Performance)</w:t>
      </w:r>
    </w:p>
    <w:sectPr w:rsidR="002D27CB" w:rsidRPr="002D27CB"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01C21"/>
    <w:multiLevelType w:val="hybridMultilevel"/>
    <w:tmpl w:val="0AF481CC"/>
    <w:lvl w:ilvl="0" w:tplc="DBD89F9A">
      <w:start w:val="1"/>
      <w:numFmt w:val="decimal"/>
      <w:lvlText w:val="%1."/>
      <w:lvlJc w:val="left"/>
      <w:pPr>
        <w:ind w:left="720" w:hanging="360"/>
      </w:pPr>
      <w:rPr>
        <w:rFonts w:asciiTheme="minorHAnsi" w:eastAsiaTheme="minorHAnsi" w:hAnsiTheme="minorHAnsi" w:cstheme="minorBidi"/>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0"/>
  </w:num>
  <w:num w:numId="4">
    <w:abstractNumId w:val="12"/>
  </w:num>
  <w:num w:numId="5">
    <w:abstractNumId w:val="0"/>
  </w:num>
  <w:num w:numId="6">
    <w:abstractNumId w:val="3"/>
  </w:num>
  <w:num w:numId="7">
    <w:abstractNumId w:val="6"/>
  </w:num>
  <w:num w:numId="8">
    <w:abstractNumId w:val="5"/>
  </w:num>
  <w:num w:numId="9">
    <w:abstractNumId w:val="9"/>
  </w:num>
  <w:num w:numId="10">
    <w:abstractNumId w:val="7"/>
  </w:num>
  <w:num w:numId="11">
    <w:abstractNumId w:val="4"/>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60EA"/>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13FC"/>
    <w:rsid w:val="000B3EC0"/>
    <w:rsid w:val="000D0159"/>
    <w:rsid w:val="000D08BC"/>
    <w:rsid w:val="000D21DE"/>
    <w:rsid w:val="000D2395"/>
    <w:rsid w:val="000E62AF"/>
    <w:rsid w:val="000E7282"/>
    <w:rsid w:val="000F09F2"/>
    <w:rsid w:val="00101765"/>
    <w:rsid w:val="00102344"/>
    <w:rsid w:val="001071A1"/>
    <w:rsid w:val="001121A2"/>
    <w:rsid w:val="001124A1"/>
    <w:rsid w:val="00113586"/>
    <w:rsid w:val="001203B4"/>
    <w:rsid w:val="00121BD8"/>
    <w:rsid w:val="00130710"/>
    <w:rsid w:val="00146AEB"/>
    <w:rsid w:val="00150469"/>
    <w:rsid w:val="001511F7"/>
    <w:rsid w:val="00151A40"/>
    <w:rsid w:val="0015215E"/>
    <w:rsid w:val="00153648"/>
    <w:rsid w:val="001618DC"/>
    <w:rsid w:val="00167CD9"/>
    <w:rsid w:val="001708E1"/>
    <w:rsid w:val="001773A2"/>
    <w:rsid w:val="00180358"/>
    <w:rsid w:val="00183E38"/>
    <w:rsid w:val="00186BE1"/>
    <w:rsid w:val="001A0B4D"/>
    <w:rsid w:val="001A1C76"/>
    <w:rsid w:val="001A45BC"/>
    <w:rsid w:val="001A6A15"/>
    <w:rsid w:val="001B0A0F"/>
    <w:rsid w:val="001B1903"/>
    <w:rsid w:val="001B3208"/>
    <w:rsid w:val="001B6E43"/>
    <w:rsid w:val="001C02FC"/>
    <w:rsid w:val="001C0D98"/>
    <w:rsid w:val="001C22D2"/>
    <w:rsid w:val="001D0797"/>
    <w:rsid w:val="001D3963"/>
    <w:rsid w:val="001D7C9A"/>
    <w:rsid w:val="001E31AA"/>
    <w:rsid w:val="001E5093"/>
    <w:rsid w:val="001F37AB"/>
    <w:rsid w:val="002113D3"/>
    <w:rsid w:val="002166AB"/>
    <w:rsid w:val="00217962"/>
    <w:rsid w:val="002223F1"/>
    <w:rsid w:val="00222789"/>
    <w:rsid w:val="002239BD"/>
    <w:rsid w:val="00226AC3"/>
    <w:rsid w:val="00233BC4"/>
    <w:rsid w:val="00240349"/>
    <w:rsid w:val="0026015A"/>
    <w:rsid w:val="00267CAD"/>
    <w:rsid w:val="0027144B"/>
    <w:rsid w:val="00272388"/>
    <w:rsid w:val="00272A39"/>
    <w:rsid w:val="002778B9"/>
    <w:rsid w:val="00282834"/>
    <w:rsid w:val="002901D8"/>
    <w:rsid w:val="002A49AA"/>
    <w:rsid w:val="002A5DF9"/>
    <w:rsid w:val="002A7FAA"/>
    <w:rsid w:val="002B0856"/>
    <w:rsid w:val="002B0897"/>
    <w:rsid w:val="002B0BFA"/>
    <w:rsid w:val="002B13FB"/>
    <w:rsid w:val="002B26B4"/>
    <w:rsid w:val="002C5A5A"/>
    <w:rsid w:val="002D0B1E"/>
    <w:rsid w:val="002D2101"/>
    <w:rsid w:val="002D27CB"/>
    <w:rsid w:val="002E27CE"/>
    <w:rsid w:val="002E2EE8"/>
    <w:rsid w:val="002E44D5"/>
    <w:rsid w:val="002F2354"/>
    <w:rsid w:val="002F2568"/>
    <w:rsid w:val="002F5BA0"/>
    <w:rsid w:val="00300D8D"/>
    <w:rsid w:val="00304410"/>
    <w:rsid w:val="0031077D"/>
    <w:rsid w:val="0031186A"/>
    <w:rsid w:val="00315863"/>
    <w:rsid w:val="00317764"/>
    <w:rsid w:val="00323EE4"/>
    <w:rsid w:val="00325528"/>
    <w:rsid w:val="00327B96"/>
    <w:rsid w:val="00333A86"/>
    <w:rsid w:val="00334C76"/>
    <w:rsid w:val="00336053"/>
    <w:rsid w:val="00336E93"/>
    <w:rsid w:val="00342CAA"/>
    <w:rsid w:val="003559ED"/>
    <w:rsid w:val="003643DA"/>
    <w:rsid w:val="00370C55"/>
    <w:rsid w:val="0037282F"/>
    <w:rsid w:val="00384B4A"/>
    <w:rsid w:val="00395725"/>
    <w:rsid w:val="003A07A0"/>
    <w:rsid w:val="003A3098"/>
    <w:rsid w:val="003A7867"/>
    <w:rsid w:val="003A7AAC"/>
    <w:rsid w:val="003B4C7D"/>
    <w:rsid w:val="003C2D91"/>
    <w:rsid w:val="003C431C"/>
    <w:rsid w:val="003D0DA9"/>
    <w:rsid w:val="003D2939"/>
    <w:rsid w:val="003D2C44"/>
    <w:rsid w:val="003E61F0"/>
    <w:rsid w:val="003F3ADE"/>
    <w:rsid w:val="003F5AF3"/>
    <w:rsid w:val="0040238E"/>
    <w:rsid w:val="00406754"/>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86D89"/>
    <w:rsid w:val="00491479"/>
    <w:rsid w:val="00491FF2"/>
    <w:rsid w:val="00492801"/>
    <w:rsid w:val="00493BA2"/>
    <w:rsid w:val="004A1B3E"/>
    <w:rsid w:val="004A3E14"/>
    <w:rsid w:val="004B41D2"/>
    <w:rsid w:val="004C1B28"/>
    <w:rsid w:val="004D6AA0"/>
    <w:rsid w:val="004E2EB8"/>
    <w:rsid w:val="004E30C7"/>
    <w:rsid w:val="005006A9"/>
    <w:rsid w:val="00500B25"/>
    <w:rsid w:val="00515EF7"/>
    <w:rsid w:val="00525341"/>
    <w:rsid w:val="0053090D"/>
    <w:rsid w:val="00530F2F"/>
    <w:rsid w:val="00531121"/>
    <w:rsid w:val="00532FBD"/>
    <w:rsid w:val="005333DD"/>
    <w:rsid w:val="00542B24"/>
    <w:rsid w:val="00547618"/>
    <w:rsid w:val="0054798F"/>
    <w:rsid w:val="0055459F"/>
    <w:rsid w:val="00557E6F"/>
    <w:rsid w:val="00561F95"/>
    <w:rsid w:val="00562470"/>
    <w:rsid w:val="0056257F"/>
    <w:rsid w:val="00563BC5"/>
    <w:rsid w:val="00570440"/>
    <w:rsid w:val="00573FB9"/>
    <w:rsid w:val="00575E86"/>
    <w:rsid w:val="00576FFF"/>
    <w:rsid w:val="00582050"/>
    <w:rsid w:val="005849A8"/>
    <w:rsid w:val="005934A1"/>
    <w:rsid w:val="005A07D7"/>
    <w:rsid w:val="005A5F11"/>
    <w:rsid w:val="005A6B2E"/>
    <w:rsid w:val="005B64AB"/>
    <w:rsid w:val="005C0243"/>
    <w:rsid w:val="005C4D36"/>
    <w:rsid w:val="005D236F"/>
    <w:rsid w:val="005D5398"/>
    <w:rsid w:val="005D6548"/>
    <w:rsid w:val="005F45FF"/>
    <w:rsid w:val="005F7251"/>
    <w:rsid w:val="00616557"/>
    <w:rsid w:val="00633BDE"/>
    <w:rsid w:val="006360B8"/>
    <w:rsid w:val="00642793"/>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A267B"/>
    <w:rsid w:val="006A76A5"/>
    <w:rsid w:val="006B2D78"/>
    <w:rsid w:val="006B3C5B"/>
    <w:rsid w:val="006B7F30"/>
    <w:rsid w:val="006C05B5"/>
    <w:rsid w:val="006C4C7E"/>
    <w:rsid w:val="006C6E6B"/>
    <w:rsid w:val="006D09FF"/>
    <w:rsid w:val="006D35E7"/>
    <w:rsid w:val="006F280E"/>
    <w:rsid w:val="006F4D98"/>
    <w:rsid w:val="006F6C89"/>
    <w:rsid w:val="00701665"/>
    <w:rsid w:val="007020DE"/>
    <w:rsid w:val="007060EF"/>
    <w:rsid w:val="00716E83"/>
    <w:rsid w:val="00726468"/>
    <w:rsid w:val="00731472"/>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4328"/>
    <w:rsid w:val="007A554A"/>
    <w:rsid w:val="007A66AD"/>
    <w:rsid w:val="007A6F65"/>
    <w:rsid w:val="007B4E3B"/>
    <w:rsid w:val="007C2C72"/>
    <w:rsid w:val="007D07B6"/>
    <w:rsid w:val="007D45CE"/>
    <w:rsid w:val="007E3AAF"/>
    <w:rsid w:val="007F076A"/>
    <w:rsid w:val="007F6501"/>
    <w:rsid w:val="007F7C27"/>
    <w:rsid w:val="008075EB"/>
    <w:rsid w:val="0081241F"/>
    <w:rsid w:val="00817457"/>
    <w:rsid w:val="00822608"/>
    <w:rsid w:val="00822692"/>
    <w:rsid w:val="00823ABC"/>
    <w:rsid w:val="00824499"/>
    <w:rsid w:val="00835634"/>
    <w:rsid w:val="00852106"/>
    <w:rsid w:val="00863E31"/>
    <w:rsid w:val="00870366"/>
    <w:rsid w:val="00872256"/>
    <w:rsid w:val="008750C7"/>
    <w:rsid w:val="00876257"/>
    <w:rsid w:val="00883979"/>
    <w:rsid w:val="0089097B"/>
    <w:rsid w:val="00890C6D"/>
    <w:rsid w:val="0089208B"/>
    <w:rsid w:val="008A0027"/>
    <w:rsid w:val="008B2164"/>
    <w:rsid w:val="008B714B"/>
    <w:rsid w:val="008C667E"/>
    <w:rsid w:val="008D3C7B"/>
    <w:rsid w:val="008E005A"/>
    <w:rsid w:val="008E14E0"/>
    <w:rsid w:val="008E4D1D"/>
    <w:rsid w:val="008E50A5"/>
    <w:rsid w:val="008E55A2"/>
    <w:rsid w:val="008F264F"/>
    <w:rsid w:val="00900AC0"/>
    <w:rsid w:val="00901184"/>
    <w:rsid w:val="00917C03"/>
    <w:rsid w:val="009217ED"/>
    <w:rsid w:val="00937B5C"/>
    <w:rsid w:val="0095292C"/>
    <w:rsid w:val="00952D6D"/>
    <w:rsid w:val="009610FE"/>
    <w:rsid w:val="00961AF9"/>
    <w:rsid w:val="009674DE"/>
    <w:rsid w:val="00970F71"/>
    <w:rsid w:val="009767CF"/>
    <w:rsid w:val="00977A7C"/>
    <w:rsid w:val="009A2BC7"/>
    <w:rsid w:val="009B4D20"/>
    <w:rsid w:val="009C4B88"/>
    <w:rsid w:val="009C5B69"/>
    <w:rsid w:val="009D0A57"/>
    <w:rsid w:val="009D250D"/>
    <w:rsid w:val="009D34D8"/>
    <w:rsid w:val="009D737E"/>
    <w:rsid w:val="00A060C3"/>
    <w:rsid w:val="00A15722"/>
    <w:rsid w:val="00A16635"/>
    <w:rsid w:val="00A23159"/>
    <w:rsid w:val="00A3159A"/>
    <w:rsid w:val="00A31F6F"/>
    <w:rsid w:val="00A37256"/>
    <w:rsid w:val="00A40A59"/>
    <w:rsid w:val="00A40C57"/>
    <w:rsid w:val="00A435C2"/>
    <w:rsid w:val="00A528F5"/>
    <w:rsid w:val="00A52A6D"/>
    <w:rsid w:val="00A60230"/>
    <w:rsid w:val="00A634B3"/>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075F"/>
    <w:rsid w:val="00AD24B6"/>
    <w:rsid w:val="00AD5C5A"/>
    <w:rsid w:val="00AD5D3D"/>
    <w:rsid w:val="00AE1608"/>
    <w:rsid w:val="00AE4976"/>
    <w:rsid w:val="00AF3999"/>
    <w:rsid w:val="00AF6C61"/>
    <w:rsid w:val="00B01906"/>
    <w:rsid w:val="00B15473"/>
    <w:rsid w:val="00B2052F"/>
    <w:rsid w:val="00B26F2B"/>
    <w:rsid w:val="00B37424"/>
    <w:rsid w:val="00B37DA0"/>
    <w:rsid w:val="00B53EAC"/>
    <w:rsid w:val="00B5642D"/>
    <w:rsid w:val="00B57141"/>
    <w:rsid w:val="00B76D07"/>
    <w:rsid w:val="00B76F35"/>
    <w:rsid w:val="00B81BEF"/>
    <w:rsid w:val="00B91F04"/>
    <w:rsid w:val="00B9428F"/>
    <w:rsid w:val="00B94526"/>
    <w:rsid w:val="00BA1587"/>
    <w:rsid w:val="00BA34D6"/>
    <w:rsid w:val="00BA722A"/>
    <w:rsid w:val="00BB18BC"/>
    <w:rsid w:val="00BB2A30"/>
    <w:rsid w:val="00BB6B26"/>
    <w:rsid w:val="00BC4CDD"/>
    <w:rsid w:val="00BC4E0D"/>
    <w:rsid w:val="00BD305D"/>
    <w:rsid w:val="00BE0024"/>
    <w:rsid w:val="00BE0B9E"/>
    <w:rsid w:val="00BE0E4C"/>
    <w:rsid w:val="00BE3939"/>
    <w:rsid w:val="00BE4CF7"/>
    <w:rsid w:val="00BE731D"/>
    <w:rsid w:val="00BF0428"/>
    <w:rsid w:val="00BF4763"/>
    <w:rsid w:val="00C072BE"/>
    <w:rsid w:val="00C13057"/>
    <w:rsid w:val="00C15283"/>
    <w:rsid w:val="00C165B4"/>
    <w:rsid w:val="00C173A2"/>
    <w:rsid w:val="00C44FDD"/>
    <w:rsid w:val="00C4659B"/>
    <w:rsid w:val="00C50088"/>
    <w:rsid w:val="00C519D5"/>
    <w:rsid w:val="00C534FB"/>
    <w:rsid w:val="00C56933"/>
    <w:rsid w:val="00C61AC6"/>
    <w:rsid w:val="00C63EDB"/>
    <w:rsid w:val="00C64157"/>
    <w:rsid w:val="00C70649"/>
    <w:rsid w:val="00C804B9"/>
    <w:rsid w:val="00C811C8"/>
    <w:rsid w:val="00C8154B"/>
    <w:rsid w:val="00C85010"/>
    <w:rsid w:val="00C962F2"/>
    <w:rsid w:val="00C97FDC"/>
    <w:rsid w:val="00CB0458"/>
    <w:rsid w:val="00CB0D62"/>
    <w:rsid w:val="00CB2DDA"/>
    <w:rsid w:val="00CB6868"/>
    <w:rsid w:val="00CC61B8"/>
    <w:rsid w:val="00CD0A4F"/>
    <w:rsid w:val="00CD0E12"/>
    <w:rsid w:val="00CD159C"/>
    <w:rsid w:val="00CD432E"/>
    <w:rsid w:val="00CF163B"/>
    <w:rsid w:val="00CF2714"/>
    <w:rsid w:val="00D03855"/>
    <w:rsid w:val="00D1095E"/>
    <w:rsid w:val="00D161CB"/>
    <w:rsid w:val="00D17307"/>
    <w:rsid w:val="00D211BA"/>
    <w:rsid w:val="00D218EB"/>
    <w:rsid w:val="00D24E41"/>
    <w:rsid w:val="00D31374"/>
    <w:rsid w:val="00D31C48"/>
    <w:rsid w:val="00D3462F"/>
    <w:rsid w:val="00D35DC4"/>
    <w:rsid w:val="00D404C6"/>
    <w:rsid w:val="00D41477"/>
    <w:rsid w:val="00D4591C"/>
    <w:rsid w:val="00D47086"/>
    <w:rsid w:val="00D544AF"/>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3D32"/>
    <w:rsid w:val="00DC44D9"/>
    <w:rsid w:val="00DC7BF7"/>
    <w:rsid w:val="00DD330F"/>
    <w:rsid w:val="00DD5A22"/>
    <w:rsid w:val="00DD5D88"/>
    <w:rsid w:val="00DD798F"/>
    <w:rsid w:val="00DE2E46"/>
    <w:rsid w:val="00DF1B34"/>
    <w:rsid w:val="00DF2656"/>
    <w:rsid w:val="00DF4BE8"/>
    <w:rsid w:val="00E018A5"/>
    <w:rsid w:val="00E127A0"/>
    <w:rsid w:val="00E2085C"/>
    <w:rsid w:val="00E33AD4"/>
    <w:rsid w:val="00E33F7A"/>
    <w:rsid w:val="00E343D7"/>
    <w:rsid w:val="00E35716"/>
    <w:rsid w:val="00E4192C"/>
    <w:rsid w:val="00E4236E"/>
    <w:rsid w:val="00E46737"/>
    <w:rsid w:val="00E56C70"/>
    <w:rsid w:val="00E571BF"/>
    <w:rsid w:val="00E57905"/>
    <w:rsid w:val="00E604B8"/>
    <w:rsid w:val="00E631E0"/>
    <w:rsid w:val="00E6376A"/>
    <w:rsid w:val="00E67B6C"/>
    <w:rsid w:val="00E72DB1"/>
    <w:rsid w:val="00E76408"/>
    <w:rsid w:val="00E8492E"/>
    <w:rsid w:val="00E867D4"/>
    <w:rsid w:val="00E878E5"/>
    <w:rsid w:val="00E94191"/>
    <w:rsid w:val="00E978EA"/>
    <w:rsid w:val="00EA2C01"/>
    <w:rsid w:val="00EA31BF"/>
    <w:rsid w:val="00EB546A"/>
    <w:rsid w:val="00EC6149"/>
    <w:rsid w:val="00ED16EC"/>
    <w:rsid w:val="00ED1A4F"/>
    <w:rsid w:val="00EF49BB"/>
    <w:rsid w:val="00EF586A"/>
    <w:rsid w:val="00F051BA"/>
    <w:rsid w:val="00F07C8F"/>
    <w:rsid w:val="00F11B08"/>
    <w:rsid w:val="00F2095A"/>
    <w:rsid w:val="00F4259F"/>
    <w:rsid w:val="00F47D66"/>
    <w:rsid w:val="00F53238"/>
    <w:rsid w:val="00F60E69"/>
    <w:rsid w:val="00F72AAF"/>
    <w:rsid w:val="00F8133F"/>
    <w:rsid w:val="00F817A6"/>
    <w:rsid w:val="00F86D37"/>
    <w:rsid w:val="00F915C1"/>
    <w:rsid w:val="00FA7238"/>
    <w:rsid w:val="00FB1B71"/>
    <w:rsid w:val="00FB2165"/>
    <w:rsid w:val="00FC063A"/>
    <w:rsid w:val="00FC0AC4"/>
    <w:rsid w:val="00FD2ACC"/>
    <w:rsid w:val="00FE0496"/>
    <w:rsid w:val="00FE66C0"/>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cu.org/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E63-6442-4DFD-9DD5-E40142CE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3</cp:revision>
  <cp:lastPrinted>2018-08-23T13:33:00Z</cp:lastPrinted>
  <dcterms:created xsi:type="dcterms:W3CDTF">2018-11-29T21:29:00Z</dcterms:created>
  <dcterms:modified xsi:type="dcterms:W3CDTF">2019-01-22T18:00:00Z</dcterms:modified>
</cp:coreProperties>
</file>