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D465D4" w:rsidRDefault="004936B1">
      <w:pPr>
        <w:rPr>
          <w:i/>
          <w:sz w:val="24"/>
          <w:szCs w:val="24"/>
        </w:rPr>
      </w:pPr>
      <w:r w:rsidRPr="00D465D4">
        <w:rPr>
          <w:i/>
          <w:sz w:val="24"/>
          <w:szCs w:val="24"/>
        </w:rPr>
        <w:t xml:space="preserve">This proposal form is intended for departments proposing a course for inclusion in the Northern Michigan University General Education Program.  Courses </w:t>
      </w:r>
      <w:r w:rsidR="00B81179" w:rsidRPr="00D465D4">
        <w:rPr>
          <w:i/>
          <w:sz w:val="24"/>
          <w:szCs w:val="24"/>
        </w:rPr>
        <w:t>in a component sati</w:t>
      </w:r>
      <w:r w:rsidRPr="00D465D4">
        <w:rPr>
          <w:i/>
          <w:sz w:val="24"/>
          <w:szCs w:val="24"/>
        </w:rPr>
        <w:t xml:space="preserve">sfy both the Critical Thinking and </w:t>
      </w:r>
      <w:r w:rsidR="00B81179" w:rsidRPr="00D465D4">
        <w:rPr>
          <w:i/>
          <w:sz w:val="24"/>
          <w:szCs w:val="24"/>
        </w:rPr>
        <w:t>the component</w:t>
      </w:r>
      <w:r w:rsidRPr="00D465D4">
        <w:rPr>
          <w:i/>
          <w:sz w:val="24"/>
          <w:szCs w:val="24"/>
        </w:rPr>
        <w:t xml:space="preserve"> learning outcomes.</w:t>
      </w:r>
      <w:r w:rsidR="007A65D6" w:rsidRPr="00D465D4">
        <w:rPr>
          <w:i/>
          <w:sz w:val="24"/>
          <w:szCs w:val="24"/>
        </w:rPr>
        <w:t xml:space="preserve"> Departments should complete this form and submit it electronically through the General Education SHARE site.</w:t>
      </w:r>
    </w:p>
    <w:p w:rsidR="004936B1" w:rsidRPr="00D465D4" w:rsidRDefault="004936B1">
      <w:pPr>
        <w:rPr>
          <w:b/>
          <w:sz w:val="24"/>
          <w:szCs w:val="24"/>
        </w:rPr>
      </w:pPr>
      <w:r w:rsidRPr="00D465D4">
        <w:rPr>
          <w:b/>
          <w:sz w:val="24"/>
          <w:szCs w:val="24"/>
        </w:rPr>
        <w:t>Course Name and Number:</w:t>
      </w:r>
      <w:r w:rsidR="009868A0" w:rsidRPr="00D465D4">
        <w:rPr>
          <w:b/>
          <w:sz w:val="24"/>
          <w:szCs w:val="24"/>
        </w:rPr>
        <w:t xml:space="preserve"> SO/AN 287</w:t>
      </w:r>
      <w:r w:rsidR="00485C77" w:rsidRPr="00D465D4">
        <w:rPr>
          <w:b/>
          <w:sz w:val="24"/>
          <w:szCs w:val="24"/>
        </w:rPr>
        <w:t xml:space="preserve"> Culture, Society, &amp; Happiness</w:t>
      </w:r>
    </w:p>
    <w:p w:rsidR="004936B1" w:rsidRPr="00D465D4" w:rsidRDefault="004936B1">
      <w:pPr>
        <w:rPr>
          <w:b/>
          <w:sz w:val="24"/>
          <w:szCs w:val="24"/>
        </w:rPr>
      </w:pPr>
      <w:r w:rsidRPr="00D465D4">
        <w:rPr>
          <w:b/>
          <w:sz w:val="24"/>
          <w:szCs w:val="24"/>
        </w:rPr>
        <w:t>Home Department:</w:t>
      </w:r>
      <w:r w:rsidR="00485C77" w:rsidRPr="00D465D4">
        <w:rPr>
          <w:b/>
          <w:sz w:val="24"/>
          <w:szCs w:val="24"/>
        </w:rPr>
        <w:t xml:space="preserve"> Sociology and Anthropology</w:t>
      </w:r>
    </w:p>
    <w:p w:rsidR="004936B1" w:rsidRPr="00D465D4" w:rsidRDefault="004936B1">
      <w:pPr>
        <w:rPr>
          <w:sz w:val="24"/>
          <w:szCs w:val="24"/>
        </w:rPr>
      </w:pPr>
      <w:r w:rsidRPr="00D465D4">
        <w:rPr>
          <w:b/>
          <w:sz w:val="24"/>
          <w:szCs w:val="24"/>
        </w:rPr>
        <w:t>Department Chair Name and Contact Information</w:t>
      </w:r>
      <w:r w:rsidRPr="00D465D4">
        <w:rPr>
          <w:sz w:val="24"/>
          <w:szCs w:val="24"/>
        </w:rPr>
        <w:t xml:space="preserve"> (phone, email):</w:t>
      </w:r>
      <w:r w:rsidR="00485C77" w:rsidRPr="00D465D4">
        <w:rPr>
          <w:sz w:val="24"/>
          <w:szCs w:val="24"/>
        </w:rPr>
        <w:t xml:space="preserve"> Alan McEvoy, 227-1678</w:t>
      </w:r>
    </w:p>
    <w:p w:rsidR="004936B1" w:rsidRPr="00D465D4" w:rsidRDefault="004936B1">
      <w:pPr>
        <w:rPr>
          <w:sz w:val="24"/>
          <w:szCs w:val="24"/>
        </w:rPr>
      </w:pPr>
      <w:r w:rsidRPr="00D465D4">
        <w:rPr>
          <w:b/>
          <w:sz w:val="24"/>
          <w:szCs w:val="24"/>
        </w:rPr>
        <w:t>Expected frequency of Offering of the course</w:t>
      </w:r>
      <w:r w:rsidRPr="00D465D4">
        <w:rPr>
          <w:sz w:val="24"/>
          <w:szCs w:val="24"/>
        </w:rPr>
        <w:t xml:space="preserve"> (e.g. every semester, every fall)</w:t>
      </w:r>
      <w:r w:rsidR="007A65D6" w:rsidRPr="00D465D4">
        <w:rPr>
          <w:sz w:val="24"/>
          <w:szCs w:val="24"/>
        </w:rPr>
        <w:t>:</w:t>
      </w:r>
      <w:r w:rsidR="00485C77" w:rsidRPr="00D465D4">
        <w:rPr>
          <w:sz w:val="24"/>
          <w:szCs w:val="24"/>
        </w:rPr>
        <w:t xml:space="preserve"> Every Fall</w:t>
      </w:r>
    </w:p>
    <w:p w:rsidR="00B81179" w:rsidRPr="00D465D4" w:rsidRDefault="00DE239C">
      <w:pPr>
        <w:rPr>
          <w:sz w:val="24"/>
          <w:szCs w:val="24"/>
        </w:rPr>
      </w:pPr>
      <w:r w:rsidRPr="00D465D4">
        <w:rPr>
          <w:b/>
          <w:sz w:val="24"/>
          <w:szCs w:val="24"/>
        </w:rPr>
        <w:t>Official Course Status</w:t>
      </w:r>
      <w:r w:rsidRPr="00D465D4">
        <w:rPr>
          <w:sz w:val="24"/>
          <w:szCs w:val="24"/>
        </w:rPr>
        <w:t xml:space="preserve">: </w:t>
      </w:r>
      <w:r w:rsidR="00B81179" w:rsidRPr="00D465D4">
        <w:rPr>
          <w:sz w:val="24"/>
          <w:szCs w:val="24"/>
        </w:rPr>
        <w:t>Has this course been appr</w:t>
      </w:r>
      <w:r w:rsidR="00485C77" w:rsidRPr="00D465D4">
        <w:rPr>
          <w:sz w:val="24"/>
          <w:szCs w:val="24"/>
        </w:rPr>
        <w:t xml:space="preserve">oved by CUP and Senate?  </w:t>
      </w:r>
      <w:r w:rsidR="00147F10" w:rsidRPr="00D465D4">
        <w:rPr>
          <w:sz w:val="24"/>
          <w:szCs w:val="24"/>
        </w:rPr>
        <w:tab/>
      </w:r>
      <w:r w:rsidR="00B81179" w:rsidRPr="00D465D4">
        <w:rPr>
          <w:sz w:val="24"/>
          <w:szCs w:val="24"/>
        </w:rPr>
        <w:t>IN PROGRESS</w:t>
      </w:r>
    </w:p>
    <w:p w:rsidR="00B81179" w:rsidRPr="00D465D4" w:rsidRDefault="00B81179">
      <w:pPr>
        <w:rPr>
          <w:i/>
          <w:sz w:val="24"/>
          <w:szCs w:val="24"/>
        </w:rPr>
      </w:pPr>
      <w:r w:rsidRPr="00D465D4">
        <w:rPr>
          <w:i/>
          <w:sz w:val="24"/>
          <w:szCs w:val="24"/>
        </w:rPr>
        <w:t xml:space="preserve">Courses that have not yet been approved by CUP must be submitted to CUP prior to review by GEC. </w:t>
      </w:r>
      <w:r w:rsidR="00DE239C" w:rsidRPr="00D465D4">
        <w:rPr>
          <w:i/>
          <w:sz w:val="24"/>
          <w:szCs w:val="24"/>
        </w:rPr>
        <w:t xml:space="preserve">Note that GEC is able to review courses that </w:t>
      </w:r>
      <w:r w:rsidR="00A7492E" w:rsidRPr="00D465D4">
        <w:rPr>
          <w:i/>
          <w:sz w:val="24"/>
          <w:szCs w:val="24"/>
        </w:rPr>
        <w:t xml:space="preserve">are in the process of approval; </w:t>
      </w:r>
      <w:r w:rsidR="00DE239C" w:rsidRPr="00D465D4">
        <w:rPr>
          <w:i/>
          <w:sz w:val="24"/>
          <w:szCs w:val="24"/>
        </w:rPr>
        <w:t>however</w:t>
      </w:r>
      <w:r w:rsidR="00A7492E" w:rsidRPr="00D465D4">
        <w:rPr>
          <w:i/>
          <w:sz w:val="24"/>
          <w:szCs w:val="24"/>
        </w:rPr>
        <w:t>,</w:t>
      </w:r>
      <w:r w:rsidR="00DE239C" w:rsidRPr="00D465D4">
        <w:rPr>
          <w:i/>
          <w:sz w:val="24"/>
          <w:szCs w:val="24"/>
        </w:rPr>
        <w:t xml:space="preserve"> inclusion in the General Education Program is dependent upon Senate and Academic Affairs approval of the course into the overall curriculum.</w:t>
      </w:r>
    </w:p>
    <w:p w:rsidR="00147F10" w:rsidRPr="00D465D4" w:rsidRDefault="007A65D6">
      <w:pPr>
        <w:rPr>
          <w:sz w:val="24"/>
          <w:szCs w:val="24"/>
        </w:rPr>
      </w:pPr>
      <w:r w:rsidRPr="00D465D4">
        <w:rPr>
          <w:b/>
          <w:sz w:val="24"/>
          <w:szCs w:val="24"/>
        </w:rPr>
        <w:t>Overview of course</w:t>
      </w:r>
      <w:r w:rsidRPr="00D465D4">
        <w:rPr>
          <w:sz w:val="24"/>
          <w:szCs w:val="24"/>
        </w:rPr>
        <w:t xml:space="preserve"> (please attach a current syllabus as well):</w:t>
      </w:r>
      <w:r w:rsidR="005B2CA6" w:rsidRPr="00D465D4">
        <w:rPr>
          <w:sz w:val="24"/>
          <w:szCs w:val="24"/>
        </w:rPr>
        <w:t xml:space="preserve"> </w:t>
      </w:r>
      <w:r w:rsidR="005B2CA6" w:rsidRPr="00D465D4">
        <w:rPr>
          <w:i/>
          <w:sz w:val="24"/>
          <w:szCs w:val="24"/>
        </w:rPr>
        <w:t xml:space="preserve">Please limit the overview to two pages (not </w:t>
      </w:r>
      <w:r w:rsidR="003C2429" w:rsidRPr="00D465D4">
        <w:rPr>
          <w:i/>
          <w:sz w:val="24"/>
          <w:szCs w:val="24"/>
        </w:rPr>
        <w:t>including</w:t>
      </w:r>
      <w:r w:rsidR="005B2CA6" w:rsidRPr="00D465D4">
        <w:rPr>
          <w:i/>
          <w:sz w:val="24"/>
          <w:szCs w:val="24"/>
        </w:rPr>
        <w:t xml:space="preserve"> the syllabus)</w:t>
      </w:r>
      <w:r w:rsidRPr="00D465D4">
        <w:rPr>
          <w:sz w:val="24"/>
          <w:szCs w:val="24"/>
        </w:rPr>
        <w:t xml:space="preserve"> </w:t>
      </w:r>
    </w:p>
    <w:p w:rsidR="00147F10" w:rsidRPr="00D465D4" w:rsidRDefault="00147F10">
      <w:pPr>
        <w:rPr>
          <w:sz w:val="24"/>
          <w:szCs w:val="24"/>
        </w:rPr>
      </w:pPr>
      <w:r w:rsidRPr="00D465D4">
        <w:rPr>
          <w:sz w:val="24"/>
          <w:szCs w:val="24"/>
        </w:rPr>
        <w:t xml:space="preserve">A. </w:t>
      </w:r>
      <w:r w:rsidR="005B2CA6" w:rsidRPr="00D465D4">
        <w:rPr>
          <w:sz w:val="24"/>
          <w:szCs w:val="24"/>
        </w:rPr>
        <w:t>O</w:t>
      </w:r>
      <w:r w:rsidRPr="00D465D4">
        <w:rPr>
          <w:sz w:val="24"/>
          <w:szCs w:val="24"/>
        </w:rPr>
        <w:t>verview of the course content</w:t>
      </w:r>
    </w:p>
    <w:p w:rsidR="00147F10" w:rsidRPr="00D465D4" w:rsidRDefault="00147F10">
      <w:pPr>
        <w:rPr>
          <w:sz w:val="24"/>
          <w:szCs w:val="24"/>
        </w:rPr>
      </w:pPr>
      <w:r w:rsidRPr="00D465D4">
        <w:rPr>
          <w:sz w:val="24"/>
          <w:szCs w:val="24"/>
        </w:rPr>
        <w:t xml:space="preserve">B. </w:t>
      </w:r>
      <w:r w:rsidR="005B2CA6" w:rsidRPr="00D465D4">
        <w:rPr>
          <w:sz w:val="24"/>
          <w:szCs w:val="24"/>
        </w:rPr>
        <w:t>Explain why this</w:t>
      </w:r>
      <w:r w:rsidR="003C2429" w:rsidRPr="00D465D4">
        <w:rPr>
          <w:sz w:val="24"/>
          <w:szCs w:val="24"/>
        </w:rPr>
        <w:t xml:space="preserve"> course satisfies the </w:t>
      </w:r>
      <w:r w:rsidR="005B2CA6" w:rsidRPr="00D465D4">
        <w:rPr>
          <w:sz w:val="24"/>
          <w:szCs w:val="24"/>
        </w:rPr>
        <w:t>Component</w:t>
      </w:r>
      <w:r w:rsidR="00753348" w:rsidRPr="00D465D4">
        <w:rPr>
          <w:sz w:val="24"/>
          <w:szCs w:val="24"/>
        </w:rPr>
        <w:t xml:space="preserve"> </w:t>
      </w:r>
      <w:r w:rsidR="003C2429" w:rsidRPr="00D465D4">
        <w:rPr>
          <w:sz w:val="24"/>
          <w:szCs w:val="24"/>
        </w:rPr>
        <w:t xml:space="preserve">specified </w:t>
      </w:r>
      <w:r w:rsidR="00753348" w:rsidRPr="00D465D4">
        <w:rPr>
          <w:sz w:val="24"/>
          <w:szCs w:val="24"/>
        </w:rPr>
        <w:t>and significantly addresses both learning outcomes</w:t>
      </w:r>
      <w:r w:rsidR="007A65D6" w:rsidRPr="00D465D4">
        <w:rPr>
          <w:sz w:val="24"/>
          <w:szCs w:val="24"/>
        </w:rPr>
        <w:t xml:space="preserve"> </w:t>
      </w:r>
    </w:p>
    <w:p w:rsidR="00147F10" w:rsidRPr="00D465D4" w:rsidRDefault="00147F10">
      <w:pPr>
        <w:rPr>
          <w:sz w:val="24"/>
          <w:szCs w:val="24"/>
        </w:rPr>
      </w:pPr>
      <w:r w:rsidRPr="00D465D4">
        <w:rPr>
          <w:sz w:val="24"/>
          <w:szCs w:val="24"/>
        </w:rPr>
        <w:t>C.</w:t>
      </w:r>
      <w:r w:rsidR="005B2CA6" w:rsidRPr="00D465D4">
        <w:rPr>
          <w:sz w:val="24"/>
          <w:szCs w:val="24"/>
        </w:rPr>
        <w:t xml:space="preserve"> </w:t>
      </w:r>
      <w:r w:rsidR="00531A8E" w:rsidRPr="00D465D4">
        <w:rPr>
          <w:sz w:val="24"/>
          <w:szCs w:val="24"/>
        </w:rPr>
        <w:t>Describe</w:t>
      </w:r>
      <w:r w:rsidR="005B2CA6" w:rsidRPr="00D465D4">
        <w:rPr>
          <w:sz w:val="24"/>
          <w:szCs w:val="24"/>
        </w:rPr>
        <w:t xml:space="preserve"> the t</w:t>
      </w:r>
      <w:r w:rsidR="007A65D6" w:rsidRPr="00D465D4">
        <w:rPr>
          <w:sz w:val="24"/>
          <w:szCs w:val="24"/>
        </w:rPr>
        <w:t>arget audience (l</w:t>
      </w:r>
      <w:r w:rsidRPr="00D465D4">
        <w:rPr>
          <w:sz w:val="24"/>
          <w:szCs w:val="24"/>
        </w:rPr>
        <w:t xml:space="preserve">evel, student groups, etc.) </w:t>
      </w:r>
    </w:p>
    <w:p w:rsidR="00147F10" w:rsidRPr="00D465D4" w:rsidRDefault="00531A8E">
      <w:pPr>
        <w:rPr>
          <w:sz w:val="24"/>
          <w:szCs w:val="24"/>
        </w:rPr>
      </w:pPr>
      <w:r w:rsidRPr="00D465D4">
        <w:rPr>
          <w:sz w:val="24"/>
          <w:szCs w:val="24"/>
        </w:rPr>
        <w:t>D. Give i</w:t>
      </w:r>
      <w:r w:rsidR="00901A5C" w:rsidRPr="00D465D4">
        <w:rPr>
          <w:sz w:val="24"/>
          <w:szCs w:val="24"/>
        </w:rPr>
        <w:t>nformation on other roles this course may serve (e.g. University Requirement, required for a major</w:t>
      </w:r>
      <w:r w:rsidR="005B2CA6" w:rsidRPr="00D465D4">
        <w:rPr>
          <w:sz w:val="24"/>
          <w:szCs w:val="24"/>
        </w:rPr>
        <w:t>(s)</w:t>
      </w:r>
      <w:r w:rsidR="00901A5C" w:rsidRPr="00D465D4">
        <w:rPr>
          <w:sz w:val="24"/>
          <w:szCs w:val="24"/>
        </w:rPr>
        <w:t>, etc.)</w:t>
      </w:r>
      <w:r w:rsidR="00DE239C" w:rsidRPr="00D465D4">
        <w:rPr>
          <w:sz w:val="24"/>
          <w:szCs w:val="24"/>
        </w:rPr>
        <w:t xml:space="preserve"> </w:t>
      </w:r>
    </w:p>
    <w:p w:rsidR="00147F10" w:rsidRPr="00D465D4" w:rsidRDefault="00531A8E">
      <w:pPr>
        <w:rPr>
          <w:sz w:val="24"/>
          <w:szCs w:val="24"/>
        </w:rPr>
      </w:pPr>
      <w:r w:rsidRPr="00D465D4">
        <w:rPr>
          <w:sz w:val="24"/>
          <w:szCs w:val="24"/>
        </w:rPr>
        <w:t>E. Provide any o</w:t>
      </w:r>
      <w:r w:rsidR="00147F10" w:rsidRPr="00D465D4">
        <w:rPr>
          <w:sz w:val="24"/>
          <w:szCs w:val="24"/>
        </w:rPr>
        <w:t>ther information that may be relevant to the review of the course by GEC</w:t>
      </w:r>
    </w:p>
    <w:p w:rsidR="00F6033A" w:rsidRPr="00D465D4" w:rsidRDefault="009868A0" w:rsidP="00485C77">
      <w:pPr>
        <w:rPr>
          <w:sz w:val="24"/>
          <w:szCs w:val="24"/>
        </w:rPr>
      </w:pPr>
      <w:r w:rsidRPr="00D465D4">
        <w:rPr>
          <w:sz w:val="24"/>
          <w:szCs w:val="24"/>
        </w:rPr>
        <w:t xml:space="preserve">A.   Overview of the </w:t>
      </w:r>
      <w:r w:rsidR="00DA0043" w:rsidRPr="00D465D4">
        <w:rPr>
          <w:sz w:val="24"/>
          <w:szCs w:val="24"/>
        </w:rPr>
        <w:t>C</w:t>
      </w:r>
      <w:r w:rsidRPr="00D465D4">
        <w:rPr>
          <w:sz w:val="24"/>
          <w:szCs w:val="24"/>
        </w:rPr>
        <w:t>ourse</w:t>
      </w:r>
      <w:r w:rsidR="00DA0043" w:rsidRPr="00D465D4">
        <w:rPr>
          <w:sz w:val="24"/>
          <w:szCs w:val="24"/>
        </w:rPr>
        <w:t xml:space="preserve"> C</w:t>
      </w:r>
      <w:r w:rsidRPr="00D465D4">
        <w:rPr>
          <w:sz w:val="24"/>
          <w:szCs w:val="24"/>
        </w:rPr>
        <w:t>ontent</w:t>
      </w:r>
    </w:p>
    <w:p w:rsidR="00A624CC" w:rsidRPr="00D465D4" w:rsidRDefault="00A624CC" w:rsidP="00A624CC">
      <w:p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 xml:space="preserve">This course is designed to 1) cultivate students’ critical thinking and interdisciplinary-integration skills and 2) </w:t>
      </w:r>
      <w:r w:rsidR="006B001C" w:rsidRPr="00D465D4">
        <w:rPr>
          <w:rFonts w:ascii="Calibri" w:eastAsiaTheme="minorEastAsia" w:hAnsi="Calibri" w:cs="Times New Roman"/>
          <w:sz w:val="24"/>
          <w:szCs w:val="24"/>
          <w:lang w:eastAsia="zh-CN"/>
        </w:rPr>
        <w:t xml:space="preserve">help students to </w:t>
      </w:r>
      <w:r w:rsidRPr="00D465D4">
        <w:rPr>
          <w:rFonts w:ascii="Calibri" w:eastAsiaTheme="minorEastAsia" w:hAnsi="Calibri" w:cs="Times New Roman"/>
          <w:sz w:val="24"/>
          <w:szCs w:val="24"/>
          <w:lang w:eastAsia="zh-CN"/>
        </w:rPr>
        <w:t>explore and gain a holistic understanding of the nature of human happiness</w:t>
      </w:r>
      <w:r w:rsidR="005A6D77" w:rsidRPr="00D465D4">
        <w:rPr>
          <w:rFonts w:ascii="Calibri" w:eastAsiaTheme="minorEastAsia" w:hAnsi="Calibri" w:cs="Times New Roman"/>
          <w:sz w:val="24"/>
          <w:szCs w:val="24"/>
          <w:lang w:eastAsia="zh-CN"/>
        </w:rPr>
        <w:t xml:space="preserve">, </w:t>
      </w:r>
      <w:r w:rsidRPr="00D465D4">
        <w:rPr>
          <w:rFonts w:ascii="Calibri" w:eastAsiaTheme="minorEastAsia" w:hAnsi="Calibri" w:cs="Times New Roman"/>
          <w:sz w:val="24"/>
          <w:szCs w:val="24"/>
          <w:lang w:eastAsia="zh-CN"/>
        </w:rPr>
        <w:t>and the social and cultural factors that contribute to, or detract from</w:t>
      </w:r>
      <w:r w:rsidR="005A6D77" w:rsidRPr="00D465D4">
        <w:rPr>
          <w:rFonts w:ascii="Calibri" w:eastAsiaTheme="minorEastAsia" w:hAnsi="Calibri" w:cs="Times New Roman"/>
          <w:sz w:val="24"/>
          <w:szCs w:val="24"/>
          <w:lang w:eastAsia="zh-CN"/>
        </w:rPr>
        <w:t>,</w:t>
      </w:r>
      <w:r w:rsidR="009F63E4" w:rsidRPr="00D465D4">
        <w:rPr>
          <w:rFonts w:ascii="Calibri" w:eastAsiaTheme="minorEastAsia" w:hAnsi="Calibri" w:cs="Times New Roman"/>
          <w:sz w:val="24"/>
          <w:szCs w:val="24"/>
          <w:lang w:eastAsia="zh-CN"/>
        </w:rPr>
        <w:t xml:space="preserve"> the pursuit </w:t>
      </w:r>
      <w:r w:rsidRPr="00D465D4">
        <w:rPr>
          <w:rFonts w:ascii="Calibri" w:eastAsiaTheme="minorEastAsia" w:hAnsi="Calibri" w:cs="Times New Roman"/>
          <w:sz w:val="24"/>
          <w:szCs w:val="24"/>
          <w:lang w:eastAsia="zh-CN"/>
        </w:rPr>
        <w:t>of happiness.</w:t>
      </w:r>
    </w:p>
    <w:p w:rsidR="00A624CC" w:rsidRPr="00D465D4" w:rsidRDefault="00A624CC" w:rsidP="00A624CC">
      <w:pPr>
        <w:spacing w:after="0" w:line="240" w:lineRule="auto"/>
        <w:rPr>
          <w:rFonts w:ascii="Calibri" w:eastAsiaTheme="minorEastAsia" w:hAnsi="Calibri" w:cs="Times New Roman"/>
          <w:sz w:val="24"/>
          <w:szCs w:val="24"/>
          <w:lang w:eastAsia="zh-CN"/>
        </w:rPr>
      </w:pPr>
    </w:p>
    <w:p w:rsidR="00A624CC" w:rsidRPr="00D465D4" w:rsidRDefault="00A624CC" w:rsidP="00A624CC">
      <w:p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From the scope of sociological persp</w:t>
      </w:r>
      <w:r w:rsidR="006B001C" w:rsidRPr="00D465D4">
        <w:rPr>
          <w:rFonts w:ascii="Calibri" w:eastAsiaTheme="minorEastAsia" w:hAnsi="Calibri" w:cs="Times New Roman"/>
          <w:sz w:val="24"/>
          <w:szCs w:val="24"/>
          <w:lang w:eastAsia="zh-CN"/>
        </w:rPr>
        <w:t>ectives, the course</w:t>
      </w:r>
      <w:r w:rsidR="005A6D77" w:rsidRPr="00D465D4">
        <w:rPr>
          <w:rFonts w:ascii="Calibri" w:eastAsiaTheme="minorEastAsia" w:hAnsi="Calibri" w:cs="Times New Roman"/>
          <w:sz w:val="24"/>
          <w:szCs w:val="24"/>
          <w:lang w:eastAsia="zh-CN"/>
        </w:rPr>
        <w:t xml:space="preserve"> examine</w:t>
      </w:r>
      <w:r w:rsidR="006B001C" w:rsidRPr="00D465D4">
        <w:rPr>
          <w:rFonts w:ascii="Calibri" w:eastAsiaTheme="minorEastAsia" w:hAnsi="Calibri" w:cs="Times New Roman"/>
          <w:sz w:val="24"/>
          <w:szCs w:val="24"/>
          <w:lang w:eastAsia="zh-CN"/>
        </w:rPr>
        <w:t>s</w:t>
      </w:r>
      <w:r w:rsidR="005A6D77" w:rsidRPr="00D465D4">
        <w:rPr>
          <w:rFonts w:ascii="Calibri" w:eastAsiaTheme="minorEastAsia" w:hAnsi="Calibri" w:cs="Times New Roman"/>
          <w:sz w:val="24"/>
          <w:szCs w:val="24"/>
          <w:lang w:eastAsia="zh-CN"/>
        </w:rPr>
        <w:t xml:space="preserve"> </w:t>
      </w:r>
      <w:r w:rsidRPr="00D465D4">
        <w:rPr>
          <w:rFonts w:ascii="Calibri" w:eastAsiaTheme="minorEastAsia" w:hAnsi="Calibri" w:cs="Times New Roman"/>
          <w:sz w:val="24"/>
          <w:szCs w:val="24"/>
          <w:lang w:eastAsia="zh-CN"/>
        </w:rPr>
        <w:t>the complex relationships</w:t>
      </w:r>
      <w:r w:rsidR="005A6D77" w:rsidRPr="00D465D4">
        <w:rPr>
          <w:rFonts w:ascii="Calibri" w:eastAsiaTheme="minorEastAsia" w:hAnsi="Calibri" w:cs="Times New Roman"/>
          <w:sz w:val="24"/>
          <w:szCs w:val="24"/>
          <w:lang w:eastAsia="zh-CN"/>
        </w:rPr>
        <w:t xml:space="preserve"> between micro and macro factors affecting</w:t>
      </w:r>
      <w:r w:rsidRPr="00D465D4">
        <w:rPr>
          <w:rFonts w:ascii="Calibri" w:eastAsiaTheme="minorEastAsia" w:hAnsi="Calibri" w:cs="Times New Roman"/>
          <w:sz w:val="24"/>
          <w:szCs w:val="24"/>
          <w:lang w:eastAsia="zh-CN"/>
        </w:rPr>
        <w:t xml:space="preserve"> levels of happiness</w:t>
      </w:r>
      <w:r w:rsidR="001906F6" w:rsidRPr="00D465D4">
        <w:rPr>
          <w:rFonts w:ascii="Calibri" w:eastAsiaTheme="minorEastAsia" w:hAnsi="Calibri" w:cs="Times New Roman"/>
          <w:sz w:val="24"/>
          <w:szCs w:val="24"/>
          <w:lang w:eastAsia="zh-CN"/>
        </w:rPr>
        <w:t>, and integrate</w:t>
      </w:r>
      <w:r w:rsidR="006B001C" w:rsidRPr="00D465D4">
        <w:rPr>
          <w:rFonts w:ascii="Calibri" w:eastAsiaTheme="minorEastAsia" w:hAnsi="Calibri" w:cs="Times New Roman"/>
          <w:sz w:val="24"/>
          <w:szCs w:val="24"/>
          <w:lang w:eastAsia="zh-CN"/>
        </w:rPr>
        <w:t>s</w:t>
      </w:r>
      <w:r w:rsidR="001906F6" w:rsidRPr="00D465D4">
        <w:rPr>
          <w:rFonts w:ascii="Calibri" w:eastAsiaTheme="minorEastAsia" w:hAnsi="Calibri" w:cs="Times New Roman"/>
          <w:sz w:val="24"/>
          <w:szCs w:val="24"/>
          <w:lang w:eastAsia="zh-CN"/>
        </w:rPr>
        <w:t xml:space="preserve"> </w:t>
      </w:r>
      <w:r w:rsidR="006B001C" w:rsidRPr="00D465D4">
        <w:rPr>
          <w:rFonts w:ascii="Calibri" w:eastAsiaTheme="minorEastAsia" w:hAnsi="Calibri" w:cs="Times New Roman"/>
          <w:sz w:val="24"/>
          <w:szCs w:val="24"/>
          <w:lang w:eastAsia="zh-CN"/>
        </w:rPr>
        <w:t>multiple approaches</w:t>
      </w:r>
      <w:r w:rsidR="001906F6" w:rsidRPr="00D465D4">
        <w:rPr>
          <w:rFonts w:ascii="Calibri" w:eastAsiaTheme="minorEastAsia" w:hAnsi="Calibri" w:cs="Times New Roman"/>
          <w:sz w:val="24"/>
          <w:szCs w:val="24"/>
          <w:lang w:eastAsia="zh-CN"/>
        </w:rPr>
        <w:t xml:space="preserve"> (artistic, poetic, religious, philosophical, an</w:t>
      </w:r>
      <w:r w:rsidR="006B001C" w:rsidRPr="00D465D4">
        <w:rPr>
          <w:rFonts w:ascii="Calibri" w:eastAsiaTheme="minorEastAsia" w:hAnsi="Calibri" w:cs="Times New Roman"/>
          <w:sz w:val="24"/>
          <w:szCs w:val="24"/>
          <w:lang w:eastAsia="zh-CN"/>
        </w:rPr>
        <w:t>d scientific)</w:t>
      </w:r>
      <w:r w:rsidRPr="00D465D4">
        <w:rPr>
          <w:rFonts w:ascii="Calibri" w:eastAsiaTheme="minorEastAsia" w:hAnsi="Calibri" w:cs="Times New Roman"/>
          <w:sz w:val="24"/>
          <w:szCs w:val="24"/>
          <w:lang w:eastAsia="zh-CN"/>
        </w:rPr>
        <w:t>. </w:t>
      </w:r>
      <w:r w:rsidR="006B001C" w:rsidRPr="00D465D4">
        <w:rPr>
          <w:rFonts w:ascii="Calibri" w:eastAsiaTheme="minorEastAsia" w:hAnsi="Calibri" w:cs="Times New Roman"/>
          <w:sz w:val="24"/>
          <w:szCs w:val="24"/>
          <w:lang w:eastAsia="zh-CN"/>
        </w:rPr>
        <w:t xml:space="preserve"> C</w:t>
      </w:r>
      <w:r w:rsidRPr="00D465D4">
        <w:rPr>
          <w:rFonts w:ascii="Calibri" w:eastAsiaTheme="minorEastAsia" w:hAnsi="Calibri" w:cs="Times New Roman"/>
          <w:sz w:val="24"/>
          <w:szCs w:val="24"/>
          <w:lang w:eastAsia="zh-CN"/>
        </w:rPr>
        <w:t>ore values in American life</w:t>
      </w:r>
      <w:r w:rsidR="006B001C" w:rsidRPr="00D465D4">
        <w:rPr>
          <w:rFonts w:ascii="Calibri" w:eastAsiaTheme="minorEastAsia" w:hAnsi="Calibri" w:cs="Times New Roman"/>
          <w:sz w:val="24"/>
          <w:szCs w:val="24"/>
          <w:lang w:eastAsia="zh-CN"/>
        </w:rPr>
        <w:t xml:space="preserve"> will be emphasized: </w:t>
      </w:r>
      <w:r w:rsidRPr="00D465D4">
        <w:rPr>
          <w:rFonts w:ascii="Calibri" w:eastAsiaTheme="minorEastAsia" w:hAnsi="Calibri" w:cs="Times New Roman"/>
          <w:sz w:val="24"/>
          <w:szCs w:val="24"/>
          <w:lang w:eastAsia="zh-CN"/>
        </w:rPr>
        <w:t>the process of status attainment (ascribed vs. ach</w:t>
      </w:r>
      <w:r w:rsidR="006B001C" w:rsidRPr="00D465D4">
        <w:rPr>
          <w:rFonts w:ascii="Calibri" w:eastAsiaTheme="minorEastAsia" w:hAnsi="Calibri" w:cs="Times New Roman"/>
          <w:sz w:val="24"/>
          <w:szCs w:val="24"/>
          <w:lang w:eastAsia="zh-CN"/>
        </w:rPr>
        <w:t>ieved); material vs.</w:t>
      </w:r>
      <w:r w:rsidRPr="00D465D4">
        <w:rPr>
          <w:rFonts w:ascii="Calibri" w:eastAsiaTheme="minorEastAsia" w:hAnsi="Calibri" w:cs="Times New Roman"/>
          <w:sz w:val="24"/>
          <w:szCs w:val="24"/>
          <w:lang w:eastAsia="zh-CN"/>
        </w:rPr>
        <w:t xml:space="preserve"> non-material cu</w:t>
      </w:r>
      <w:r w:rsidR="006B001C" w:rsidRPr="00D465D4">
        <w:rPr>
          <w:rFonts w:ascii="Calibri" w:eastAsiaTheme="minorEastAsia" w:hAnsi="Calibri" w:cs="Times New Roman"/>
          <w:sz w:val="24"/>
          <w:szCs w:val="24"/>
          <w:lang w:eastAsia="zh-CN"/>
        </w:rPr>
        <w:t>lture (beliefs, values, norms etc.)</w:t>
      </w:r>
      <w:r w:rsidRPr="00D465D4">
        <w:rPr>
          <w:rFonts w:ascii="Calibri" w:eastAsiaTheme="minorEastAsia" w:hAnsi="Calibri" w:cs="Times New Roman"/>
          <w:sz w:val="24"/>
          <w:szCs w:val="24"/>
          <w:lang w:eastAsia="zh-CN"/>
        </w:rPr>
        <w:t>; effects of physical and different dimensions of mental health (alienation, depre</w:t>
      </w:r>
      <w:r w:rsidR="006B001C" w:rsidRPr="00D465D4">
        <w:rPr>
          <w:rFonts w:ascii="Calibri" w:eastAsiaTheme="minorEastAsia" w:hAnsi="Calibri" w:cs="Times New Roman"/>
          <w:sz w:val="24"/>
          <w:szCs w:val="24"/>
          <w:lang w:eastAsia="zh-CN"/>
        </w:rPr>
        <w:t>ssion, self-esteem)</w:t>
      </w:r>
      <w:r w:rsidRPr="00D465D4">
        <w:rPr>
          <w:rFonts w:ascii="Calibri" w:eastAsiaTheme="minorEastAsia" w:hAnsi="Calibri" w:cs="Times New Roman"/>
          <w:sz w:val="24"/>
          <w:szCs w:val="24"/>
          <w:lang w:eastAsia="zh-CN"/>
        </w:rPr>
        <w:t xml:space="preserve">; primary (family, </w:t>
      </w:r>
      <w:r w:rsidRPr="00D465D4">
        <w:rPr>
          <w:rFonts w:ascii="Calibri" w:eastAsiaTheme="minorEastAsia" w:hAnsi="Calibri" w:cs="Times New Roman"/>
          <w:sz w:val="24"/>
          <w:szCs w:val="24"/>
          <w:lang w:eastAsia="zh-CN"/>
        </w:rPr>
        <w:lastRenderedPageBreak/>
        <w:t>marriage, friends</w:t>
      </w:r>
      <w:r w:rsidR="006B001C" w:rsidRPr="00D465D4">
        <w:rPr>
          <w:rFonts w:ascii="Calibri" w:eastAsiaTheme="minorEastAsia" w:hAnsi="Calibri" w:cs="Times New Roman"/>
          <w:sz w:val="24"/>
          <w:szCs w:val="24"/>
          <w:lang w:eastAsia="zh-CN"/>
        </w:rPr>
        <w:t>)</w:t>
      </w:r>
      <w:r w:rsidRPr="00D465D4">
        <w:rPr>
          <w:rFonts w:ascii="Calibri" w:eastAsiaTheme="minorEastAsia" w:hAnsi="Calibri" w:cs="Times New Roman"/>
          <w:sz w:val="24"/>
          <w:szCs w:val="24"/>
          <w:lang w:eastAsia="zh-CN"/>
        </w:rPr>
        <w:t xml:space="preserve"> vs. secondary (task oriented, instrumen</w:t>
      </w:r>
      <w:r w:rsidR="006B001C" w:rsidRPr="00D465D4">
        <w:rPr>
          <w:rFonts w:ascii="Calibri" w:eastAsiaTheme="minorEastAsia" w:hAnsi="Calibri" w:cs="Times New Roman"/>
          <w:sz w:val="24"/>
          <w:szCs w:val="24"/>
          <w:lang w:eastAsia="zh-CN"/>
        </w:rPr>
        <w:t>tal) relationships</w:t>
      </w:r>
      <w:r w:rsidRPr="00D465D4">
        <w:rPr>
          <w:rFonts w:ascii="Calibri" w:eastAsiaTheme="minorEastAsia" w:hAnsi="Calibri" w:cs="Times New Roman"/>
          <w:sz w:val="24"/>
          <w:szCs w:val="24"/>
          <w:lang w:eastAsia="zh-CN"/>
        </w:rPr>
        <w:t>; and the effects of human-nature har</w:t>
      </w:r>
      <w:r w:rsidR="006B001C" w:rsidRPr="00D465D4">
        <w:rPr>
          <w:rFonts w:ascii="Calibri" w:eastAsiaTheme="minorEastAsia" w:hAnsi="Calibri" w:cs="Times New Roman"/>
          <w:sz w:val="24"/>
          <w:szCs w:val="24"/>
          <w:lang w:eastAsia="zh-CN"/>
        </w:rPr>
        <w:t>mony on happiness</w:t>
      </w:r>
      <w:r w:rsidR="001906F6" w:rsidRPr="00D465D4">
        <w:rPr>
          <w:rFonts w:ascii="Calibri" w:eastAsiaTheme="minorEastAsia" w:hAnsi="Calibri" w:cs="Times New Roman"/>
          <w:sz w:val="24"/>
          <w:szCs w:val="24"/>
          <w:lang w:eastAsia="zh-CN"/>
        </w:rPr>
        <w:t xml:space="preserve">.  Intensive reading assignments, writing responses, Q &amp; A class discussions, quizzes, and essay exams, and creative mini activities are used to achieve the following </w:t>
      </w:r>
      <w:r w:rsidRPr="00D465D4">
        <w:rPr>
          <w:rFonts w:ascii="Calibri" w:eastAsiaTheme="minorEastAsia" w:hAnsi="Calibri" w:cs="Times New Roman"/>
          <w:sz w:val="24"/>
          <w:szCs w:val="24"/>
          <w:lang w:eastAsia="zh-CN"/>
        </w:rPr>
        <w:t>Learning Objectives:</w:t>
      </w:r>
    </w:p>
    <w:p w:rsidR="001906F6" w:rsidRPr="00D465D4" w:rsidRDefault="001906F6" w:rsidP="00A624CC">
      <w:pPr>
        <w:spacing w:after="0" w:line="240" w:lineRule="auto"/>
        <w:rPr>
          <w:rFonts w:ascii="Calibri" w:eastAsiaTheme="minorEastAsia" w:hAnsi="Calibri" w:cs="Times New Roman"/>
          <w:sz w:val="24"/>
          <w:szCs w:val="24"/>
          <w:lang w:eastAsia="zh-CN"/>
        </w:rPr>
      </w:pPr>
    </w:p>
    <w:p w:rsidR="00A624CC" w:rsidRPr="00D465D4" w:rsidRDefault="00A624CC" w:rsidP="00A624CC">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Understand basic concepts and the why(s) &amp; how(s) of the discordant definitions of happiness</w:t>
      </w:r>
      <w:r w:rsidR="001906F6" w:rsidRPr="00D465D4">
        <w:rPr>
          <w:rFonts w:ascii="Calibri" w:eastAsiaTheme="minorEastAsia" w:hAnsi="Calibri" w:cs="Times New Roman"/>
          <w:sz w:val="24"/>
          <w:szCs w:val="24"/>
          <w:lang w:eastAsia="zh-CN"/>
        </w:rPr>
        <w:t xml:space="preserve"> from ancient thinkers (philosophers, religious figures,</w:t>
      </w:r>
      <w:r w:rsidR="00C104BC" w:rsidRPr="00D465D4">
        <w:rPr>
          <w:rFonts w:ascii="Calibri" w:eastAsiaTheme="minorEastAsia" w:hAnsi="Calibri" w:cs="Times New Roman"/>
          <w:sz w:val="24"/>
          <w:szCs w:val="24"/>
          <w:lang w:eastAsia="zh-CN"/>
        </w:rPr>
        <w:t xml:space="preserve"> poets, artists) to </w:t>
      </w:r>
      <w:r w:rsidR="006B001C" w:rsidRPr="00D465D4">
        <w:rPr>
          <w:rFonts w:ascii="Calibri" w:eastAsiaTheme="minorEastAsia" w:hAnsi="Calibri" w:cs="Times New Roman"/>
          <w:sz w:val="24"/>
          <w:szCs w:val="24"/>
          <w:lang w:eastAsia="zh-CN"/>
        </w:rPr>
        <w:t>modern scientists</w:t>
      </w:r>
      <w:r w:rsidR="00C104BC" w:rsidRPr="00D465D4">
        <w:rPr>
          <w:rFonts w:ascii="Calibri" w:eastAsiaTheme="minorEastAsia" w:hAnsi="Calibri" w:cs="Times New Roman"/>
          <w:sz w:val="24"/>
          <w:szCs w:val="24"/>
          <w:lang w:eastAsia="zh-CN"/>
        </w:rPr>
        <w:t>.</w:t>
      </w:r>
    </w:p>
    <w:p w:rsidR="00A624CC" w:rsidRPr="00D465D4" w:rsidRDefault="00C104BC" w:rsidP="00A624CC">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Compare and contrast</w:t>
      </w:r>
      <w:r w:rsidR="00A624CC" w:rsidRPr="00D465D4">
        <w:rPr>
          <w:rFonts w:ascii="Calibri" w:eastAsiaTheme="minorEastAsia" w:hAnsi="Calibri" w:cs="Times New Roman"/>
          <w:sz w:val="24"/>
          <w:szCs w:val="24"/>
          <w:lang w:eastAsia="zh-CN"/>
        </w:rPr>
        <w:t xml:space="preserve"> horizontal and vertical cultural differences concerning the nature of human experience in the pursuit of happiness</w:t>
      </w:r>
      <w:r w:rsidRPr="00D465D4">
        <w:rPr>
          <w:rFonts w:ascii="Calibri" w:eastAsiaTheme="minorEastAsia" w:hAnsi="Calibri" w:cs="Times New Roman"/>
          <w:sz w:val="24"/>
          <w:szCs w:val="24"/>
          <w:lang w:eastAsia="zh-CN"/>
        </w:rPr>
        <w:t>.</w:t>
      </w:r>
    </w:p>
    <w:p w:rsidR="00A624CC" w:rsidRPr="00D465D4" w:rsidRDefault="00C104BC" w:rsidP="009F63E4">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Understand the relationship between subjective well-being and objective living conditions</w:t>
      </w:r>
      <w:r w:rsidR="009F63E4" w:rsidRPr="00D465D4">
        <w:rPr>
          <w:rFonts w:ascii="Calibri" w:eastAsiaTheme="minorEastAsia" w:hAnsi="Calibri" w:cs="Times New Roman"/>
          <w:sz w:val="24"/>
          <w:szCs w:val="24"/>
          <w:lang w:eastAsia="zh-CN"/>
        </w:rPr>
        <w:t xml:space="preserve"> concerning happiness, and the</w:t>
      </w:r>
      <w:r w:rsidR="00A624CC" w:rsidRPr="00D465D4">
        <w:rPr>
          <w:rFonts w:ascii="Calibri" w:eastAsiaTheme="minorEastAsia" w:hAnsi="Calibri" w:cs="Times New Roman"/>
          <w:sz w:val="24"/>
          <w:szCs w:val="24"/>
          <w:lang w:eastAsia="zh-CN"/>
        </w:rPr>
        <w:t xml:space="preserve"> effects of macro/micro factors on status attainment and different dimensions of well-being for happiness.</w:t>
      </w:r>
    </w:p>
    <w:p w:rsidR="00A624CC" w:rsidRPr="00D465D4" w:rsidRDefault="00A624CC" w:rsidP="00A624CC">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Understand the relationship between core values, lifestyles, and a sense of happiness.</w:t>
      </w:r>
    </w:p>
    <w:p w:rsidR="009868A0" w:rsidRPr="00D465D4" w:rsidRDefault="00DA0043" w:rsidP="00DA0043">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 xml:space="preserve">Integrate </w:t>
      </w:r>
      <w:r w:rsidR="00C104BC" w:rsidRPr="00D465D4">
        <w:rPr>
          <w:rFonts w:ascii="Calibri" w:eastAsiaTheme="minorEastAsia" w:hAnsi="Calibri" w:cs="Times New Roman"/>
          <w:sz w:val="24"/>
          <w:szCs w:val="24"/>
          <w:lang w:eastAsia="zh-CN"/>
        </w:rPr>
        <w:t>the exploration of ancient thinkers (philosophers, religious figures, po</w:t>
      </w:r>
      <w:r w:rsidR="006B001C" w:rsidRPr="00D465D4">
        <w:rPr>
          <w:rFonts w:ascii="Calibri" w:eastAsiaTheme="minorEastAsia" w:hAnsi="Calibri" w:cs="Times New Roman"/>
          <w:sz w:val="24"/>
          <w:szCs w:val="24"/>
          <w:lang w:eastAsia="zh-CN"/>
        </w:rPr>
        <w:t xml:space="preserve">ets, artists etc.) and recent scientific research </w:t>
      </w:r>
      <w:r w:rsidR="00C104BC" w:rsidRPr="00D465D4">
        <w:rPr>
          <w:rFonts w:ascii="Calibri" w:eastAsiaTheme="minorEastAsia" w:hAnsi="Calibri" w:cs="Times New Roman"/>
          <w:sz w:val="24"/>
          <w:szCs w:val="24"/>
          <w:lang w:eastAsia="zh-CN"/>
        </w:rPr>
        <w:t>(by neurologists, p</w:t>
      </w:r>
      <w:r w:rsidR="006B001C" w:rsidRPr="00D465D4">
        <w:rPr>
          <w:rFonts w:ascii="Calibri" w:eastAsiaTheme="minorEastAsia" w:hAnsi="Calibri" w:cs="Times New Roman"/>
          <w:sz w:val="24"/>
          <w:szCs w:val="24"/>
          <w:lang w:eastAsia="zh-CN"/>
        </w:rPr>
        <w:t>sychologists, sociologists etc.) on</w:t>
      </w:r>
      <w:r w:rsidR="00C104BC" w:rsidRPr="00D465D4">
        <w:rPr>
          <w:rFonts w:ascii="Calibri" w:eastAsiaTheme="minorEastAsia" w:hAnsi="Calibri" w:cs="Times New Roman"/>
          <w:sz w:val="24"/>
          <w:szCs w:val="24"/>
          <w:lang w:eastAsia="zh-CN"/>
        </w:rPr>
        <w:t xml:space="preserve"> happiness and well-being.</w:t>
      </w:r>
      <w:r w:rsidR="009868A0" w:rsidRPr="00D465D4">
        <w:rPr>
          <w:b/>
          <w:sz w:val="24"/>
          <w:szCs w:val="24"/>
        </w:rPr>
        <w:t xml:space="preserve"> </w:t>
      </w:r>
    </w:p>
    <w:p w:rsidR="00DA0043" w:rsidRPr="00D465D4" w:rsidRDefault="00DA0043" w:rsidP="00DA0043">
      <w:pPr>
        <w:spacing w:after="0" w:line="240" w:lineRule="auto"/>
        <w:ind w:left="720"/>
        <w:rPr>
          <w:rFonts w:ascii="Calibri" w:eastAsiaTheme="minorEastAsia" w:hAnsi="Calibri" w:cs="Times New Roman"/>
          <w:sz w:val="24"/>
          <w:szCs w:val="24"/>
          <w:lang w:eastAsia="zh-CN"/>
        </w:rPr>
      </w:pPr>
    </w:p>
    <w:p w:rsidR="009868A0" w:rsidRPr="00D465D4" w:rsidRDefault="009868A0" w:rsidP="009868A0">
      <w:pPr>
        <w:rPr>
          <w:sz w:val="24"/>
          <w:szCs w:val="24"/>
        </w:rPr>
      </w:pPr>
      <w:r w:rsidRPr="00D465D4">
        <w:rPr>
          <w:sz w:val="24"/>
          <w:szCs w:val="24"/>
        </w:rPr>
        <w:t>B. Component Learning Goals</w:t>
      </w:r>
    </w:p>
    <w:p w:rsidR="00F473FC" w:rsidRPr="00D465D4" w:rsidRDefault="00DA0043" w:rsidP="00F473FC">
      <w:pPr>
        <w:rPr>
          <w:sz w:val="24"/>
          <w:szCs w:val="24"/>
        </w:rPr>
      </w:pPr>
      <w:r w:rsidRPr="00D465D4">
        <w:rPr>
          <w:rFonts w:ascii="Calibri" w:eastAsiaTheme="minorEastAsia" w:hAnsi="Calibri" w:cs="Times New Roman"/>
          <w:b/>
          <w:sz w:val="24"/>
          <w:szCs w:val="24"/>
          <w:lang w:eastAsia="zh-CN"/>
        </w:rPr>
        <w:t>Critical Thinking Component:</w:t>
      </w:r>
      <w:r w:rsidR="00F473FC" w:rsidRPr="00D465D4">
        <w:rPr>
          <w:rFonts w:ascii="Calibri" w:eastAsiaTheme="minorEastAsia" w:hAnsi="Calibri" w:cs="Times New Roman"/>
          <w:b/>
          <w:sz w:val="24"/>
          <w:szCs w:val="24"/>
          <w:lang w:eastAsia="zh-CN"/>
        </w:rPr>
        <w:t xml:space="preserve"> </w:t>
      </w:r>
      <w:r w:rsidR="00F473FC" w:rsidRPr="00D465D4">
        <w:rPr>
          <w:rFonts w:ascii="Calibri" w:eastAsiaTheme="minorEastAsia" w:hAnsi="Calibri" w:cs="Times New Roman"/>
          <w:sz w:val="24"/>
          <w:szCs w:val="24"/>
          <w:lang w:eastAsia="zh-CN"/>
        </w:rPr>
        <w:t xml:space="preserve">To satisfy the Evidence dimension, SO 287 requires students to </w:t>
      </w:r>
      <w:r w:rsidR="0077401B" w:rsidRPr="00D465D4">
        <w:rPr>
          <w:rFonts w:ascii="Calibri" w:eastAsiaTheme="minorEastAsia" w:hAnsi="Calibri" w:cs="Times New Roman"/>
          <w:sz w:val="24"/>
          <w:szCs w:val="24"/>
          <w:lang w:eastAsia="zh-CN"/>
        </w:rPr>
        <w:t>gather evidence</w:t>
      </w:r>
      <w:r w:rsidR="00DC7822" w:rsidRPr="00D465D4">
        <w:rPr>
          <w:rFonts w:ascii="Calibri" w:eastAsiaTheme="minorEastAsia" w:hAnsi="Calibri" w:cs="Times New Roman"/>
          <w:sz w:val="24"/>
          <w:szCs w:val="24"/>
          <w:lang w:eastAsia="zh-CN"/>
        </w:rPr>
        <w:t xml:space="preserve"> from the real world </w:t>
      </w:r>
      <w:r w:rsidR="0077401B" w:rsidRPr="00D465D4">
        <w:rPr>
          <w:rFonts w:ascii="Calibri" w:eastAsiaTheme="minorEastAsia" w:hAnsi="Calibri" w:cs="Times New Roman"/>
          <w:sz w:val="24"/>
          <w:szCs w:val="24"/>
          <w:lang w:eastAsia="zh-CN"/>
        </w:rPr>
        <w:t xml:space="preserve">(personal experiences or others), and analyze </w:t>
      </w:r>
      <w:r w:rsidR="00DC7822" w:rsidRPr="00D465D4">
        <w:rPr>
          <w:rFonts w:ascii="Calibri" w:eastAsiaTheme="minorEastAsia" w:hAnsi="Calibri" w:cs="Times New Roman"/>
          <w:sz w:val="24"/>
          <w:szCs w:val="24"/>
          <w:lang w:eastAsia="zh-CN"/>
        </w:rPr>
        <w:t>their observations</w:t>
      </w:r>
      <w:r w:rsidR="0077401B" w:rsidRPr="00D465D4">
        <w:rPr>
          <w:rFonts w:ascii="Calibri" w:eastAsiaTheme="minorEastAsia" w:hAnsi="Calibri" w:cs="Times New Roman"/>
          <w:sz w:val="24"/>
          <w:szCs w:val="24"/>
          <w:lang w:eastAsia="zh-CN"/>
        </w:rPr>
        <w:t xml:space="preserve"> in</w:t>
      </w:r>
      <w:r w:rsidR="007150A7" w:rsidRPr="00D465D4">
        <w:rPr>
          <w:rFonts w:ascii="Calibri" w:eastAsiaTheme="minorEastAsia" w:hAnsi="Calibri" w:cs="Times New Roman"/>
          <w:sz w:val="24"/>
          <w:szCs w:val="24"/>
          <w:lang w:eastAsia="zh-CN"/>
        </w:rPr>
        <w:t xml:space="preserve"> light of important theories from multiple traditions and modern scientific findings</w:t>
      </w:r>
      <w:r w:rsidR="0077401B" w:rsidRPr="00D465D4">
        <w:rPr>
          <w:rFonts w:ascii="Calibri" w:eastAsiaTheme="minorEastAsia" w:hAnsi="Calibri" w:cs="Times New Roman"/>
          <w:sz w:val="24"/>
          <w:szCs w:val="24"/>
          <w:lang w:eastAsia="zh-CN"/>
        </w:rPr>
        <w:t xml:space="preserve"> </w:t>
      </w:r>
      <w:r w:rsidR="007150A7" w:rsidRPr="00D465D4">
        <w:rPr>
          <w:rFonts w:ascii="Calibri" w:eastAsiaTheme="minorEastAsia" w:hAnsi="Calibri" w:cs="Times New Roman"/>
          <w:sz w:val="24"/>
          <w:szCs w:val="24"/>
          <w:lang w:eastAsia="zh-CN"/>
        </w:rPr>
        <w:t>concerning</w:t>
      </w:r>
      <w:r w:rsidR="0077401B" w:rsidRPr="00D465D4">
        <w:rPr>
          <w:rFonts w:ascii="Calibri" w:eastAsiaTheme="minorEastAsia" w:hAnsi="Calibri" w:cs="Times New Roman"/>
          <w:sz w:val="24"/>
          <w:szCs w:val="24"/>
          <w:lang w:eastAsia="zh-CN"/>
        </w:rPr>
        <w:t xml:space="preserve"> </w:t>
      </w:r>
      <w:r w:rsidR="007150A7" w:rsidRPr="00D465D4">
        <w:rPr>
          <w:rFonts w:ascii="Calibri" w:eastAsiaTheme="minorEastAsia" w:hAnsi="Calibri" w:cs="Times New Roman"/>
          <w:sz w:val="24"/>
          <w:szCs w:val="24"/>
          <w:lang w:eastAsia="zh-CN"/>
        </w:rPr>
        <w:t>the nature and pursuit of happiness.  SO 287 assesses this dimension through creative mini projects</w:t>
      </w:r>
      <w:r w:rsidR="00F473FC" w:rsidRPr="00D465D4">
        <w:rPr>
          <w:sz w:val="24"/>
          <w:szCs w:val="24"/>
        </w:rPr>
        <w:t xml:space="preserve"> (two for each person during the semester on topics of their choice, such as works of art, poetry, music, photo, etc.</w:t>
      </w:r>
      <w:r w:rsidR="007150A7" w:rsidRPr="00D465D4">
        <w:rPr>
          <w:sz w:val="24"/>
          <w:szCs w:val="24"/>
        </w:rPr>
        <w:t>) and two major essay exams.</w:t>
      </w:r>
    </w:p>
    <w:p w:rsidR="00B47AE4" w:rsidRPr="00D465D4" w:rsidRDefault="007150A7" w:rsidP="006C079D">
      <w:pPr>
        <w:rPr>
          <w:sz w:val="24"/>
          <w:szCs w:val="24"/>
        </w:rPr>
      </w:pPr>
      <w:r w:rsidRPr="00D465D4">
        <w:rPr>
          <w:sz w:val="24"/>
          <w:szCs w:val="24"/>
        </w:rPr>
        <w:t xml:space="preserve">To satisfy the Integrate dimension, SO 287 </w:t>
      </w:r>
      <w:r w:rsidR="005D7BA8" w:rsidRPr="00D465D4">
        <w:rPr>
          <w:sz w:val="24"/>
          <w:szCs w:val="24"/>
        </w:rPr>
        <w:t xml:space="preserve">requires students to synthesize abstract concepts and theories, and research findings contained in assigned readings with their own observations of social reality, from both personal experiences and the broader/wider social environment. </w:t>
      </w:r>
      <w:r w:rsidR="006C079D" w:rsidRPr="00D465D4">
        <w:rPr>
          <w:sz w:val="24"/>
          <w:szCs w:val="24"/>
        </w:rPr>
        <w:t xml:space="preserve">Two major essay exams (midterm and final) assess this dimension.  </w:t>
      </w:r>
    </w:p>
    <w:p w:rsidR="00B47AE4" w:rsidRPr="00D465D4" w:rsidRDefault="00B47AE4" w:rsidP="006C079D">
      <w:pPr>
        <w:rPr>
          <w:sz w:val="24"/>
          <w:szCs w:val="24"/>
        </w:rPr>
      </w:pPr>
      <w:r w:rsidRPr="00D465D4">
        <w:rPr>
          <w:sz w:val="24"/>
          <w:szCs w:val="24"/>
        </w:rPr>
        <w:t>To satisfy the Evaluate dimension, SO 287 requires students to e</w:t>
      </w:r>
      <w:r w:rsidRPr="00D465D4">
        <w:rPr>
          <w:sz w:val="24"/>
          <w:szCs w:val="24"/>
        </w:rPr>
        <w:t>valuate</w:t>
      </w:r>
      <w:r w:rsidRPr="00D465D4">
        <w:rPr>
          <w:sz w:val="24"/>
          <w:szCs w:val="24"/>
        </w:rPr>
        <w:t xml:space="preserve"> information and ideas</w:t>
      </w:r>
      <w:r w:rsidR="00D465D4" w:rsidRPr="00D465D4">
        <w:rPr>
          <w:sz w:val="24"/>
          <w:szCs w:val="24"/>
        </w:rPr>
        <w:t xml:space="preserve"> in overall course learning</w:t>
      </w:r>
      <w:r w:rsidRPr="00D465D4">
        <w:rPr>
          <w:sz w:val="24"/>
          <w:szCs w:val="24"/>
        </w:rPr>
        <w:t xml:space="preserve">, and be able </w:t>
      </w:r>
      <w:r w:rsidRPr="00D465D4">
        <w:rPr>
          <w:sz w:val="24"/>
          <w:szCs w:val="24"/>
        </w:rPr>
        <w:t xml:space="preserve">to </w:t>
      </w:r>
      <w:r w:rsidR="00D465D4">
        <w:rPr>
          <w:sz w:val="24"/>
          <w:szCs w:val="24"/>
        </w:rPr>
        <w:t xml:space="preserve">think critically and </w:t>
      </w:r>
      <w:r w:rsidRPr="00D465D4">
        <w:rPr>
          <w:sz w:val="24"/>
          <w:szCs w:val="24"/>
        </w:rPr>
        <w:t>s</w:t>
      </w:r>
      <w:r w:rsidRPr="00D465D4">
        <w:rPr>
          <w:sz w:val="24"/>
          <w:szCs w:val="24"/>
        </w:rPr>
        <w:t xml:space="preserve">ynthesize abstract concepts, </w:t>
      </w:r>
      <w:r w:rsidRPr="00D465D4">
        <w:rPr>
          <w:sz w:val="24"/>
          <w:szCs w:val="24"/>
        </w:rPr>
        <w:t>theories, and research findings contained in assigned readings with their own observations of social reality, from both personal experiences and the broader/wider social environment.</w:t>
      </w:r>
      <w:r w:rsidR="00D465D4" w:rsidRPr="00D465D4">
        <w:rPr>
          <w:sz w:val="24"/>
          <w:szCs w:val="24"/>
        </w:rPr>
        <w:t xml:space="preserve">  </w:t>
      </w:r>
      <w:r w:rsidRPr="00D465D4">
        <w:rPr>
          <w:sz w:val="24"/>
          <w:szCs w:val="24"/>
        </w:rPr>
        <w:t>The midterm and final essay exam</w:t>
      </w:r>
      <w:r w:rsidR="00D465D4" w:rsidRPr="00D465D4">
        <w:rPr>
          <w:sz w:val="24"/>
          <w:szCs w:val="24"/>
        </w:rPr>
        <w:t>s assess this dimension.</w:t>
      </w:r>
    </w:p>
    <w:p w:rsidR="005D7BA8" w:rsidRPr="00D465D4" w:rsidRDefault="004F3051" w:rsidP="005D7BA8">
      <w:pPr>
        <w:rPr>
          <w:sz w:val="24"/>
          <w:szCs w:val="24"/>
        </w:rPr>
      </w:pPr>
      <w:r w:rsidRPr="00D465D4">
        <w:rPr>
          <w:b/>
          <w:sz w:val="24"/>
          <w:szCs w:val="24"/>
        </w:rPr>
        <w:t xml:space="preserve">Integrative Thinking Component: </w:t>
      </w:r>
      <w:r w:rsidR="0085289B" w:rsidRPr="00D465D4">
        <w:rPr>
          <w:sz w:val="24"/>
          <w:szCs w:val="24"/>
        </w:rPr>
        <w:t>To satisfy the connections across disciplines, SO287 requires students to compare and contrast horizontal and vertical cultural differences related to the pursuit of human happ</w:t>
      </w:r>
      <w:r w:rsidR="00665D21" w:rsidRPr="00D465D4">
        <w:rPr>
          <w:sz w:val="24"/>
          <w:szCs w:val="24"/>
        </w:rPr>
        <w:t>iness</w:t>
      </w:r>
      <w:r w:rsidR="0085289B" w:rsidRPr="00D465D4">
        <w:rPr>
          <w:sz w:val="24"/>
          <w:szCs w:val="24"/>
        </w:rPr>
        <w:t>. Comprehensive essay exams (midterm and final) assess stu</w:t>
      </w:r>
      <w:r w:rsidR="00665D21" w:rsidRPr="00D465D4">
        <w:rPr>
          <w:sz w:val="24"/>
          <w:szCs w:val="24"/>
        </w:rPr>
        <w:t xml:space="preserve">dents’ overall learning and ability in integrating </w:t>
      </w:r>
      <w:r w:rsidR="005D7BA8" w:rsidRPr="00D465D4">
        <w:rPr>
          <w:sz w:val="24"/>
          <w:szCs w:val="24"/>
        </w:rPr>
        <w:t xml:space="preserve">1) </w:t>
      </w:r>
      <w:r w:rsidR="00665D21" w:rsidRPr="00D465D4">
        <w:rPr>
          <w:sz w:val="24"/>
          <w:szCs w:val="24"/>
        </w:rPr>
        <w:t xml:space="preserve">key </w:t>
      </w:r>
      <w:r w:rsidR="005D7BA8" w:rsidRPr="00D465D4">
        <w:rPr>
          <w:sz w:val="24"/>
          <w:szCs w:val="24"/>
        </w:rPr>
        <w:t>concepts, discordant definitions, and diverse theories concerning the nature and exploration of human happiness, from ancient</w:t>
      </w:r>
      <w:r w:rsidR="00665D21" w:rsidRPr="00D465D4">
        <w:rPr>
          <w:sz w:val="24"/>
          <w:szCs w:val="24"/>
        </w:rPr>
        <w:t xml:space="preserve"> thinkers</w:t>
      </w:r>
      <w:r w:rsidR="005D7BA8" w:rsidRPr="00D465D4">
        <w:rPr>
          <w:sz w:val="24"/>
          <w:szCs w:val="24"/>
        </w:rPr>
        <w:t xml:space="preserve"> </w:t>
      </w:r>
      <w:r w:rsidR="008A3752" w:rsidRPr="00D465D4">
        <w:rPr>
          <w:sz w:val="24"/>
          <w:szCs w:val="24"/>
        </w:rPr>
        <w:t>(philosophers, theologians</w:t>
      </w:r>
      <w:r w:rsidR="00665D21" w:rsidRPr="00D465D4">
        <w:rPr>
          <w:sz w:val="24"/>
          <w:szCs w:val="24"/>
        </w:rPr>
        <w:t xml:space="preserve">, poets, </w:t>
      </w:r>
      <w:r w:rsidR="008A3752" w:rsidRPr="00D465D4">
        <w:rPr>
          <w:sz w:val="24"/>
          <w:szCs w:val="24"/>
        </w:rPr>
        <w:t xml:space="preserve">artists, </w:t>
      </w:r>
      <w:r w:rsidR="00665D21" w:rsidRPr="00D465D4">
        <w:rPr>
          <w:sz w:val="24"/>
          <w:szCs w:val="24"/>
        </w:rPr>
        <w:t xml:space="preserve">etc.) </w:t>
      </w:r>
      <w:r w:rsidR="005D7BA8" w:rsidRPr="00D465D4">
        <w:rPr>
          <w:sz w:val="24"/>
          <w:szCs w:val="24"/>
        </w:rPr>
        <w:t>to modern scientific research</w:t>
      </w:r>
      <w:r w:rsidR="00665D21" w:rsidRPr="00D465D4">
        <w:rPr>
          <w:sz w:val="24"/>
          <w:szCs w:val="24"/>
        </w:rPr>
        <w:t xml:space="preserve"> (</w:t>
      </w:r>
      <w:r w:rsidR="008A3752" w:rsidRPr="00D465D4">
        <w:rPr>
          <w:sz w:val="24"/>
          <w:szCs w:val="24"/>
        </w:rPr>
        <w:t xml:space="preserve">neurology, </w:t>
      </w:r>
      <w:r w:rsidR="00665D21" w:rsidRPr="00D465D4">
        <w:rPr>
          <w:sz w:val="24"/>
          <w:szCs w:val="24"/>
        </w:rPr>
        <w:t>psychology, sociology, etc.)</w:t>
      </w:r>
      <w:r w:rsidR="008A3752" w:rsidRPr="00D465D4">
        <w:rPr>
          <w:sz w:val="24"/>
          <w:szCs w:val="24"/>
        </w:rPr>
        <w:t xml:space="preserve">; and </w:t>
      </w:r>
      <w:r w:rsidR="005D7BA8" w:rsidRPr="00D465D4">
        <w:rPr>
          <w:sz w:val="24"/>
          <w:szCs w:val="24"/>
        </w:rPr>
        <w:t xml:space="preserve">2) existing knowledge &amp; new information on micro and macro factors contributing to subjective </w:t>
      </w:r>
      <w:r w:rsidR="008A3752" w:rsidRPr="00D465D4">
        <w:rPr>
          <w:sz w:val="24"/>
          <w:szCs w:val="24"/>
        </w:rPr>
        <w:t>and objective well-being</w:t>
      </w:r>
      <w:r w:rsidR="005D7BA8" w:rsidRPr="00D465D4">
        <w:rPr>
          <w:sz w:val="24"/>
          <w:szCs w:val="24"/>
        </w:rPr>
        <w:t xml:space="preserve">. </w:t>
      </w:r>
    </w:p>
    <w:p w:rsidR="008A3752" w:rsidRPr="00D465D4" w:rsidRDefault="008A3752" w:rsidP="008A3752">
      <w:pPr>
        <w:rPr>
          <w:sz w:val="24"/>
          <w:szCs w:val="24"/>
        </w:rPr>
      </w:pPr>
      <w:r w:rsidRPr="00D465D4">
        <w:rPr>
          <w:sz w:val="24"/>
          <w:szCs w:val="24"/>
        </w:rPr>
        <w:lastRenderedPageBreak/>
        <w:t>To satisfy the Transfer dimension, SO 287 requires students  to 1) apply concepts and theories regarding the core issues in exploring and pursuit of happiness contained in course content to deepen their understanding of their observations of social reality, both personal experience and society at large; and 2) to use existing knowledge &amp; new information on micro and macro factors  contributing to subjective and objective well-being to understand and be able to explain horizontal and vertical cultural differences concerning the nature and pursuit of human happiness in an era of globalization.  Creative mini projects (two) and essay exams (two) assess this dimension.</w:t>
      </w:r>
    </w:p>
    <w:p w:rsidR="005E78C0" w:rsidRPr="0083285F" w:rsidRDefault="008A3752" w:rsidP="0083285F">
      <w:pPr>
        <w:rPr>
          <w:sz w:val="24"/>
          <w:szCs w:val="24"/>
        </w:rPr>
      </w:pPr>
      <w:r w:rsidRPr="00D465D4">
        <w:rPr>
          <w:sz w:val="24"/>
          <w:szCs w:val="24"/>
        </w:rPr>
        <w:t>To Satisfy the Integrated Communication dime</w:t>
      </w:r>
      <w:r w:rsidR="00093C2A" w:rsidRPr="00D465D4">
        <w:rPr>
          <w:sz w:val="24"/>
          <w:szCs w:val="24"/>
        </w:rPr>
        <w:t>nsion, SO 287 requires students</w:t>
      </w:r>
      <w:r w:rsidRPr="00D465D4">
        <w:rPr>
          <w:sz w:val="24"/>
          <w:szCs w:val="24"/>
        </w:rPr>
        <w:t xml:space="preserve"> </w:t>
      </w:r>
      <w:r w:rsidR="00093C2A" w:rsidRPr="00D465D4">
        <w:rPr>
          <w:sz w:val="24"/>
          <w:szCs w:val="24"/>
        </w:rPr>
        <w:t>to apply ideas from diverse traditions from ancient thinkers to modern scientific research to their projects of interests concerning happiness.  Students pic their own topics for these projects and present to the class in appropriate form of their choice, such as power point , video, performance, etc..</w:t>
      </w:r>
      <w:r w:rsidR="0083285F">
        <w:rPr>
          <w:sz w:val="24"/>
          <w:szCs w:val="24"/>
        </w:rPr>
        <w:t xml:space="preserve">  </w:t>
      </w:r>
      <w:r w:rsidR="00093C2A" w:rsidRPr="00D465D4">
        <w:rPr>
          <w:sz w:val="24"/>
          <w:szCs w:val="24"/>
        </w:rPr>
        <w:t>Creative mini projects assess this dimension.</w:t>
      </w:r>
      <w:bookmarkStart w:id="0" w:name="_GoBack"/>
      <w:bookmarkEnd w:id="0"/>
    </w:p>
    <w:p w:rsidR="005E78C0" w:rsidRPr="00D465D4" w:rsidRDefault="005E78C0" w:rsidP="005E78C0">
      <w:p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b/>
          <w:sz w:val="24"/>
          <w:szCs w:val="24"/>
          <w:lang w:eastAsia="zh-CN"/>
        </w:rPr>
        <w:t>C &amp; D</w:t>
      </w:r>
      <w:r w:rsidR="009F63E4" w:rsidRPr="00D465D4">
        <w:rPr>
          <w:rFonts w:ascii="Calibri" w:eastAsiaTheme="minorEastAsia" w:hAnsi="Calibri" w:cs="Times New Roman"/>
          <w:b/>
          <w:sz w:val="24"/>
          <w:szCs w:val="24"/>
          <w:lang w:eastAsia="zh-CN"/>
        </w:rPr>
        <w:t>:</w:t>
      </w:r>
      <w:r w:rsidRPr="00D465D4">
        <w:rPr>
          <w:rFonts w:ascii="Calibri" w:eastAsiaTheme="minorEastAsia" w:hAnsi="Calibri" w:cs="Times New Roman"/>
          <w:b/>
          <w:sz w:val="24"/>
          <w:szCs w:val="24"/>
          <w:lang w:eastAsia="zh-CN"/>
        </w:rPr>
        <w:t xml:space="preserve"> </w:t>
      </w:r>
      <w:r w:rsidRPr="00D465D4">
        <w:rPr>
          <w:rFonts w:ascii="Calibri" w:eastAsiaTheme="minorEastAsia" w:hAnsi="Calibri" w:cs="Times New Roman"/>
          <w:sz w:val="24"/>
          <w:szCs w:val="24"/>
          <w:lang w:eastAsia="zh-CN"/>
        </w:rPr>
        <w:t>This is a 200 level course that serves the general student population in that it fulfills a Gen Ed requirement.  It also is an elective course for Sociology and Anthropology majors and minors. Enrollment is capped at 30 students per section</w:t>
      </w:r>
      <w:r w:rsidR="004F3051" w:rsidRPr="00D465D4">
        <w:rPr>
          <w:rFonts w:ascii="Calibri" w:eastAsiaTheme="minorEastAsia" w:hAnsi="Calibri" w:cs="Times New Roman"/>
          <w:sz w:val="24"/>
          <w:szCs w:val="24"/>
          <w:lang w:eastAsia="zh-CN"/>
        </w:rPr>
        <w:t>.</w:t>
      </w:r>
    </w:p>
    <w:p w:rsidR="005E78C0" w:rsidRPr="00D465D4" w:rsidRDefault="005E78C0" w:rsidP="005E78C0">
      <w:pPr>
        <w:spacing w:after="0" w:line="240" w:lineRule="auto"/>
        <w:rPr>
          <w:rFonts w:ascii="Calibri" w:eastAsiaTheme="minorEastAsia" w:hAnsi="Calibri" w:cs="Times New Roman"/>
          <w:sz w:val="24"/>
          <w:szCs w:val="24"/>
          <w:lang w:eastAsia="zh-CN"/>
        </w:rPr>
      </w:pPr>
    </w:p>
    <w:p w:rsidR="005E78C0" w:rsidRPr="00D465D4" w:rsidRDefault="005E78C0" w:rsidP="005E78C0">
      <w:p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b/>
          <w:sz w:val="24"/>
          <w:szCs w:val="24"/>
          <w:lang w:eastAsia="zh-CN"/>
        </w:rPr>
        <w:t>E:</w:t>
      </w:r>
      <w:r w:rsidRPr="00D465D4">
        <w:rPr>
          <w:rFonts w:ascii="Calibri" w:eastAsiaTheme="minorEastAsia" w:hAnsi="Calibri" w:cs="Times New Roman"/>
          <w:sz w:val="24"/>
          <w:szCs w:val="24"/>
          <w:lang w:eastAsia="zh-CN"/>
        </w:rPr>
        <w:t xml:space="preserve">  This course is taught by the Sociology and Anthropology faculty.</w:t>
      </w:r>
    </w:p>
    <w:p w:rsidR="00DE239C" w:rsidRPr="00D465D4" w:rsidRDefault="00DE239C">
      <w:pPr>
        <w:rPr>
          <w:b/>
          <w:sz w:val="24"/>
          <w:szCs w:val="24"/>
        </w:rPr>
      </w:pPr>
    </w:p>
    <w:p w:rsidR="007A65D6" w:rsidRPr="00D465D4" w:rsidRDefault="007A65D6" w:rsidP="007A65D6">
      <w:pPr>
        <w:jc w:val="center"/>
        <w:rPr>
          <w:b/>
          <w:sz w:val="24"/>
          <w:szCs w:val="24"/>
        </w:rPr>
      </w:pPr>
      <w:r w:rsidRPr="00D465D4">
        <w:rPr>
          <w:b/>
          <w:sz w:val="24"/>
          <w:szCs w:val="24"/>
        </w:rPr>
        <w:t>PLAN FOR LEARNING OUTCOMES</w:t>
      </w:r>
      <w:r w:rsidR="00DE239C" w:rsidRPr="00D465D4">
        <w:rPr>
          <w:b/>
          <w:sz w:val="24"/>
          <w:szCs w:val="24"/>
        </w:rPr>
        <w:br/>
        <w:t>CRITICAL THINKING</w:t>
      </w:r>
    </w:p>
    <w:p w:rsidR="007A65D6" w:rsidRPr="00D465D4" w:rsidRDefault="007A65D6">
      <w:pPr>
        <w:rPr>
          <w:i/>
          <w:sz w:val="24"/>
          <w:szCs w:val="24"/>
        </w:rPr>
      </w:pPr>
      <w:r w:rsidRPr="00D465D4">
        <w:rPr>
          <w:i/>
          <w:sz w:val="24"/>
          <w:szCs w:val="24"/>
        </w:rPr>
        <w:t xml:space="preserve">Attainment of the CRITICAL THINKING Learning Outcome is required for courses in this component.  There are several </w:t>
      </w:r>
      <w:r w:rsidR="00AE7775" w:rsidRPr="00D465D4">
        <w:rPr>
          <w:i/>
          <w:sz w:val="24"/>
          <w:szCs w:val="24"/>
        </w:rPr>
        <w:t>dimensions</w:t>
      </w:r>
      <w:r w:rsidR="00753348" w:rsidRPr="00D465D4">
        <w:rPr>
          <w:i/>
          <w:sz w:val="24"/>
          <w:szCs w:val="24"/>
        </w:rPr>
        <w:t xml:space="preserve"> to this </w:t>
      </w:r>
      <w:r w:rsidR="003C2429" w:rsidRPr="00D465D4">
        <w:rPr>
          <w:i/>
          <w:sz w:val="24"/>
          <w:szCs w:val="24"/>
        </w:rPr>
        <w:t xml:space="preserve">learning </w:t>
      </w:r>
      <w:r w:rsidR="00753348" w:rsidRPr="00D465D4">
        <w:rPr>
          <w:i/>
          <w:sz w:val="24"/>
          <w:szCs w:val="24"/>
        </w:rPr>
        <w:t>outcome.</w:t>
      </w:r>
      <w:r w:rsidRPr="00D465D4">
        <w:rPr>
          <w:i/>
          <w:sz w:val="24"/>
          <w:szCs w:val="24"/>
        </w:rPr>
        <w:t xml:space="preserve"> Please complete the following </w:t>
      </w:r>
      <w:r w:rsidR="005B2CA6" w:rsidRPr="00D465D4">
        <w:rPr>
          <w:i/>
          <w:sz w:val="24"/>
          <w:szCs w:val="24"/>
        </w:rPr>
        <w:t>Plan for Assessment</w:t>
      </w:r>
      <w:r w:rsidRPr="00D465D4">
        <w:rPr>
          <w:i/>
          <w:sz w:val="24"/>
          <w:szCs w:val="24"/>
        </w:rPr>
        <w:t xml:space="preserve"> with information regarding </w:t>
      </w:r>
      <w:r w:rsidR="003C2429" w:rsidRPr="00D465D4">
        <w:rPr>
          <w:i/>
          <w:sz w:val="24"/>
          <w:szCs w:val="24"/>
        </w:rPr>
        <w:t xml:space="preserve">course </w:t>
      </w:r>
      <w:r w:rsidRPr="00D465D4">
        <w:rPr>
          <w:i/>
          <w:sz w:val="24"/>
          <w:szCs w:val="24"/>
        </w:rPr>
        <w:t>assignments (type, frequency, importance) that</w:t>
      </w:r>
      <w:r w:rsidR="003C2429" w:rsidRPr="00D465D4">
        <w:rPr>
          <w:i/>
          <w:sz w:val="24"/>
          <w:szCs w:val="24"/>
        </w:rPr>
        <w:t xml:space="preserve"> will be used by the department</w:t>
      </w:r>
      <w:r w:rsidRPr="00D465D4">
        <w:rPr>
          <w:i/>
          <w:sz w:val="24"/>
          <w:szCs w:val="24"/>
        </w:rPr>
        <w:t xml:space="preserve"> to assess the attainment of students in</w:t>
      </w:r>
      <w:r w:rsidR="00F6033A" w:rsidRPr="00D465D4">
        <w:rPr>
          <w:i/>
          <w:sz w:val="24"/>
          <w:szCs w:val="24"/>
        </w:rPr>
        <w:t xml:space="preserve"> each of the dimensions of the learning o</w:t>
      </w:r>
      <w:r w:rsidRPr="00D465D4">
        <w:rPr>
          <w:i/>
          <w:sz w:val="24"/>
          <w:szCs w:val="24"/>
        </w:rPr>
        <w:t xml:space="preserve">utcome. </w:t>
      </w:r>
      <w:r w:rsidR="005B2CA6" w:rsidRPr="00D465D4">
        <w:rPr>
          <w:i/>
          <w:sz w:val="24"/>
          <w:szCs w:val="24"/>
        </w:rPr>
        <w:t xml:space="preserve">Type refers to the types of assignments used for assessment such as written work, presentations, etc. Frequency refers to the number of assignments </w:t>
      </w:r>
      <w:r w:rsidR="00753348" w:rsidRPr="00D465D4">
        <w:rPr>
          <w:i/>
          <w:sz w:val="24"/>
          <w:szCs w:val="24"/>
        </w:rPr>
        <w:t>included such as a single paper or multiple</w:t>
      </w:r>
      <w:r w:rsidR="005B2CA6" w:rsidRPr="00D465D4">
        <w:rPr>
          <w:i/>
          <w:sz w:val="24"/>
          <w:szCs w:val="24"/>
        </w:rPr>
        <w:t xml:space="preserve"> papers. </w:t>
      </w:r>
      <w:r w:rsidR="00753348" w:rsidRPr="00D465D4">
        <w:rPr>
          <w:i/>
          <w:sz w:val="24"/>
          <w:szCs w:val="24"/>
        </w:rPr>
        <w:t xml:space="preserve">Importance refers to the relative emphasis or weight of the assignment to the entire course. </w:t>
      </w:r>
      <w:r w:rsidR="00BD5CE3" w:rsidRPr="00D465D4">
        <w:rPr>
          <w:i/>
          <w:sz w:val="24"/>
          <w:szCs w:val="24"/>
        </w:rPr>
        <w:t xml:space="preserve">For each dimension, please specify the expected success rate for students </w:t>
      </w:r>
      <w:r w:rsidR="004B001A" w:rsidRPr="00D465D4">
        <w:rPr>
          <w:i/>
          <w:sz w:val="24"/>
          <w:szCs w:val="24"/>
        </w:rPr>
        <w:t>completing the course that meet</w:t>
      </w:r>
      <w:r w:rsidR="00BD5CE3" w:rsidRPr="00D465D4">
        <w:rPr>
          <w:i/>
          <w:sz w:val="24"/>
          <w:szCs w:val="24"/>
        </w:rPr>
        <w:t xml:space="preserve"> the proficiency level and explain your reasoning. </w:t>
      </w:r>
      <w:r w:rsidRPr="00D465D4">
        <w:rPr>
          <w:i/>
          <w:sz w:val="24"/>
          <w:szCs w:val="24"/>
        </w:rPr>
        <w:t>Please refer to the Critical Thinking Rubric for more in</w:t>
      </w:r>
      <w:r w:rsidR="003C2429" w:rsidRPr="00D465D4">
        <w:rPr>
          <w:i/>
          <w:sz w:val="24"/>
          <w:szCs w:val="24"/>
        </w:rPr>
        <w:t>formation on student performance/proficiency</w:t>
      </w:r>
      <w:r w:rsidRPr="00D465D4">
        <w:rPr>
          <w:i/>
          <w:sz w:val="24"/>
          <w:szCs w:val="24"/>
        </w:rPr>
        <w:t xml:space="preserve"> in this area.</w:t>
      </w:r>
      <w:r w:rsidR="00F6033A" w:rsidRPr="00D465D4">
        <w:rPr>
          <w:i/>
          <w:sz w:val="24"/>
          <w:szCs w:val="24"/>
        </w:rPr>
        <w:t xml:space="preserve"> Note that courses are expected to </w:t>
      </w:r>
      <w:r w:rsidR="00753348" w:rsidRPr="00D465D4">
        <w:rPr>
          <w:i/>
          <w:sz w:val="24"/>
          <w:szCs w:val="24"/>
        </w:rPr>
        <w:t xml:space="preserve">meaningfully </w:t>
      </w:r>
      <w:r w:rsidR="00F6033A" w:rsidRPr="00D465D4">
        <w:rPr>
          <w:i/>
          <w:sz w:val="24"/>
          <w:szCs w:val="24"/>
        </w:rPr>
        <w:t>address all dimensions of the learning outcome.</w:t>
      </w:r>
    </w:p>
    <w:p w:rsidR="00941109" w:rsidRPr="00D465D4" w:rsidRDefault="00941109">
      <w:pPr>
        <w:rPr>
          <w:i/>
          <w:sz w:val="24"/>
          <w:szCs w:val="24"/>
        </w:rPr>
      </w:pPr>
    </w:p>
    <w:tbl>
      <w:tblPr>
        <w:tblStyle w:val="TableGrid"/>
        <w:tblW w:w="0" w:type="auto"/>
        <w:tblLook w:val="04A0" w:firstRow="1" w:lastRow="0" w:firstColumn="1" w:lastColumn="0" w:noHBand="0" w:noVBand="1"/>
      </w:tblPr>
      <w:tblGrid>
        <w:gridCol w:w="1415"/>
        <w:gridCol w:w="2340"/>
        <w:gridCol w:w="6750"/>
      </w:tblGrid>
      <w:tr w:rsidR="007A65D6" w:rsidRPr="00D465D4" w:rsidTr="00997CF2">
        <w:tc>
          <w:tcPr>
            <w:tcW w:w="1345" w:type="dxa"/>
          </w:tcPr>
          <w:p w:rsidR="007A65D6" w:rsidRPr="00D465D4" w:rsidRDefault="00AE7775">
            <w:pPr>
              <w:rPr>
                <w:b/>
                <w:sz w:val="24"/>
                <w:szCs w:val="24"/>
              </w:rPr>
            </w:pPr>
            <w:r w:rsidRPr="00D465D4">
              <w:rPr>
                <w:b/>
                <w:sz w:val="24"/>
                <w:szCs w:val="24"/>
              </w:rPr>
              <w:t>DIMENSION</w:t>
            </w:r>
          </w:p>
        </w:tc>
        <w:tc>
          <w:tcPr>
            <w:tcW w:w="2340" w:type="dxa"/>
          </w:tcPr>
          <w:p w:rsidR="007A65D6" w:rsidRPr="00D465D4" w:rsidRDefault="005229D3">
            <w:pPr>
              <w:rPr>
                <w:b/>
                <w:sz w:val="24"/>
                <w:szCs w:val="24"/>
              </w:rPr>
            </w:pPr>
            <w:r w:rsidRPr="00D465D4">
              <w:rPr>
                <w:b/>
                <w:sz w:val="24"/>
                <w:szCs w:val="24"/>
              </w:rPr>
              <w:t>WHAT IS BEING ASSESSED</w:t>
            </w:r>
          </w:p>
        </w:tc>
        <w:tc>
          <w:tcPr>
            <w:tcW w:w="6750" w:type="dxa"/>
          </w:tcPr>
          <w:p w:rsidR="007A65D6" w:rsidRPr="00D465D4" w:rsidRDefault="00AE7775">
            <w:pPr>
              <w:rPr>
                <w:b/>
                <w:sz w:val="24"/>
                <w:szCs w:val="24"/>
              </w:rPr>
            </w:pPr>
            <w:r w:rsidRPr="00D465D4">
              <w:rPr>
                <w:b/>
                <w:sz w:val="24"/>
                <w:szCs w:val="24"/>
              </w:rPr>
              <w:t>PLAN FOR ASSESSMENT</w:t>
            </w:r>
          </w:p>
        </w:tc>
      </w:tr>
      <w:tr w:rsidR="007A65D6" w:rsidRPr="00D465D4" w:rsidTr="00997CF2">
        <w:tc>
          <w:tcPr>
            <w:tcW w:w="1345" w:type="dxa"/>
          </w:tcPr>
          <w:p w:rsidR="007A65D6" w:rsidRPr="00D465D4" w:rsidRDefault="00AE7775">
            <w:pPr>
              <w:rPr>
                <w:b/>
                <w:sz w:val="24"/>
                <w:szCs w:val="24"/>
              </w:rPr>
            </w:pPr>
            <w:r w:rsidRPr="00D465D4">
              <w:rPr>
                <w:b/>
                <w:sz w:val="24"/>
                <w:szCs w:val="24"/>
              </w:rPr>
              <w:t>Evidence</w:t>
            </w:r>
          </w:p>
        </w:tc>
        <w:tc>
          <w:tcPr>
            <w:tcW w:w="2340" w:type="dxa"/>
          </w:tcPr>
          <w:p w:rsidR="007A65D6" w:rsidRPr="00D465D4" w:rsidRDefault="007A65D6">
            <w:pPr>
              <w:rPr>
                <w:sz w:val="24"/>
                <w:szCs w:val="24"/>
              </w:rPr>
            </w:pPr>
            <w:r w:rsidRPr="00D465D4">
              <w:rPr>
                <w:sz w:val="24"/>
                <w:szCs w:val="24"/>
              </w:rPr>
              <w:t>Assesses quality of information that may be integrated into an argument</w:t>
            </w:r>
          </w:p>
        </w:tc>
        <w:tc>
          <w:tcPr>
            <w:tcW w:w="6750" w:type="dxa"/>
          </w:tcPr>
          <w:p w:rsidR="00AE7BED" w:rsidRPr="00D465D4" w:rsidRDefault="009F63E4">
            <w:pPr>
              <w:rPr>
                <w:b/>
                <w:i/>
                <w:sz w:val="24"/>
                <w:szCs w:val="24"/>
              </w:rPr>
            </w:pPr>
            <w:r w:rsidRPr="00D465D4">
              <w:rPr>
                <w:b/>
                <w:i/>
                <w:sz w:val="24"/>
                <w:szCs w:val="24"/>
              </w:rPr>
              <w:t>Task Type, Frequency, &amp; Overall Grading Weight:</w:t>
            </w:r>
          </w:p>
          <w:p w:rsidR="00AE7BED" w:rsidRPr="00D465D4" w:rsidRDefault="00AE7BED">
            <w:pPr>
              <w:rPr>
                <w:sz w:val="24"/>
                <w:szCs w:val="24"/>
              </w:rPr>
            </w:pPr>
          </w:p>
          <w:p w:rsidR="00AE7BED" w:rsidRPr="00D465D4" w:rsidRDefault="00AE7BED">
            <w:pPr>
              <w:rPr>
                <w:sz w:val="24"/>
                <w:szCs w:val="24"/>
              </w:rPr>
            </w:pPr>
            <w:r w:rsidRPr="00D465D4">
              <w:rPr>
                <w:i/>
                <w:sz w:val="24"/>
                <w:szCs w:val="24"/>
              </w:rPr>
              <w:t>Creative mini projects (20%):</w:t>
            </w:r>
            <w:r w:rsidR="001A1547" w:rsidRPr="00D465D4">
              <w:rPr>
                <w:sz w:val="24"/>
                <w:szCs w:val="24"/>
              </w:rPr>
              <w:t xml:space="preserve"> </w:t>
            </w:r>
            <w:r w:rsidRPr="00D465D4">
              <w:rPr>
                <w:sz w:val="24"/>
                <w:szCs w:val="24"/>
              </w:rPr>
              <w:t>creative mini projects/activities in cl</w:t>
            </w:r>
            <w:r w:rsidR="00840F4D" w:rsidRPr="00D465D4">
              <w:rPr>
                <w:sz w:val="24"/>
                <w:szCs w:val="24"/>
              </w:rPr>
              <w:t>ass (two for each person during</w:t>
            </w:r>
            <w:r w:rsidRPr="00D465D4">
              <w:rPr>
                <w:sz w:val="24"/>
                <w:szCs w:val="24"/>
              </w:rPr>
              <w:t xml:space="preserve"> the semester</w:t>
            </w:r>
            <w:r w:rsidR="001A1547" w:rsidRPr="00D465D4">
              <w:rPr>
                <w:sz w:val="24"/>
                <w:szCs w:val="24"/>
              </w:rPr>
              <w:t xml:space="preserve"> on topics of their choice, such as works of art, poetry, music, photo, etc.</w:t>
            </w:r>
            <w:r w:rsidRPr="00D465D4">
              <w:rPr>
                <w:sz w:val="24"/>
                <w:szCs w:val="24"/>
              </w:rPr>
              <w:t xml:space="preserve">) require students to gather evidence from observations of social reality </w:t>
            </w:r>
            <w:r w:rsidRPr="00D465D4">
              <w:rPr>
                <w:sz w:val="24"/>
                <w:szCs w:val="24"/>
              </w:rPr>
              <w:lastRenderedPageBreak/>
              <w:t xml:space="preserve">(personal experience or </w:t>
            </w:r>
            <w:r w:rsidR="00541E00" w:rsidRPr="00D465D4">
              <w:rPr>
                <w:sz w:val="24"/>
                <w:szCs w:val="24"/>
              </w:rPr>
              <w:t>society at large) and relate them to understandin</w:t>
            </w:r>
            <w:r w:rsidR="001A1547" w:rsidRPr="00D465D4">
              <w:rPr>
                <w:sz w:val="24"/>
                <w:szCs w:val="24"/>
              </w:rPr>
              <w:t>g the nature of human happiness.</w:t>
            </w:r>
          </w:p>
          <w:p w:rsidR="00541E00" w:rsidRPr="00D465D4" w:rsidRDefault="00541E00">
            <w:pPr>
              <w:rPr>
                <w:sz w:val="24"/>
                <w:szCs w:val="24"/>
              </w:rPr>
            </w:pPr>
          </w:p>
          <w:p w:rsidR="00541E00" w:rsidRPr="00D465D4" w:rsidRDefault="00541E00">
            <w:pPr>
              <w:rPr>
                <w:sz w:val="24"/>
                <w:szCs w:val="24"/>
              </w:rPr>
            </w:pPr>
            <w:r w:rsidRPr="00D465D4">
              <w:rPr>
                <w:i/>
                <w:sz w:val="24"/>
                <w:szCs w:val="24"/>
              </w:rPr>
              <w:t>Essay exams</w:t>
            </w:r>
            <w:r w:rsidRPr="00D465D4">
              <w:rPr>
                <w:sz w:val="24"/>
                <w:szCs w:val="24"/>
              </w:rPr>
              <w:t xml:space="preserve"> (50%): Two comprehensive essay exams (Midterm and Final) to assess students’ 1) understanding of important concepts, discordant definitions, and diverse theories concerning the nature and exploration of human happiness, from ancient thinkers in multiple traditions to </w:t>
            </w:r>
            <w:r w:rsidR="00840F4D" w:rsidRPr="00D465D4">
              <w:rPr>
                <w:sz w:val="24"/>
                <w:szCs w:val="24"/>
              </w:rPr>
              <w:t>modern scientific research</w:t>
            </w:r>
            <w:r w:rsidRPr="00D465D4">
              <w:rPr>
                <w:sz w:val="24"/>
                <w:szCs w:val="24"/>
              </w:rPr>
              <w:t xml:space="preserve">, 2) existing knowledge </w:t>
            </w:r>
          </w:p>
          <w:p w:rsidR="00A1052E" w:rsidRPr="00D465D4" w:rsidRDefault="00541E00">
            <w:pPr>
              <w:rPr>
                <w:sz w:val="24"/>
                <w:szCs w:val="24"/>
              </w:rPr>
            </w:pPr>
            <w:r w:rsidRPr="00D465D4">
              <w:rPr>
                <w:sz w:val="24"/>
                <w:szCs w:val="24"/>
              </w:rPr>
              <w:t>&amp; new information on micro a</w:t>
            </w:r>
            <w:r w:rsidR="00840F4D" w:rsidRPr="00D465D4">
              <w:rPr>
                <w:sz w:val="24"/>
                <w:szCs w:val="24"/>
              </w:rPr>
              <w:t>nd macro factors contributing</w:t>
            </w:r>
            <w:r w:rsidRPr="00D465D4">
              <w:rPr>
                <w:sz w:val="24"/>
                <w:szCs w:val="24"/>
              </w:rPr>
              <w:t xml:space="preserve"> to subj</w:t>
            </w:r>
            <w:r w:rsidR="00A1052E" w:rsidRPr="00D465D4">
              <w:rPr>
                <w:sz w:val="24"/>
                <w:szCs w:val="24"/>
              </w:rPr>
              <w:t>ective and objective well-being, and 3) horizontal and vertical</w:t>
            </w:r>
            <w:r w:rsidR="00840F4D" w:rsidRPr="00D465D4">
              <w:rPr>
                <w:sz w:val="24"/>
                <w:szCs w:val="24"/>
              </w:rPr>
              <w:t xml:space="preserve"> cultural differences related to</w:t>
            </w:r>
            <w:r w:rsidR="00A1052E" w:rsidRPr="00D465D4">
              <w:rPr>
                <w:sz w:val="24"/>
                <w:szCs w:val="24"/>
              </w:rPr>
              <w:t xml:space="preserve"> the pursuit of human happiness in an era of globalization.</w:t>
            </w:r>
          </w:p>
          <w:p w:rsidR="00A1052E" w:rsidRPr="00D465D4" w:rsidRDefault="00A1052E">
            <w:pPr>
              <w:rPr>
                <w:sz w:val="24"/>
                <w:szCs w:val="24"/>
              </w:rPr>
            </w:pPr>
          </w:p>
          <w:p w:rsidR="00A1052E" w:rsidRPr="00D465D4" w:rsidRDefault="00A1052E">
            <w:pPr>
              <w:rPr>
                <w:sz w:val="24"/>
                <w:szCs w:val="24"/>
              </w:rPr>
            </w:pPr>
            <w:r w:rsidRPr="00D465D4">
              <w:rPr>
                <w:sz w:val="24"/>
                <w:szCs w:val="24"/>
              </w:rPr>
              <w:t>Expected Proficiency Rates:</w:t>
            </w:r>
          </w:p>
          <w:p w:rsidR="00A1052E" w:rsidRPr="00D465D4" w:rsidRDefault="00A1052E">
            <w:pPr>
              <w:rPr>
                <w:sz w:val="24"/>
                <w:szCs w:val="24"/>
              </w:rPr>
            </w:pPr>
          </w:p>
          <w:p w:rsidR="00AE7BED" w:rsidRPr="00D465D4" w:rsidRDefault="00A1052E">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departmental norm</w:t>
            </w:r>
            <w:r w:rsidRPr="00D465D4">
              <w:rPr>
                <w:sz w:val="24"/>
                <w:szCs w:val="24"/>
              </w:rPr>
              <w:t>.</w:t>
            </w:r>
          </w:p>
          <w:p w:rsidR="00AE7BED" w:rsidRPr="00D465D4" w:rsidRDefault="00AE7BED">
            <w:pPr>
              <w:rPr>
                <w:sz w:val="24"/>
                <w:szCs w:val="24"/>
              </w:rPr>
            </w:pPr>
          </w:p>
        </w:tc>
      </w:tr>
      <w:tr w:rsidR="007A65D6" w:rsidRPr="00D465D4" w:rsidTr="00997CF2">
        <w:tc>
          <w:tcPr>
            <w:tcW w:w="1345" w:type="dxa"/>
          </w:tcPr>
          <w:p w:rsidR="007A65D6" w:rsidRPr="00D465D4" w:rsidRDefault="00AE7775">
            <w:pPr>
              <w:rPr>
                <w:b/>
                <w:sz w:val="24"/>
                <w:szCs w:val="24"/>
              </w:rPr>
            </w:pPr>
            <w:r w:rsidRPr="00D465D4">
              <w:rPr>
                <w:b/>
                <w:sz w:val="24"/>
                <w:szCs w:val="24"/>
              </w:rPr>
              <w:lastRenderedPageBreak/>
              <w:t>Integrate</w:t>
            </w:r>
          </w:p>
        </w:tc>
        <w:tc>
          <w:tcPr>
            <w:tcW w:w="2340" w:type="dxa"/>
          </w:tcPr>
          <w:p w:rsidR="007A65D6" w:rsidRPr="00D465D4" w:rsidRDefault="007A65D6" w:rsidP="00D14FFA">
            <w:pPr>
              <w:rPr>
                <w:sz w:val="24"/>
                <w:szCs w:val="24"/>
              </w:rPr>
            </w:pPr>
            <w:r w:rsidRPr="00D465D4">
              <w:rPr>
                <w:sz w:val="24"/>
                <w:szCs w:val="24"/>
              </w:rPr>
              <w:t xml:space="preserve">Integrates insight and or reasoning with </w:t>
            </w:r>
            <w:r w:rsidR="00D14FFA" w:rsidRPr="00D465D4">
              <w:rPr>
                <w:sz w:val="24"/>
                <w:szCs w:val="24"/>
              </w:rPr>
              <w:t>existing</w:t>
            </w:r>
            <w:r w:rsidRPr="00D465D4">
              <w:rPr>
                <w:sz w:val="24"/>
                <w:szCs w:val="24"/>
              </w:rPr>
              <w:t xml:space="preserve"> understanding to reach informed conclusions and/or understanding</w:t>
            </w:r>
          </w:p>
        </w:tc>
        <w:tc>
          <w:tcPr>
            <w:tcW w:w="6750" w:type="dxa"/>
          </w:tcPr>
          <w:p w:rsidR="007A65D6" w:rsidRPr="00D465D4" w:rsidRDefault="001E3EF8">
            <w:pPr>
              <w:rPr>
                <w:sz w:val="24"/>
                <w:szCs w:val="24"/>
              </w:rPr>
            </w:pPr>
            <w:r w:rsidRPr="00D465D4">
              <w:rPr>
                <w:sz w:val="24"/>
                <w:szCs w:val="24"/>
              </w:rPr>
              <w:t>Comprehensive essay exams will be used to</w:t>
            </w:r>
            <w:r w:rsidR="00910D17">
              <w:rPr>
                <w:sz w:val="24"/>
                <w:szCs w:val="24"/>
              </w:rPr>
              <w:t xml:space="preserve"> assess students’ overall</w:t>
            </w:r>
            <w:r w:rsidRPr="00D465D4">
              <w:rPr>
                <w:sz w:val="24"/>
                <w:szCs w:val="24"/>
              </w:rPr>
              <w:t xml:space="preserve"> learning.  The midterm and final essay </w:t>
            </w:r>
            <w:r w:rsidR="00840F4D" w:rsidRPr="00D465D4">
              <w:rPr>
                <w:sz w:val="24"/>
                <w:szCs w:val="24"/>
              </w:rPr>
              <w:t xml:space="preserve">exam questions will test students’ </w:t>
            </w:r>
            <w:r w:rsidRPr="00D465D4">
              <w:rPr>
                <w:sz w:val="24"/>
                <w:szCs w:val="24"/>
              </w:rPr>
              <w:t xml:space="preserve">understanding and </w:t>
            </w:r>
            <w:r w:rsidR="00840F4D" w:rsidRPr="00D465D4">
              <w:rPr>
                <w:sz w:val="24"/>
                <w:szCs w:val="24"/>
              </w:rPr>
              <w:t xml:space="preserve">ability to </w:t>
            </w:r>
            <w:r w:rsidRPr="00D465D4">
              <w:rPr>
                <w:sz w:val="24"/>
                <w:szCs w:val="24"/>
              </w:rPr>
              <w:t>synth</w:t>
            </w:r>
            <w:r w:rsidR="00840F4D" w:rsidRPr="00D465D4">
              <w:rPr>
                <w:sz w:val="24"/>
                <w:szCs w:val="24"/>
              </w:rPr>
              <w:t>esize</w:t>
            </w:r>
            <w:r w:rsidRPr="00D465D4">
              <w:rPr>
                <w:sz w:val="24"/>
                <w:szCs w:val="24"/>
              </w:rPr>
              <w:t xml:space="preserve"> abstract concepts and theories, and research findings contained in assigned readings with their own observations of social reality, </w:t>
            </w:r>
            <w:r w:rsidR="00840F4D" w:rsidRPr="00D465D4">
              <w:rPr>
                <w:sz w:val="24"/>
                <w:szCs w:val="24"/>
              </w:rPr>
              <w:t xml:space="preserve">from </w:t>
            </w:r>
            <w:r w:rsidRPr="00D465D4">
              <w:rPr>
                <w:sz w:val="24"/>
                <w:szCs w:val="24"/>
              </w:rPr>
              <w:t>both pers</w:t>
            </w:r>
            <w:r w:rsidR="00840F4D" w:rsidRPr="00D465D4">
              <w:rPr>
                <w:sz w:val="24"/>
                <w:szCs w:val="24"/>
              </w:rPr>
              <w:t xml:space="preserve">onal experiences and the broader/wider </w:t>
            </w:r>
            <w:r w:rsidRPr="00D465D4">
              <w:rPr>
                <w:sz w:val="24"/>
                <w:szCs w:val="24"/>
              </w:rPr>
              <w:t>social environment.</w:t>
            </w:r>
          </w:p>
          <w:p w:rsidR="001E3EF8" w:rsidRPr="00D465D4" w:rsidRDefault="001E3EF8">
            <w:pPr>
              <w:rPr>
                <w:sz w:val="24"/>
                <w:szCs w:val="24"/>
              </w:rPr>
            </w:pPr>
          </w:p>
          <w:p w:rsidR="001E3EF8" w:rsidRPr="00D465D4" w:rsidRDefault="004D12E3">
            <w:pPr>
              <w:rPr>
                <w:sz w:val="24"/>
                <w:szCs w:val="24"/>
              </w:rPr>
            </w:pPr>
            <w:r w:rsidRPr="00D465D4">
              <w:rPr>
                <w:sz w:val="24"/>
                <w:szCs w:val="24"/>
              </w:rPr>
              <w:t>Overall Grading Weight: 50%.</w:t>
            </w:r>
          </w:p>
          <w:p w:rsidR="004D12E3" w:rsidRPr="00D465D4" w:rsidRDefault="004D12E3">
            <w:pPr>
              <w:rPr>
                <w:sz w:val="24"/>
                <w:szCs w:val="24"/>
              </w:rPr>
            </w:pPr>
          </w:p>
          <w:p w:rsidR="004D12E3" w:rsidRPr="00D465D4" w:rsidRDefault="004D12E3">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w:t>
            </w:r>
          </w:p>
        </w:tc>
      </w:tr>
      <w:tr w:rsidR="007A65D6" w:rsidRPr="00D465D4" w:rsidTr="00997CF2">
        <w:tc>
          <w:tcPr>
            <w:tcW w:w="1345" w:type="dxa"/>
          </w:tcPr>
          <w:p w:rsidR="007A65D6" w:rsidRPr="00D465D4" w:rsidRDefault="00AE7775">
            <w:pPr>
              <w:rPr>
                <w:b/>
                <w:sz w:val="24"/>
                <w:szCs w:val="24"/>
              </w:rPr>
            </w:pPr>
            <w:r w:rsidRPr="00D465D4">
              <w:rPr>
                <w:b/>
                <w:sz w:val="24"/>
                <w:szCs w:val="24"/>
              </w:rPr>
              <w:t>Evaluate</w:t>
            </w:r>
          </w:p>
        </w:tc>
        <w:tc>
          <w:tcPr>
            <w:tcW w:w="2340" w:type="dxa"/>
          </w:tcPr>
          <w:p w:rsidR="007A65D6" w:rsidRPr="00D465D4" w:rsidRDefault="00AE7775">
            <w:pPr>
              <w:rPr>
                <w:sz w:val="24"/>
                <w:szCs w:val="24"/>
              </w:rPr>
            </w:pPr>
            <w:r w:rsidRPr="00D465D4">
              <w:rPr>
                <w:sz w:val="24"/>
                <w:szCs w:val="24"/>
              </w:rPr>
              <w:t>Evaluates information, ideas, and activities according to established principles and guidelines</w:t>
            </w:r>
          </w:p>
        </w:tc>
        <w:tc>
          <w:tcPr>
            <w:tcW w:w="6750" w:type="dxa"/>
          </w:tcPr>
          <w:p w:rsidR="001A1547" w:rsidRPr="00D465D4" w:rsidRDefault="001A1547" w:rsidP="004D12E3">
            <w:pPr>
              <w:rPr>
                <w:sz w:val="24"/>
                <w:szCs w:val="24"/>
              </w:rPr>
            </w:pPr>
          </w:p>
          <w:p w:rsidR="00840F4D" w:rsidRPr="00D465D4" w:rsidRDefault="00840F4D" w:rsidP="00840F4D">
            <w:pPr>
              <w:rPr>
                <w:sz w:val="24"/>
                <w:szCs w:val="24"/>
              </w:rPr>
            </w:pPr>
            <w:r w:rsidRPr="00D465D4">
              <w:rPr>
                <w:sz w:val="24"/>
                <w:szCs w:val="24"/>
              </w:rPr>
              <w:t xml:space="preserve">Comprehensive essay exams </w:t>
            </w:r>
            <w:r w:rsidR="00F42E36" w:rsidRPr="00D465D4">
              <w:rPr>
                <w:sz w:val="24"/>
                <w:szCs w:val="24"/>
              </w:rPr>
              <w:t xml:space="preserve">(50%) </w:t>
            </w:r>
            <w:r w:rsidRPr="00D465D4">
              <w:rPr>
                <w:sz w:val="24"/>
                <w:szCs w:val="24"/>
              </w:rPr>
              <w:t>will be us</w:t>
            </w:r>
            <w:r w:rsidR="00F42E36" w:rsidRPr="00D465D4">
              <w:rPr>
                <w:sz w:val="24"/>
                <w:szCs w:val="24"/>
              </w:rPr>
              <w:t xml:space="preserve">ed to assess students’ overall </w:t>
            </w:r>
            <w:r w:rsidRPr="00D465D4">
              <w:rPr>
                <w:sz w:val="24"/>
                <w:szCs w:val="24"/>
              </w:rPr>
              <w:t>learning.  The midterm and final essay exam</w:t>
            </w:r>
            <w:r w:rsidR="00F42E36" w:rsidRPr="00D465D4">
              <w:rPr>
                <w:sz w:val="24"/>
                <w:szCs w:val="24"/>
              </w:rPr>
              <w:t xml:space="preserve"> questions will test students’ </w:t>
            </w:r>
            <w:r w:rsidRPr="00D465D4">
              <w:rPr>
                <w:sz w:val="24"/>
                <w:szCs w:val="24"/>
              </w:rPr>
              <w:t>understanding and ability to synthesize abstract concepts and theories, and research findings contained in assigned readings with their own observations of social reality, from both personal experiences and the broader/wider social environment.</w:t>
            </w:r>
          </w:p>
          <w:p w:rsidR="004D12E3" w:rsidRPr="00D465D4" w:rsidRDefault="004D12E3" w:rsidP="004D12E3">
            <w:pPr>
              <w:rPr>
                <w:sz w:val="24"/>
                <w:szCs w:val="24"/>
              </w:rPr>
            </w:pPr>
          </w:p>
          <w:p w:rsidR="007A65D6" w:rsidRPr="00D465D4" w:rsidRDefault="004D12E3" w:rsidP="004D12E3">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w:t>
            </w:r>
          </w:p>
        </w:tc>
      </w:tr>
    </w:tbl>
    <w:p w:rsidR="007A65D6" w:rsidRPr="00D465D4" w:rsidRDefault="007A65D6">
      <w:pPr>
        <w:rPr>
          <w:sz w:val="24"/>
          <w:szCs w:val="24"/>
        </w:rPr>
      </w:pPr>
    </w:p>
    <w:p w:rsidR="007A65D6" w:rsidRPr="00D465D4" w:rsidRDefault="007A65D6">
      <w:pPr>
        <w:rPr>
          <w:sz w:val="24"/>
          <w:szCs w:val="24"/>
        </w:rPr>
      </w:pPr>
    </w:p>
    <w:p w:rsidR="00F6033A" w:rsidRPr="00D465D4" w:rsidRDefault="00F6033A">
      <w:pPr>
        <w:rPr>
          <w:sz w:val="24"/>
          <w:szCs w:val="24"/>
        </w:rPr>
      </w:pPr>
    </w:p>
    <w:p w:rsidR="00F6033A" w:rsidRPr="00D465D4" w:rsidRDefault="00F6033A">
      <w:pPr>
        <w:rPr>
          <w:sz w:val="24"/>
          <w:szCs w:val="24"/>
        </w:rPr>
      </w:pPr>
    </w:p>
    <w:p w:rsidR="00F6033A" w:rsidRPr="00D465D4" w:rsidRDefault="00F6033A">
      <w:pPr>
        <w:rPr>
          <w:sz w:val="24"/>
          <w:szCs w:val="24"/>
        </w:rPr>
      </w:pPr>
    </w:p>
    <w:p w:rsidR="00F6033A" w:rsidRPr="00D465D4" w:rsidRDefault="00F6033A">
      <w:pPr>
        <w:rPr>
          <w:sz w:val="24"/>
          <w:szCs w:val="24"/>
        </w:rPr>
      </w:pPr>
    </w:p>
    <w:p w:rsidR="00DE239C" w:rsidRPr="00D465D4" w:rsidRDefault="00DE239C">
      <w:pPr>
        <w:rPr>
          <w:b/>
          <w:sz w:val="24"/>
          <w:szCs w:val="24"/>
        </w:rPr>
      </w:pPr>
      <w:r w:rsidRPr="00D465D4">
        <w:rPr>
          <w:b/>
          <w:sz w:val="24"/>
          <w:szCs w:val="24"/>
        </w:rPr>
        <w:br w:type="page"/>
      </w:r>
    </w:p>
    <w:p w:rsidR="00DE239C" w:rsidRPr="00D465D4" w:rsidRDefault="00DE239C" w:rsidP="00DE239C">
      <w:pPr>
        <w:jc w:val="center"/>
        <w:rPr>
          <w:b/>
          <w:sz w:val="24"/>
          <w:szCs w:val="24"/>
        </w:rPr>
      </w:pPr>
      <w:r w:rsidRPr="00D465D4">
        <w:rPr>
          <w:b/>
          <w:sz w:val="24"/>
          <w:szCs w:val="24"/>
        </w:rPr>
        <w:lastRenderedPageBreak/>
        <w:t>PLAN FOR LEARNING OUTCOMES</w:t>
      </w:r>
      <w:r w:rsidRPr="00D465D4">
        <w:rPr>
          <w:b/>
          <w:sz w:val="24"/>
          <w:szCs w:val="24"/>
        </w:rPr>
        <w:br/>
      </w:r>
      <w:r w:rsidR="006943B7" w:rsidRPr="00D465D4">
        <w:rPr>
          <w:b/>
          <w:sz w:val="24"/>
          <w:szCs w:val="24"/>
        </w:rPr>
        <w:t>INTEGRATIVE THINKING</w:t>
      </w:r>
    </w:p>
    <w:p w:rsidR="003C2429" w:rsidRPr="00D465D4" w:rsidRDefault="003C2429" w:rsidP="003C2429">
      <w:pPr>
        <w:rPr>
          <w:i/>
          <w:sz w:val="24"/>
          <w:szCs w:val="24"/>
        </w:rPr>
      </w:pPr>
      <w:r w:rsidRPr="00D465D4">
        <w:rPr>
          <w:i/>
          <w:sz w:val="24"/>
          <w:szCs w:val="24"/>
        </w:rPr>
        <w:t xml:space="preserve">Attainment of the </w:t>
      </w:r>
      <w:r w:rsidR="006943B7" w:rsidRPr="00D465D4">
        <w:rPr>
          <w:i/>
          <w:sz w:val="24"/>
          <w:szCs w:val="24"/>
        </w:rPr>
        <w:t>INTEGRATIVE THINKING</w:t>
      </w:r>
      <w:r w:rsidRPr="00D465D4">
        <w:rPr>
          <w:i/>
          <w:sz w:val="24"/>
          <w:szCs w:val="24"/>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rsidR="00941109" w:rsidRPr="00D465D4" w:rsidRDefault="00941109" w:rsidP="003C2429">
      <w:pPr>
        <w:rPr>
          <w:i/>
          <w:sz w:val="24"/>
          <w:szCs w:val="24"/>
        </w:rPr>
      </w:pPr>
    </w:p>
    <w:tbl>
      <w:tblPr>
        <w:tblStyle w:val="TableGrid"/>
        <w:tblW w:w="0" w:type="auto"/>
        <w:tblLook w:val="04A0" w:firstRow="1" w:lastRow="0" w:firstColumn="1" w:lastColumn="0" w:noHBand="0" w:noVBand="1"/>
      </w:tblPr>
      <w:tblGrid>
        <w:gridCol w:w="2064"/>
        <w:gridCol w:w="2789"/>
        <w:gridCol w:w="5937"/>
      </w:tblGrid>
      <w:tr w:rsidR="00AE7775" w:rsidRPr="00D465D4" w:rsidTr="00997CF2">
        <w:tc>
          <w:tcPr>
            <w:tcW w:w="1885" w:type="dxa"/>
          </w:tcPr>
          <w:p w:rsidR="00AE7775" w:rsidRPr="00D465D4" w:rsidRDefault="00AE7775">
            <w:pPr>
              <w:rPr>
                <w:b/>
                <w:sz w:val="24"/>
                <w:szCs w:val="24"/>
              </w:rPr>
            </w:pPr>
            <w:r w:rsidRPr="00D465D4">
              <w:rPr>
                <w:b/>
                <w:sz w:val="24"/>
                <w:szCs w:val="24"/>
              </w:rPr>
              <w:t>DIMENSION</w:t>
            </w:r>
          </w:p>
        </w:tc>
        <w:tc>
          <w:tcPr>
            <w:tcW w:w="2790" w:type="dxa"/>
          </w:tcPr>
          <w:p w:rsidR="00AE7775" w:rsidRPr="00D465D4" w:rsidRDefault="005229D3">
            <w:pPr>
              <w:rPr>
                <w:b/>
                <w:sz w:val="24"/>
                <w:szCs w:val="24"/>
              </w:rPr>
            </w:pPr>
            <w:r w:rsidRPr="00D465D4">
              <w:rPr>
                <w:b/>
                <w:sz w:val="24"/>
                <w:szCs w:val="24"/>
              </w:rPr>
              <w:t>WHAT IS BEING ASSESSED</w:t>
            </w:r>
          </w:p>
        </w:tc>
        <w:tc>
          <w:tcPr>
            <w:tcW w:w="5940" w:type="dxa"/>
          </w:tcPr>
          <w:p w:rsidR="00AE7775" w:rsidRPr="00D465D4" w:rsidRDefault="00AE7775">
            <w:pPr>
              <w:rPr>
                <w:b/>
                <w:sz w:val="24"/>
                <w:szCs w:val="24"/>
              </w:rPr>
            </w:pPr>
            <w:r w:rsidRPr="00D465D4">
              <w:rPr>
                <w:b/>
                <w:sz w:val="24"/>
                <w:szCs w:val="24"/>
              </w:rPr>
              <w:t>PLAN FOR ASSESSMENT</w:t>
            </w:r>
          </w:p>
        </w:tc>
      </w:tr>
      <w:tr w:rsidR="006943B7" w:rsidRPr="00D465D4" w:rsidTr="004448BE">
        <w:tc>
          <w:tcPr>
            <w:tcW w:w="1885" w:type="dxa"/>
            <w:tcBorders>
              <w:bottom w:val="nil"/>
            </w:tcBorders>
          </w:tcPr>
          <w:p w:rsidR="006943B7" w:rsidRPr="00D465D4" w:rsidRDefault="006943B7" w:rsidP="006943B7">
            <w:pPr>
              <w:spacing w:before="40"/>
              <w:ind w:right="617"/>
              <w:rPr>
                <w:sz w:val="24"/>
                <w:szCs w:val="24"/>
              </w:rPr>
            </w:pPr>
            <w:r w:rsidRPr="00D465D4">
              <w:rPr>
                <w:rFonts w:eastAsia="Garamond" w:cs="Garamond"/>
                <w:b/>
                <w:sz w:val="24"/>
                <w:szCs w:val="24"/>
              </w:rPr>
              <w:t xml:space="preserve">Connections to Experience </w:t>
            </w:r>
          </w:p>
          <w:p w:rsidR="006943B7" w:rsidRPr="00D465D4" w:rsidRDefault="006943B7" w:rsidP="006943B7">
            <w:pPr>
              <w:spacing w:before="40"/>
              <w:ind w:right="617"/>
              <w:rPr>
                <w:sz w:val="24"/>
                <w:szCs w:val="24"/>
              </w:rPr>
            </w:pPr>
          </w:p>
          <w:p w:rsidR="006943B7" w:rsidRPr="00D465D4" w:rsidRDefault="006943B7" w:rsidP="006943B7">
            <w:pPr>
              <w:spacing w:before="40"/>
              <w:ind w:right="617"/>
              <w:rPr>
                <w:sz w:val="24"/>
                <w:szCs w:val="24"/>
              </w:rPr>
            </w:pPr>
            <w:r w:rsidRPr="00D465D4">
              <w:rPr>
                <w:rFonts w:eastAsia="Garamond" w:cs="Garamond"/>
                <w:i/>
                <w:sz w:val="24"/>
                <w:szCs w:val="24"/>
              </w:rPr>
              <w:t>OR</w:t>
            </w:r>
          </w:p>
        </w:tc>
        <w:tc>
          <w:tcPr>
            <w:tcW w:w="2790" w:type="dxa"/>
            <w:tcBorders>
              <w:bottom w:val="dashed" w:sz="4" w:space="0" w:color="000000"/>
              <w:right w:val="single" w:sz="36" w:space="0" w:color="000000"/>
            </w:tcBorders>
          </w:tcPr>
          <w:p w:rsidR="006943B7" w:rsidRPr="00D465D4" w:rsidRDefault="006943B7" w:rsidP="006943B7">
            <w:pPr>
              <w:rPr>
                <w:sz w:val="24"/>
                <w:szCs w:val="24"/>
              </w:rPr>
            </w:pPr>
            <w:r w:rsidRPr="00D465D4">
              <w:rPr>
                <w:sz w:val="24"/>
                <w:szCs w:val="24"/>
              </w:rPr>
              <w:t>Connects academic knowledge to experiences</w:t>
            </w:r>
          </w:p>
          <w:p w:rsidR="006943B7" w:rsidRPr="00D465D4" w:rsidRDefault="006943B7" w:rsidP="006943B7">
            <w:pPr>
              <w:rPr>
                <w:sz w:val="24"/>
                <w:szCs w:val="24"/>
              </w:rPr>
            </w:pPr>
          </w:p>
          <w:p w:rsidR="006943B7" w:rsidRPr="00D465D4" w:rsidRDefault="006943B7" w:rsidP="006943B7">
            <w:pPr>
              <w:rPr>
                <w:sz w:val="24"/>
                <w:szCs w:val="24"/>
              </w:rPr>
            </w:pPr>
          </w:p>
          <w:p w:rsidR="006943B7" w:rsidRPr="00D465D4" w:rsidRDefault="006943B7" w:rsidP="006943B7">
            <w:pPr>
              <w:rPr>
                <w:sz w:val="24"/>
                <w:szCs w:val="24"/>
              </w:rPr>
            </w:pPr>
          </w:p>
        </w:tc>
        <w:tc>
          <w:tcPr>
            <w:tcW w:w="5940" w:type="dxa"/>
            <w:tcBorders>
              <w:left w:val="single" w:sz="2" w:space="0" w:color="000000"/>
            </w:tcBorders>
          </w:tcPr>
          <w:p w:rsidR="006943B7" w:rsidRPr="00D465D4" w:rsidRDefault="006943B7" w:rsidP="001A1547">
            <w:pPr>
              <w:rPr>
                <w:sz w:val="24"/>
                <w:szCs w:val="24"/>
              </w:rPr>
            </w:pPr>
          </w:p>
        </w:tc>
      </w:tr>
      <w:tr w:rsidR="006943B7" w:rsidRPr="00D465D4" w:rsidTr="004448BE">
        <w:tc>
          <w:tcPr>
            <w:tcW w:w="1885" w:type="dxa"/>
            <w:tcBorders>
              <w:top w:val="nil"/>
            </w:tcBorders>
          </w:tcPr>
          <w:p w:rsidR="006943B7" w:rsidRPr="00D465D4" w:rsidRDefault="006943B7" w:rsidP="006943B7">
            <w:pPr>
              <w:spacing w:before="49"/>
              <w:rPr>
                <w:sz w:val="24"/>
                <w:szCs w:val="24"/>
              </w:rPr>
            </w:pPr>
            <w:r w:rsidRPr="00D465D4">
              <w:rPr>
                <w:rFonts w:eastAsia="Garamond" w:cs="Garamond"/>
                <w:b/>
                <w:sz w:val="24"/>
                <w:szCs w:val="24"/>
              </w:rPr>
              <w:t>Connections to Discipline</w:t>
            </w:r>
          </w:p>
          <w:p w:rsidR="006943B7" w:rsidRPr="00D465D4" w:rsidRDefault="006943B7" w:rsidP="006943B7">
            <w:pPr>
              <w:spacing w:before="40"/>
              <w:ind w:right="617"/>
              <w:rPr>
                <w:rFonts w:eastAsia="Garamond" w:cs="Garamond"/>
                <w:b/>
                <w:sz w:val="24"/>
                <w:szCs w:val="24"/>
              </w:rPr>
            </w:pPr>
          </w:p>
        </w:tc>
        <w:tc>
          <w:tcPr>
            <w:tcW w:w="2790" w:type="dxa"/>
            <w:tcBorders>
              <w:top w:val="dashed" w:sz="4" w:space="0" w:color="000000"/>
              <w:right w:val="single" w:sz="36" w:space="0" w:color="000000"/>
            </w:tcBorders>
          </w:tcPr>
          <w:p w:rsidR="006943B7" w:rsidRPr="00D465D4" w:rsidRDefault="006943B7" w:rsidP="006943B7">
            <w:pPr>
              <w:rPr>
                <w:sz w:val="24"/>
                <w:szCs w:val="24"/>
              </w:rPr>
            </w:pPr>
            <w:r w:rsidRPr="00D465D4">
              <w:rPr>
                <w:sz w:val="24"/>
                <w:szCs w:val="24"/>
              </w:rPr>
              <w:t>Makes connections across disciplines</w:t>
            </w:r>
          </w:p>
        </w:tc>
        <w:tc>
          <w:tcPr>
            <w:tcW w:w="5940" w:type="dxa"/>
            <w:tcBorders>
              <w:left w:val="single" w:sz="2" w:space="0" w:color="000000"/>
              <w:bottom w:val="single" w:sz="4" w:space="0" w:color="auto"/>
            </w:tcBorders>
          </w:tcPr>
          <w:p w:rsidR="004D12E3" w:rsidRPr="00D465D4" w:rsidRDefault="00840F4D" w:rsidP="004D12E3">
            <w:pPr>
              <w:rPr>
                <w:sz w:val="24"/>
                <w:szCs w:val="24"/>
              </w:rPr>
            </w:pPr>
            <w:r w:rsidRPr="00D465D4">
              <w:rPr>
                <w:i/>
                <w:sz w:val="24"/>
                <w:szCs w:val="24"/>
              </w:rPr>
              <w:t xml:space="preserve">Pop </w:t>
            </w:r>
            <w:r w:rsidR="006804E1" w:rsidRPr="00D465D4">
              <w:rPr>
                <w:i/>
                <w:sz w:val="24"/>
                <w:szCs w:val="24"/>
              </w:rPr>
              <w:t>quizzes and writing assignments</w:t>
            </w:r>
            <w:r w:rsidR="006804E1" w:rsidRPr="00D465D4">
              <w:rPr>
                <w:sz w:val="24"/>
                <w:szCs w:val="24"/>
              </w:rPr>
              <w:t xml:space="preserve"> </w:t>
            </w:r>
            <w:r w:rsidR="001A1547" w:rsidRPr="00D465D4">
              <w:rPr>
                <w:sz w:val="24"/>
                <w:szCs w:val="24"/>
              </w:rPr>
              <w:t xml:space="preserve">(20%) </w:t>
            </w:r>
            <w:r w:rsidR="006804E1" w:rsidRPr="00D465D4">
              <w:rPr>
                <w:sz w:val="24"/>
                <w:szCs w:val="24"/>
              </w:rPr>
              <w:t>spread throughout th</w:t>
            </w:r>
            <w:r w:rsidR="00756A22" w:rsidRPr="00D465D4">
              <w:rPr>
                <w:sz w:val="24"/>
                <w:szCs w:val="24"/>
              </w:rPr>
              <w:t>e semester, and essay exams</w:t>
            </w:r>
            <w:r w:rsidR="001A1547" w:rsidRPr="00D465D4">
              <w:rPr>
                <w:sz w:val="24"/>
                <w:szCs w:val="24"/>
              </w:rPr>
              <w:t>(50%)</w:t>
            </w:r>
            <w:r w:rsidR="006804E1" w:rsidRPr="00D465D4">
              <w:rPr>
                <w:sz w:val="24"/>
                <w:szCs w:val="24"/>
              </w:rPr>
              <w:t xml:space="preserve"> require students to examine and understand ideas of multiple cultural traditions, from ancient thinkers in philosophy, religion, poetry, the arts, and scientific research</w:t>
            </w:r>
            <w:r w:rsidR="004D12E3" w:rsidRPr="00D465D4">
              <w:rPr>
                <w:sz w:val="24"/>
                <w:szCs w:val="24"/>
              </w:rPr>
              <w:t xml:space="preserve"> on</w:t>
            </w:r>
            <w:r w:rsidR="00BB0B7F" w:rsidRPr="00D465D4">
              <w:rPr>
                <w:sz w:val="24"/>
                <w:szCs w:val="24"/>
              </w:rPr>
              <w:t xml:space="preserve"> the nature and pursuit of human</w:t>
            </w:r>
            <w:r w:rsidR="004D12E3" w:rsidRPr="00D465D4">
              <w:rPr>
                <w:sz w:val="24"/>
                <w:szCs w:val="24"/>
              </w:rPr>
              <w:t xml:space="preserve"> happiness.</w:t>
            </w:r>
          </w:p>
          <w:p w:rsidR="004D12E3" w:rsidRPr="00D465D4" w:rsidRDefault="004D12E3" w:rsidP="004D12E3">
            <w:pPr>
              <w:rPr>
                <w:sz w:val="24"/>
                <w:szCs w:val="24"/>
              </w:rPr>
            </w:pPr>
          </w:p>
          <w:p w:rsidR="00BB0B7F" w:rsidRPr="00D465D4" w:rsidRDefault="00BB0B7F" w:rsidP="00BB0B7F">
            <w:pPr>
              <w:rPr>
                <w:sz w:val="24"/>
                <w:szCs w:val="24"/>
              </w:rPr>
            </w:pPr>
            <w:r w:rsidRPr="00D465D4">
              <w:rPr>
                <w:sz w:val="24"/>
                <w:szCs w:val="24"/>
              </w:rPr>
              <w:t xml:space="preserve">Comprehensive essay exams will be used to </w:t>
            </w:r>
            <w:r w:rsidR="00756A22" w:rsidRPr="00D465D4">
              <w:rPr>
                <w:sz w:val="24"/>
                <w:szCs w:val="24"/>
              </w:rPr>
              <w:t xml:space="preserve">assess students’ overall </w:t>
            </w:r>
            <w:r w:rsidRPr="00D465D4">
              <w:rPr>
                <w:sz w:val="24"/>
                <w:szCs w:val="24"/>
              </w:rPr>
              <w:t xml:space="preserve">learning.  The midterm and final essay </w:t>
            </w:r>
            <w:r w:rsidR="00756A22" w:rsidRPr="00D465D4">
              <w:rPr>
                <w:sz w:val="24"/>
                <w:szCs w:val="24"/>
              </w:rPr>
              <w:t xml:space="preserve">exam questions will test students’ </w:t>
            </w:r>
            <w:r w:rsidRPr="00D465D4">
              <w:rPr>
                <w:sz w:val="24"/>
                <w:szCs w:val="24"/>
              </w:rPr>
              <w:t xml:space="preserve">understanding and </w:t>
            </w:r>
            <w:r w:rsidR="00756A22" w:rsidRPr="00D465D4">
              <w:rPr>
                <w:sz w:val="24"/>
                <w:szCs w:val="24"/>
              </w:rPr>
              <w:t>ability to synthesize abstract concepts,</w:t>
            </w:r>
            <w:r w:rsidRPr="00D465D4">
              <w:rPr>
                <w:sz w:val="24"/>
                <w:szCs w:val="24"/>
              </w:rPr>
              <w:t xml:space="preserve"> theories, an</w:t>
            </w:r>
            <w:r w:rsidR="00756A22" w:rsidRPr="00D465D4">
              <w:rPr>
                <w:sz w:val="24"/>
                <w:szCs w:val="24"/>
              </w:rPr>
              <w:t>d research findings from</w:t>
            </w:r>
            <w:r w:rsidRPr="00D465D4">
              <w:rPr>
                <w:sz w:val="24"/>
                <w:szCs w:val="24"/>
              </w:rPr>
              <w:t xml:space="preserve"> assigned readings with their own observations of social reality, both per</w:t>
            </w:r>
            <w:r w:rsidR="00756A22" w:rsidRPr="00D465D4">
              <w:rPr>
                <w:sz w:val="24"/>
                <w:szCs w:val="24"/>
              </w:rPr>
              <w:t>sonal experiences and the broader/wider</w:t>
            </w:r>
            <w:r w:rsidRPr="00D465D4">
              <w:rPr>
                <w:sz w:val="24"/>
                <w:szCs w:val="24"/>
              </w:rPr>
              <w:t xml:space="preserve"> social environment.</w:t>
            </w:r>
          </w:p>
          <w:p w:rsidR="00BB0B7F" w:rsidRPr="00D465D4" w:rsidRDefault="00BB0B7F" w:rsidP="00BB0B7F">
            <w:pPr>
              <w:rPr>
                <w:sz w:val="24"/>
                <w:szCs w:val="24"/>
              </w:rPr>
            </w:pPr>
          </w:p>
          <w:p w:rsidR="004D12E3" w:rsidRPr="00D465D4" w:rsidRDefault="00BB0B7F" w:rsidP="004D12E3">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 xml:space="preserve">. </w:t>
            </w:r>
          </w:p>
          <w:p w:rsidR="006943B7" w:rsidRPr="00D465D4" w:rsidRDefault="006943B7" w:rsidP="006943B7">
            <w:pPr>
              <w:rPr>
                <w:sz w:val="24"/>
                <w:szCs w:val="24"/>
              </w:rPr>
            </w:pPr>
          </w:p>
        </w:tc>
      </w:tr>
      <w:tr w:rsidR="006943B7" w:rsidRPr="00D465D4" w:rsidTr="004448BE">
        <w:tc>
          <w:tcPr>
            <w:tcW w:w="1885" w:type="dxa"/>
          </w:tcPr>
          <w:p w:rsidR="006943B7" w:rsidRPr="00D465D4" w:rsidRDefault="006943B7" w:rsidP="006943B7">
            <w:pPr>
              <w:spacing w:before="49"/>
              <w:rPr>
                <w:sz w:val="24"/>
                <w:szCs w:val="24"/>
              </w:rPr>
            </w:pPr>
            <w:r w:rsidRPr="00D465D4">
              <w:rPr>
                <w:rFonts w:eastAsia="Garamond" w:cs="Garamond"/>
                <w:b/>
                <w:sz w:val="24"/>
                <w:szCs w:val="24"/>
              </w:rPr>
              <w:t>Transfer</w:t>
            </w:r>
          </w:p>
          <w:p w:rsidR="006943B7" w:rsidRPr="00D465D4" w:rsidRDefault="006943B7" w:rsidP="006943B7">
            <w:pPr>
              <w:rPr>
                <w:sz w:val="24"/>
                <w:szCs w:val="24"/>
              </w:rPr>
            </w:pPr>
          </w:p>
        </w:tc>
        <w:tc>
          <w:tcPr>
            <w:tcW w:w="2790" w:type="dxa"/>
            <w:tcBorders>
              <w:bottom w:val="single" w:sz="4" w:space="0" w:color="000000"/>
              <w:right w:val="single" w:sz="36" w:space="0" w:color="000000"/>
            </w:tcBorders>
          </w:tcPr>
          <w:p w:rsidR="006943B7" w:rsidRPr="00D465D4" w:rsidRDefault="006943B7" w:rsidP="006943B7">
            <w:pPr>
              <w:rPr>
                <w:sz w:val="24"/>
                <w:szCs w:val="24"/>
              </w:rPr>
            </w:pPr>
            <w:r w:rsidRPr="00D465D4">
              <w:rPr>
                <w:rFonts w:eastAsia="Garamond" w:cs="Garamond"/>
                <w:sz w:val="24"/>
                <w:szCs w:val="24"/>
              </w:rPr>
              <w:t xml:space="preserve">Adapts and applies skills, abilities, theories, or </w:t>
            </w:r>
            <w:r w:rsidRPr="00D465D4">
              <w:rPr>
                <w:rFonts w:eastAsia="Garamond" w:cs="Garamond"/>
                <w:sz w:val="24"/>
                <w:szCs w:val="24"/>
              </w:rPr>
              <w:lastRenderedPageBreak/>
              <w:t>methodologies gained in one situation to new situations</w:t>
            </w:r>
          </w:p>
        </w:tc>
        <w:tc>
          <w:tcPr>
            <w:tcW w:w="5940" w:type="dxa"/>
            <w:tcBorders>
              <w:left w:val="single" w:sz="2" w:space="0" w:color="000000"/>
              <w:bottom w:val="single" w:sz="2" w:space="0" w:color="000000"/>
            </w:tcBorders>
          </w:tcPr>
          <w:p w:rsidR="00294608" w:rsidRPr="00D465D4" w:rsidRDefault="004D12E3" w:rsidP="004D12E3">
            <w:pPr>
              <w:rPr>
                <w:sz w:val="24"/>
                <w:szCs w:val="24"/>
              </w:rPr>
            </w:pPr>
            <w:r w:rsidRPr="00D465D4">
              <w:rPr>
                <w:i/>
                <w:sz w:val="24"/>
                <w:szCs w:val="24"/>
              </w:rPr>
              <w:lastRenderedPageBreak/>
              <w:t>Creative mini projects (20%):</w:t>
            </w:r>
            <w:r w:rsidRPr="00D465D4">
              <w:rPr>
                <w:sz w:val="24"/>
                <w:szCs w:val="24"/>
              </w:rPr>
              <w:t xml:space="preserve"> </w:t>
            </w:r>
            <w:r w:rsidR="00BB0B7F" w:rsidRPr="00D465D4">
              <w:rPr>
                <w:sz w:val="24"/>
                <w:szCs w:val="24"/>
              </w:rPr>
              <w:t>completing these assignments will require students to apply c</w:t>
            </w:r>
            <w:r w:rsidR="00294608" w:rsidRPr="00D465D4">
              <w:rPr>
                <w:sz w:val="24"/>
                <w:szCs w:val="24"/>
              </w:rPr>
              <w:t xml:space="preserve">oncepts and </w:t>
            </w:r>
            <w:r w:rsidR="00294608" w:rsidRPr="00D465D4">
              <w:rPr>
                <w:sz w:val="24"/>
                <w:szCs w:val="24"/>
              </w:rPr>
              <w:lastRenderedPageBreak/>
              <w:t xml:space="preserve">theories regarding </w:t>
            </w:r>
            <w:r w:rsidR="00BB0B7F" w:rsidRPr="00D465D4">
              <w:rPr>
                <w:sz w:val="24"/>
                <w:szCs w:val="24"/>
              </w:rPr>
              <w:t xml:space="preserve">the </w:t>
            </w:r>
            <w:r w:rsidR="00294608" w:rsidRPr="00D465D4">
              <w:rPr>
                <w:sz w:val="24"/>
                <w:szCs w:val="24"/>
              </w:rPr>
              <w:t xml:space="preserve">core issues in exploring and </w:t>
            </w:r>
            <w:r w:rsidR="00BB0B7F" w:rsidRPr="00D465D4">
              <w:rPr>
                <w:sz w:val="24"/>
                <w:szCs w:val="24"/>
              </w:rPr>
              <w:t>pursuit of happiness</w:t>
            </w:r>
            <w:r w:rsidR="00756A22" w:rsidRPr="00D465D4">
              <w:rPr>
                <w:sz w:val="24"/>
                <w:szCs w:val="24"/>
              </w:rPr>
              <w:t xml:space="preserve"> contained in</w:t>
            </w:r>
            <w:r w:rsidR="00294608" w:rsidRPr="00D465D4">
              <w:rPr>
                <w:sz w:val="24"/>
                <w:szCs w:val="24"/>
              </w:rPr>
              <w:t xml:space="preserve"> course content to deepen their understanding of their observations of social reality, both personal experience and society at large. </w:t>
            </w:r>
          </w:p>
          <w:p w:rsidR="00294608" w:rsidRPr="00D465D4" w:rsidRDefault="00294608" w:rsidP="004D12E3">
            <w:pPr>
              <w:rPr>
                <w:sz w:val="24"/>
                <w:szCs w:val="24"/>
              </w:rPr>
            </w:pPr>
          </w:p>
          <w:p w:rsidR="004D12E3" w:rsidRPr="00D465D4" w:rsidRDefault="00294608" w:rsidP="004D12E3">
            <w:pPr>
              <w:rPr>
                <w:sz w:val="24"/>
                <w:szCs w:val="24"/>
              </w:rPr>
            </w:pPr>
            <w:r w:rsidRPr="00D465D4">
              <w:rPr>
                <w:sz w:val="24"/>
                <w:szCs w:val="24"/>
              </w:rPr>
              <w:t xml:space="preserve">The two essay exams (50%) will require students to use </w:t>
            </w:r>
            <w:r w:rsidR="004D12E3" w:rsidRPr="00D465D4">
              <w:rPr>
                <w:sz w:val="24"/>
                <w:szCs w:val="24"/>
              </w:rPr>
              <w:t>existing knowledge &amp; new information</w:t>
            </w:r>
            <w:r w:rsidR="0083285F">
              <w:rPr>
                <w:sz w:val="24"/>
                <w:szCs w:val="24"/>
              </w:rPr>
              <w:t xml:space="preserve"> on micro and macro factors </w:t>
            </w:r>
            <w:r w:rsidR="00756A22" w:rsidRPr="00D465D4">
              <w:rPr>
                <w:sz w:val="24"/>
                <w:szCs w:val="24"/>
              </w:rPr>
              <w:t>contributing</w:t>
            </w:r>
            <w:r w:rsidR="004D12E3" w:rsidRPr="00D465D4">
              <w:rPr>
                <w:sz w:val="24"/>
                <w:szCs w:val="24"/>
              </w:rPr>
              <w:t xml:space="preserve"> to subjective </w:t>
            </w:r>
            <w:r w:rsidRPr="00D465D4">
              <w:rPr>
                <w:sz w:val="24"/>
                <w:szCs w:val="24"/>
              </w:rPr>
              <w:t>and ob</w:t>
            </w:r>
            <w:r w:rsidR="00F42E36" w:rsidRPr="00D465D4">
              <w:rPr>
                <w:sz w:val="24"/>
                <w:szCs w:val="24"/>
              </w:rPr>
              <w:t>jective well-being to understand</w:t>
            </w:r>
            <w:r w:rsidRPr="00D465D4">
              <w:rPr>
                <w:sz w:val="24"/>
                <w:szCs w:val="24"/>
              </w:rPr>
              <w:t xml:space="preserve"> and be able to explain</w:t>
            </w:r>
            <w:r w:rsidR="004D12E3" w:rsidRPr="00D465D4">
              <w:rPr>
                <w:sz w:val="24"/>
                <w:szCs w:val="24"/>
              </w:rPr>
              <w:t xml:space="preserve"> horizontal and vertical cultural differences concerning the </w:t>
            </w:r>
            <w:r w:rsidRPr="00D465D4">
              <w:rPr>
                <w:sz w:val="24"/>
                <w:szCs w:val="24"/>
              </w:rPr>
              <w:t xml:space="preserve">nature and </w:t>
            </w:r>
            <w:r w:rsidR="004D12E3" w:rsidRPr="00D465D4">
              <w:rPr>
                <w:sz w:val="24"/>
                <w:szCs w:val="24"/>
              </w:rPr>
              <w:t>pursuit of human happiness in an era of globalization.</w:t>
            </w:r>
          </w:p>
          <w:p w:rsidR="00BB0B7F" w:rsidRPr="00D465D4" w:rsidRDefault="00BB0B7F" w:rsidP="00BB0B7F">
            <w:pPr>
              <w:rPr>
                <w:sz w:val="24"/>
                <w:szCs w:val="24"/>
              </w:rPr>
            </w:pPr>
          </w:p>
          <w:p w:rsidR="00BB0B7F" w:rsidRPr="00D465D4" w:rsidRDefault="00BB0B7F" w:rsidP="00BB0B7F">
            <w:pPr>
              <w:rPr>
                <w:sz w:val="24"/>
                <w:szCs w:val="24"/>
              </w:rPr>
            </w:pPr>
            <w:r w:rsidRPr="00D465D4">
              <w:rPr>
                <w:sz w:val="24"/>
                <w:szCs w:val="24"/>
              </w:rPr>
              <w:t>Expected Proficiency Rates:</w:t>
            </w:r>
          </w:p>
          <w:p w:rsidR="00BB0B7F" w:rsidRPr="00D465D4" w:rsidRDefault="00BB0B7F" w:rsidP="00BB0B7F">
            <w:pPr>
              <w:rPr>
                <w:sz w:val="24"/>
                <w:szCs w:val="24"/>
              </w:rPr>
            </w:pPr>
          </w:p>
          <w:p w:rsidR="00BB0B7F" w:rsidRPr="00D465D4" w:rsidRDefault="00BB0B7F" w:rsidP="00BB0B7F">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w:t>
            </w:r>
          </w:p>
          <w:p w:rsidR="006943B7" w:rsidRPr="00D465D4" w:rsidRDefault="006943B7" w:rsidP="00BB0B7F">
            <w:pPr>
              <w:rPr>
                <w:sz w:val="24"/>
                <w:szCs w:val="24"/>
              </w:rPr>
            </w:pPr>
          </w:p>
        </w:tc>
      </w:tr>
      <w:tr w:rsidR="006943B7" w:rsidRPr="00D465D4" w:rsidTr="004448BE">
        <w:tc>
          <w:tcPr>
            <w:tcW w:w="1885" w:type="dxa"/>
          </w:tcPr>
          <w:p w:rsidR="006943B7" w:rsidRPr="00D465D4" w:rsidRDefault="006943B7" w:rsidP="006943B7">
            <w:pPr>
              <w:rPr>
                <w:sz w:val="24"/>
                <w:szCs w:val="24"/>
              </w:rPr>
            </w:pPr>
            <w:r w:rsidRPr="00D465D4">
              <w:rPr>
                <w:rFonts w:eastAsia="Garamond" w:cs="Garamond"/>
                <w:b/>
                <w:sz w:val="24"/>
                <w:szCs w:val="24"/>
              </w:rPr>
              <w:lastRenderedPageBreak/>
              <w:t>Integrated Communication</w:t>
            </w:r>
          </w:p>
        </w:tc>
        <w:tc>
          <w:tcPr>
            <w:tcW w:w="2790" w:type="dxa"/>
            <w:tcBorders>
              <w:bottom w:val="single" w:sz="2" w:space="0" w:color="000000"/>
              <w:right w:val="single" w:sz="36" w:space="0" w:color="000000"/>
            </w:tcBorders>
          </w:tcPr>
          <w:p w:rsidR="006943B7" w:rsidRPr="00D465D4" w:rsidRDefault="006943B7" w:rsidP="006943B7">
            <w:pPr>
              <w:rPr>
                <w:sz w:val="24"/>
                <w:szCs w:val="24"/>
              </w:rPr>
            </w:pPr>
            <w:r w:rsidRPr="00D465D4">
              <w:rPr>
                <w:sz w:val="24"/>
                <w:szCs w:val="24"/>
              </w:rPr>
              <w:t>Communicates complex concepts by choosing appropriate content and form</w:t>
            </w:r>
          </w:p>
        </w:tc>
        <w:tc>
          <w:tcPr>
            <w:tcW w:w="5940" w:type="dxa"/>
            <w:tcBorders>
              <w:top w:val="single" w:sz="2" w:space="0" w:color="000000"/>
              <w:left w:val="single" w:sz="2" w:space="0" w:color="000000"/>
            </w:tcBorders>
          </w:tcPr>
          <w:p w:rsidR="00E75080" w:rsidRPr="00D465D4" w:rsidRDefault="00E75080" w:rsidP="00E75080">
            <w:pPr>
              <w:rPr>
                <w:sz w:val="24"/>
                <w:szCs w:val="24"/>
              </w:rPr>
            </w:pPr>
          </w:p>
          <w:p w:rsidR="00750E88" w:rsidRPr="00D465D4" w:rsidRDefault="00750E88" w:rsidP="00E75080">
            <w:pPr>
              <w:rPr>
                <w:sz w:val="24"/>
                <w:szCs w:val="24"/>
              </w:rPr>
            </w:pPr>
            <w:r w:rsidRPr="00D465D4">
              <w:rPr>
                <w:i/>
                <w:sz w:val="24"/>
                <w:szCs w:val="24"/>
              </w:rPr>
              <w:t xml:space="preserve">Creative mini projects and writing assignments (20%) </w:t>
            </w:r>
            <w:r w:rsidRPr="00D465D4">
              <w:rPr>
                <w:sz w:val="24"/>
                <w:szCs w:val="24"/>
              </w:rPr>
              <w:t>spread throughout the semester will require students to apply ideas from diverse tradition</w:t>
            </w:r>
            <w:r w:rsidR="001A1547" w:rsidRPr="00D465D4">
              <w:rPr>
                <w:sz w:val="24"/>
                <w:szCs w:val="24"/>
              </w:rPr>
              <w:t>s</w:t>
            </w:r>
            <w:r w:rsidRPr="00D465D4">
              <w:rPr>
                <w:sz w:val="24"/>
                <w:szCs w:val="24"/>
              </w:rPr>
              <w:t xml:space="preserve"> from ancient thinkers to </w:t>
            </w:r>
            <w:r w:rsidR="00756A22" w:rsidRPr="00D465D4">
              <w:rPr>
                <w:sz w:val="24"/>
                <w:szCs w:val="24"/>
              </w:rPr>
              <w:t>modern scientific research</w:t>
            </w:r>
            <w:r w:rsidRPr="00D465D4">
              <w:rPr>
                <w:sz w:val="24"/>
                <w:szCs w:val="24"/>
              </w:rPr>
              <w:t xml:space="preserve"> to their projects of interests concerning happiness.  </w:t>
            </w:r>
          </w:p>
          <w:p w:rsidR="001A1547" w:rsidRPr="00D465D4" w:rsidRDefault="001A1547" w:rsidP="00E75080">
            <w:pPr>
              <w:rPr>
                <w:sz w:val="24"/>
                <w:szCs w:val="24"/>
              </w:rPr>
            </w:pPr>
          </w:p>
          <w:p w:rsidR="001A1547" w:rsidRPr="00D465D4" w:rsidRDefault="001A1547" w:rsidP="00E75080">
            <w:pPr>
              <w:rPr>
                <w:sz w:val="24"/>
                <w:szCs w:val="24"/>
              </w:rPr>
            </w:pPr>
            <w:r w:rsidRPr="00D465D4">
              <w:rPr>
                <w:sz w:val="24"/>
                <w:szCs w:val="24"/>
              </w:rPr>
              <w:t>Students pic</w:t>
            </w:r>
            <w:r w:rsidR="00F42E36" w:rsidRPr="00D465D4">
              <w:rPr>
                <w:sz w:val="24"/>
                <w:szCs w:val="24"/>
              </w:rPr>
              <w:t>k</w:t>
            </w:r>
            <w:r w:rsidRPr="00D465D4">
              <w:rPr>
                <w:sz w:val="24"/>
                <w:szCs w:val="24"/>
              </w:rPr>
              <w:t xml:space="preserve"> their own topics for these projects and present to the class in appropriate form of their choice, such as power</w:t>
            </w:r>
            <w:r w:rsidR="00F42E36" w:rsidRPr="00D465D4">
              <w:rPr>
                <w:sz w:val="24"/>
                <w:szCs w:val="24"/>
              </w:rPr>
              <w:t xml:space="preserve"> point</w:t>
            </w:r>
            <w:r w:rsidRPr="00D465D4">
              <w:rPr>
                <w:sz w:val="24"/>
                <w:szCs w:val="24"/>
              </w:rPr>
              <w:t xml:space="preserve">, </w:t>
            </w:r>
            <w:r w:rsidR="00592A37" w:rsidRPr="00D465D4">
              <w:rPr>
                <w:sz w:val="24"/>
                <w:szCs w:val="24"/>
              </w:rPr>
              <w:t>video, performance, etc..</w:t>
            </w:r>
          </w:p>
          <w:p w:rsidR="00E75080" w:rsidRPr="00D465D4" w:rsidRDefault="00E75080" w:rsidP="00E75080">
            <w:pPr>
              <w:rPr>
                <w:sz w:val="24"/>
                <w:szCs w:val="24"/>
              </w:rPr>
            </w:pPr>
          </w:p>
          <w:p w:rsidR="00E75080" w:rsidRPr="00D465D4" w:rsidRDefault="00E75080" w:rsidP="00E75080">
            <w:pPr>
              <w:rPr>
                <w:sz w:val="24"/>
                <w:szCs w:val="24"/>
              </w:rPr>
            </w:pPr>
            <w:r w:rsidRPr="00D465D4">
              <w:rPr>
                <w:sz w:val="24"/>
                <w:szCs w:val="24"/>
              </w:rPr>
              <w:t>Expected Proficiency Rates:</w:t>
            </w:r>
          </w:p>
          <w:p w:rsidR="00E75080" w:rsidRPr="00D465D4" w:rsidRDefault="00E75080" w:rsidP="00E75080">
            <w:pPr>
              <w:rPr>
                <w:sz w:val="24"/>
                <w:szCs w:val="24"/>
              </w:rPr>
            </w:pPr>
          </w:p>
          <w:p w:rsidR="00E75080" w:rsidRPr="00D465D4" w:rsidRDefault="00E75080" w:rsidP="00E75080">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w:t>
            </w:r>
          </w:p>
          <w:p w:rsidR="006943B7" w:rsidRPr="00D465D4" w:rsidRDefault="006943B7" w:rsidP="006943B7">
            <w:pPr>
              <w:rPr>
                <w:sz w:val="24"/>
                <w:szCs w:val="24"/>
              </w:rPr>
            </w:pPr>
          </w:p>
        </w:tc>
      </w:tr>
    </w:tbl>
    <w:p w:rsidR="007A65D6" w:rsidRPr="00D465D4" w:rsidRDefault="007A65D6">
      <w:pPr>
        <w:rPr>
          <w:sz w:val="24"/>
          <w:szCs w:val="24"/>
        </w:rPr>
      </w:pPr>
    </w:p>
    <w:sectPr w:rsidR="007A65D6" w:rsidRPr="00D465D4"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06" w:rsidRDefault="008C6D06" w:rsidP="00997CF2">
      <w:pPr>
        <w:spacing w:after="0" w:line="240" w:lineRule="auto"/>
      </w:pPr>
      <w:r>
        <w:separator/>
      </w:r>
    </w:p>
  </w:endnote>
  <w:endnote w:type="continuationSeparator" w:id="0">
    <w:p w:rsidR="008C6D06" w:rsidRDefault="008C6D0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lang w:eastAsia="zh-CN"/>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83285F">
          <w:rPr>
            <w:noProof/>
          </w:rPr>
          <w:t>3</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06" w:rsidRDefault="008C6D06" w:rsidP="00997CF2">
      <w:pPr>
        <w:spacing w:after="0" w:line="240" w:lineRule="auto"/>
      </w:pPr>
      <w:r>
        <w:separator/>
      </w:r>
    </w:p>
  </w:footnote>
  <w:footnote w:type="continuationSeparator" w:id="0">
    <w:p w:rsidR="008C6D06" w:rsidRDefault="008C6D0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8C6D0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C34944">
          <w:rPr>
            <w:color w:val="5B9BD5" w:themeColor="accent1"/>
          </w:rPr>
          <w:t>8/28</w:t>
        </w:r>
        <w:r w:rsidR="00592FD3">
          <w:rPr>
            <w:color w:val="5B9BD5" w:themeColor="accent1"/>
          </w:rPr>
          <w:t>/14</w:t>
        </w:r>
      </w:sdtContent>
    </w:sdt>
  </w:p>
  <w:p w:rsidR="00592FD3" w:rsidRDefault="0059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5D46"/>
    <w:multiLevelType w:val="hybridMultilevel"/>
    <w:tmpl w:val="38EE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5180"/>
    <w:rsid w:val="00093C2A"/>
    <w:rsid w:val="000D1DF5"/>
    <w:rsid w:val="00147F10"/>
    <w:rsid w:val="001906F6"/>
    <w:rsid w:val="001A1547"/>
    <w:rsid w:val="001E3EF8"/>
    <w:rsid w:val="002349A4"/>
    <w:rsid w:val="00273CF4"/>
    <w:rsid w:val="00294608"/>
    <w:rsid w:val="00307550"/>
    <w:rsid w:val="003C2429"/>
    <w:rsid w:val="00400174"/>
    <w:rsid w:val="00432BAE"/>
    <w:rsid w:val="00485C77"/>
    <w:rsid w:val="004936B1"/>
    <w:rsid w:val="004B001A"/>
    <w:rsid w:val="004D12E3"/>
    <w:rsid w:val="004F3051"/>
    <w:rsid w:val="005229D3"/>
    <w:rsid w:val="005234ED"/>
    <w:rsid w:val="00531A8E"/>
    <w:rsid w:val="00541E00"/>
    <w:rsid w:val="00583AA7"/>
    <w:rsid w:val="00592A37"/>
    <w:rsid w:val="00592FD3"/>
    <w:rsid w:val="005A6D77"/>
    <w:rsid w:val="005B2CA6"/>
    <w:rsid w:val="005D7BA8"/>
    <w:rsid w:val="005E78C0"/>
    <w:rsid w:val="005F6ABD"/>
    <w:rsid w:val="00665D21"/>
    <w:rsid w:val="006804E1"/>
    <w:rsid w:val="0068640A"/>
    <w:rsid w:val="006943B7"/>
    <w:rsid w:val="006B001C"/>
    <w:rsid w:val="006C079D"/>
    <w:rsid w:val="007109CC"/>
    <w:rsid w:val="00713756"/>
    <w:rsid w:val="007150A7"/>
    <w:rsid w:val="00750E88"/>
    <w:rsid w:val="00753348"/>
    <w:rsid w:val="00756A22"/>
    <w:rsid w:val="0077401B"/>
    <w:rsid w:val="007A65D6"/>
    <w:rsid w:val="007E4BC2"/>
    <w:rsid w:val="0083285F"/>
    <w:rsid w:val="00840F4D"/>
    <w:rsid w:val="0085289B"/>
    <w:rsid w:val="008A3752"/>
    <w:rsid w:val="008C6D06"/>
    <w:rsid w:val="00901A5C"/>
    <w:rsid w:val="00910D17"/>
    <w:rsid w:val="00941109"/>
    <w:rsid w:val="0095665B"/>
    <w:rsid w:val="0097195A"/>
    <w:rsid w:val="009868A0"/>
    <w:rsid w:val="00997CF2"/>
    <w:rsid w:val="009F63E4"/>
    <w:rsid w:val="00A1052E"/>
    <w:rsid w:val="00A624CC"/>
    <w:rsid w:val="00A7492E"/>
    <w:rsid w:val="00AE7775"/>
    <w:rsid w:val="00AE7BED"/>
    <w:rsid w:val="00AF6468"/>
    <w:rsid w:val="00B47AE4"/>
    <w:rsid w:val="00B514D5"/>
    <w:rsid w:val="00B72C2B"/>
    <w:rsid w:val="00B81179"/>
    <w:rsid w:val="00BB0B7F"/>
    <w:rsid w:val="00BD5CE3"/>
    <w:rsid w:val="00BE1C69"/>
    <w:rsid w:val="00C104BC"/>
    <w:rsid w:val="00C34944"/>
    <w:rsid w:val="00CF3AB8"/>
    <w:rsid w:val="00D14FFA"/>
    <w:rsid w:val="00D465D4"/>
    <w:rsid w:val="00D72C59"/>
    <w:rsid w:val="00DA0043"/>
    <w:rsid w:val="00DC7822"/>
    <w:rsid w:val="00DD35B6"/>
    <w:rsid w:val="00DE239C"/>
    <w:rsid w:val="00E34A19"/>
    <w:rsid w:val="00E75080"/>
    <w:rsid w:val="00F17E2A"/>
    <w:rsid w:val="00F42E36"/>
    <w:rsid w:val="00F473FC"/>
    <w:rsid w:val="00F6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A"/>
    <w:rsid w:val="000D6F24"/>
    <w:rsid w:val="00387A96"/>
    <w:rsid w:val="003E6BBD"/>
    <w:rsid w:val="00613D93"/>
    <w:rsid w:val="006532AC"/>
    <w:rsid w:val="00734559"/>
    <w:rsid w:val="00853609"/>
    <w:rsid w:val="00881378"/>
    <w:rsid w:val="008A34DA"/>
    <w:rsid w:val="00A46EF1"/>
    <w:rsid w:val="00BC4DCD"/>
    <w:rsid w:val="00DA582E"/>
    <w:rsid w:val="00E82D9D"/>
    <w:rsid w:val="00F07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7</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Administrator</cp:lastModifiedBy>
  <cp:revision>16</cp:revision>
  <dcterms:created xsi:type="dcterms:W3CDTF">2015-10-09T14:38:00Z</dcterms:created>
  <dcterms:modified xsi:type="dcterms:W3CDTF">2015-12-21T15:23:00Z</dcterms:modified>
</cp:coreProperties>
</file>