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D8A8F" w14:textId="77777777" w:rsidR="00AC2779" w:rsidRPr="00402521" w:rsidRDefault="00AC2779" w:rsidP="00AC2779">
      <w:pPr>
        <w:pStyle w:val="NoSpacing"/>
        <w:jc w:val="center"/>
        <w:rPr>
          <w:rFonts w:ascii="Times New Roman" w:hAnsi="Times New Roman" w:cs="Times New Roman"/>
          <w:b/>
          <w:sz w:val="24"/>
          <w:szCs w:val="24"/>
        </w:rPr>
      </w:pPr>
      <w:r w:rsidRPr="00402521">
        <w:rPr>
          <w:rFonts w:ascii="Times New Roman" w:hAnsi="Times New Roman" w:cs="Times New Roman"/>
          <w:b/>
          <w:sz w:val="24"/>
          <w:szCs w:val="24"/>
        </w:rPr>
        <w:t>Faculty Grants Committee Annual Report to Senate</w:t>
      </w:r>
    </w:p>
    <w:p w14:paraId="4E29757A" w14:textId="77777777" w:rsidR="00AC2779" w:rsidRPr="00402521" w:rsidRDefault="00AC2779" w:rsidP="00AC2779">
      <w:pPr>
        <w:pStyle w:val="NoSpacing"/>
        <w:jc w:val="center"/>
        <w:rPr>
          <w:rFonts w:ascii="Times New Roman" w:hAnsi="Times New Roman" w:cs="Times New Roman"/>
          <w:b/>
          <w:sz w:val="24"/>
          <w:szCs w:val="24"/>
        </w:rPr>
      </w:pPr>
      <w:r w:rsidRPr="00402521">
        <w:rPr>
          <w:rFonts w:ascii="Times New Roman" w:hAnsi="Times New Roman" w:cs="Times New Roman"/>
          <w:b/>
          <w:sz w:val="24"/>
          <w:szCs w:val="24"/>
        </w:rPr>
        <w:t>2013/2014</w:t>
      </w:r>
    </w:p>
    <w:p w14:paraId="278CA7E2" w14:textId="77777777" w:rsidR="00AC2779" w:rsidRPr="00402521" w:rsidRDefault="00AC2779" w:rsidP="00AC2779">
      <w:pPr>
        <w:jc w:val="center"/>
        <w:rPr>
          <w:rFonts w:ascii="Times New Roman" w:hAnsi="Times New Roman" w:cs="Times New Roman"/>
          <w:b/>
          <w:sz w:val="24"/>
          <w:szCs w:val="24"/>
        </w:rPr>
      </w:pPr>
    </w:p>
    <w:p w14:paraId="5A11456B" w14:textId="77777777" w:rsidR="00AC2779" w:rsidRPr="00402521" w:rsidRDefault="00AC2779" w:rsidP="00AC2779">
      <w:pPr>
        <w:pStyle w:val="NoSpacing"/>
        <w:rPr>
          <w:rFonts w:ascii="Times New Roman" w:hAnsi="Times New Roman" w:cs="Times New Roman"/>
          <w:sz w:val="24"/>
          <w:szCs w:val="24"/>
        </w:rPr>
      </w:pPr>
      <w:r w:rsidRPr="00402521">
        <w:rPr>
          <w:rFonts w:ascii="Times New Roman" w:hAnsi="Times New Roman" w:cs="Times New Roman"/>
          <w:sz w:val="24"/>
          <w:szCs w:val="24"/>
        </w:rPr>
        <w:t>April 21, 2014</w:t>
      </w:r>
    </w:p>
    <w:p w14:paraId="63A0FC2D" w14:textId="77777777" w:rsidR="00AC2779" w:rsidRPr="00402521" w:rsidRDefault="00AC2779" w:rsidP="00AC2779">
      <w:pPr>
        <w:pStyle w:val="NoSpacing"/>
        <w:rPr>
          <w:rFonts w:ascii="Times New Roman" w:hAnsi="Times New Roman" w:cs="Times New Roman"/>
          <w:sz w:val="24"/>
          <w:szCs w:val="24"/>
        </w:rPr>
      </w:pPr>
    </w:p>
    <w:p w14:paraId="31F7302D" w14:textId="77777777" w:rsidR="00AC2779" w:rsidRPr="00402521" w:rsidRDefault="00AC2779" w:rsidP="00AC2779">
      <w:pPr>
        <w:pStyle w:val="NoSpacing"/>
        <w:rPr>
          <w:rFonts w:ascii="Times New Roman" w:hAnsi="Times New Roman" w:cs="Times New Roman"/>
          <w:b/>
          <w:sz w:val="24"/>
          <w:szCs w:val="24"/>
        </w:rPr>
      </w:pPr>
    </w:p>
    <w:p w14:paraId="7300026A" w14:textId="77777777" w:rsidR="00AC2779" w:rsidRPr="00402521" w:rsidRDefault="00AC2779" w:rsidP="00AC2779">
      <w:pPr>
        <w:pStyle w:val="NoSpacing"/>
        <w:rPr>
          <w:rFonts w:ascii="Times New Roman" w:hAnsi="Times New Roman" w:cs="Times New Roman"/>
          <w:sz w:val="24"/>
          <w:szCs w:val="24"/>
        </w:rPr>
      </w:pPr>
      <w:r w:rsidRPr="00402521">
        <w:rPr>
          <w:rFonts w:ascii="Times New Roman" w:hAnsi="Times New Roman" w:cs="Times New Roman"/>
          <w:b/>
          <w:sz w:val="24"/>
          <w:szCs w:val="24"/>
        </w:rPr>
        <w:t>From:</w:t>
      </w:r>
      <w:r w:rsidRPr="00402521">
        <w:rPr>
          <w:rFonts w:ascii="Times New Roman" w:hAnsi="Times New Roman" w:cs="Times New Roman"/>
          <w:b/>
          <w:sz w:val="24"/>
          <w:szCs w:val="24"/>
        </w:rPr>
        <w:tab/>
      </w:r>
      <w:r w:rsidRPr="00402521">
        <w:rPr>
          <w:rFonts w:ascii="Times New Roman" w:hAnsi="Times New Roman" w:cs="Times New Roman"/>
          <w:sz w:val="24"/>
          <w:szCs w:val="24"/>
        </w:rPr>
        <w:t xml:space="preserve">Marguerite Moore and Alex </w:t>
      </w:r>
      <w:proofErr w:type="spellStart"/>
      <w:proofErr w:type="gramStart"/>
      <w:r w:rsidRPr="00402521">
        <w:rPr>
          <w:rFonts w:ascii="Times New Roman" w:hAnsi="Times New Roman" w:cs="Times New Roman"/>
          <w:sz w:val="24"/>
          <w:szCs w:val="24"/>
        </w:rPr>
        <w:t>Ruuska,Co</w:t>
      </w:r>
      <w:proofErr w:type="spellEnd"/>
      <w:proofErr w:type="gramEnd"/>
      <w:r w:rsidRPr="00402521">
        <w:rPr>
          <w:rFonts w:ascii="Times New Roman" w:hAnsi="Times New Roman" w:cs="Times New Roman"/>
          <w:sz w:val="24"/>
          <w:szCs w:val="24"/>
        </w:rPr>
        <w:t>- Chairs, Faculty Grants Committee</w:t>
      </w:r>
    </w:p>
    <w:p w14:paraId="62699511" w14:textId="77777777" w:rsidR="00AC2779" w:rsidRPr="00402521" w:rsidRDefault="00AC2779" w:rsidP="00AC2779">
      <w:pPr>
        <w:pStyle w:val="NoSpacing"/>
        <w:rPr>
          <w:rFonts w:ascii="Times New Roman" w:hAnsi="Times New Roman" w:cs="Times New Roman"/>
          <w:sz w:val="24"/>
          <w:szCs w:val="24"/>
        </w:rPr>
      </w:pPr>
    </w:p>
    <w:p w14:paraId="0788910F" w14:textId="77777777" w:rsidR="00AC2779" w:rsidRPr="00402521" w:rsidRDefault="00AC2779" w:rsidP="00AC2779">
      <w:pPr>
        <w:pStyle w:val="NoSpacing"/>
        <w:rPr>
          <w:rFonts w:ascii="Times New Roman" w:hAnsi="Times New Roman" w:cs="Times New Roman"/>
          <w:sz w:val="24"/>
          <w:szCs w:val="24"/>
        </w:rPr>
      </w:pPr>
      <w:r w:rsidRPr="00402521">
        <w:rPr>
          <w:rFonts w:ascii="Times New Roman" w:hAnsi="Times New Roman" w:cs="Times New Roman"/>
          <w:b/>
          <w:sz w:val="24"/>
          <w:szCs w:val="24"/>
        </w:rPr>
        <w:t>To:</w:t>
      </w:r>
      <w:r w:rsidRPr="00402521">
        <w:rPr>
          <w:rFonts w:ascii="Times New Roman" w:hAnsi="Times New Roman" w:cs="Times New Roman"/>
          <w:b/>
          <w:sz w:val="24"/>
          <w:szCs w:val="24"/>
        </w:rPr>
        <w:tab/>
      </w:r>
      <w:r w:rsidRPr="00402521">
        <w:rPr>
          <w:rFonts w:ascii="Times New Roman" w:hAnsi="Times New Roman" w:cs="Times New Roman"/>
          <w:sz w:val="24"/>
          <w:szCs w:val="24"/>
        </w:rPr>
        <w:t>Larry Pagel, Chair, Academic Senate</w:t>
      </w:r>
    </w:p>
    <w:p w14:paraId="1D31A4CC" w14:textId="77777777" w:rsidR="00AC2779" w:rsidRPr="00402521" w:rsidRDefault="00AC2779" w:rsidP="00AC2779">
      <w:pPr>
        <w:pStyle w:val="NoSpacing"/>
        <w:rPr>
          <w:rFonts w:ascii="Times New Roman" w:hAnsi="Times New Roman" w:cs="Times New Roman"/>
          <w:sz w:val="24"/>
          <w:szCs w:val="24"/>
        </w:rPr>
      </w:pPr>
      <w:r w:rsidRPr="00402521">
        <w:rPr>
          <w:rFonts w:ascii="Times New Roman" w:hAnsi="Times New Roman" w:cs="Times New Roman"/>
          <w:sz w:val="24"/>
          <w:szCs w:val="24"/>
        </w:rPr>
        <w:tab/>
      </w:r>
    </w:p>
    <w:p w14:paraId="148BF05E" w14:textId="77777777" w:rsidR="00AC2779" w:rsidRPr="00402521" w:rsidRDefault="00AC2779" w:rsidP="00AC2779">
      <w:pPr>
        <w:pStyle w:val="NoSpacing"/>
        <w:rPr>
          <w:rFonts w:ascii="Times New Roman" w:hAnsi="Times New Roman" w:cs="Times New Roman"/>
          <w:sz w:val="24"/>
          <w:szCs w:val="24"/>
        </w:rPr>
      </w:pPr>
    </w:p>
    <w:p w14:paraId="5790F9D9" w14:textId="77777777" w:rsidR="00AC2779" w:rsidRPr="00402521" w:rsidRDefault="00AC2779" w:rsidP="00AC2779">
      <w:pPr>
        <w:pStyle w:val="NoSpacing"/>
        <w:rPr>
          <w:rFonts w:ascii="Times New Roman" w:hAnsi="Times New Roman" w:cs="Times New Roman"/>
          <w:b/>
          <w:sz w:val="24"/>
          <w:szCs w:val="24"/>
        </w:rPr>
      </w:pPr>
      <w:r w:rsidRPr="00402521">
        <w:rPr>
          <w:rFonts w:ascii="Times New Roman" w:hAnsi="Times New Roman" w:cs="Times New Roman"/>
          <w:b/>
          <w:sz w:val="24"/>
          <w:szCs w:val="24"/>
        </w:rPr>
        <w:t>RE:</w:t>
      </w:r>
      <w:r w:rsidRPr="00402521">
        <w:rPr>
          <w:rFonts w:ascii="Times New Roman" w:hAnsi="Times New Roman" w:cs="Times New Roman"/>
          <w:b/>
          <w:sz w:val="24"/>
          <w:szCs w:val="24"/>
        </w:rPr>
        <w:tab/>
        <w:t xml:space="preserve">Faculty Grants Committee 2013/2014 Annual Report to Academic Senate </w:t>
      </w:r>
    </w:p>
    <w:p w14:paraId="6FCDE068" w14:textId="77777777" w:rsidR="00AC2779" w:rsidRPr="00402521" w:rsidRDefault="00AC2779" w:rsidP="00AC2779">
      <w:pPr>
        <w:pStyle w:val="NoSpacing"/>
        <w:rPr>
          <w:rFonts w:ascii="Times New Roman" w:hAnsi="Times New Roman" w:cs="Times New Roman"/>
          <w:b/>
          <w:sz w:val="24"/>
          <w:szCs w:val="24"/>
        </w:rPr>
      </w:pPr>
    </w:p>
    <w:p w14:paraId="4826E92C" w14:textId="77777777" w:rsidR="00AC2779" w:rsidRPr="00402521" w:rsidRDefault="00AC2779" w:rsidP="00AC2779">
      <w:pPr>
        <w:pStyle w:val="NoSpacing"/>
        <w:spacing w:line="276" w:lineRule="auto"/>
        <w:rPr>
          <w:rFonts w:ascii="Times New Roman" w:hAnsi="Times New Roman" w:cs="Times New Roman"/>
          <w:sz w:val="24"/>
          <w:szCs w:val="24"/>
        </w:rPr>
      </w:pPr>
    </w:p>
    <w:p w14:paraId="17CC0C56" w14:textId="77777777" w:rsidR="00AC2779" w:rsidRPr="00402521" w:rsidRDefault="00AC2779" w:rsidP="00AC2779">
      <w:pPr>
        <w:pStyle w:val="NoSpacing"/>
        <w:spacing w:line="276" w:lineRule="auto"/>
        <w:rPr>
          <w:rFonts w:ascii="Times New Roman" w:hAnsi="Times New Roman" w:cs="Times New Roman"/>
          <w:sz w:val="24"/>
          <w:szCs w:val="24"/>
        </w:rPr>
      </w:pPr>
      <w:r w:rsidRPr="00402521">
        <w:rPr>
          <w:rFonts w:ascii="Times New Roman" w:hAnsi="Times New Roman" w:cs="Times New Roman"/>
          <w:sz w:val="24"/>
          <w:szCs w:val="24"/>
        </w:rPr>
        <w:t>How Faculty Grants Committee (FGC) activities relate to the Road Map to 2015:</w:t>
      </w:r>
    </w:p>
    <w:p w14:paraId="0A02006F" w14:textId="77777777" w:rsidR="00AC2779" w:rsidRPr="00402521" w:rsidRDefault="00AC2779" w:rsidP="00AC2779">
      <w:pPr>
        <w:pStyle w:val="NoSpacing"/>
        <w:spacing w:line="276" w:lineRule="auto"/>
        <w:rPr>
          <w:rFonts w:ascii="Times New Roman" w:hAnsi="Times New Roman" w:cs="Times New Roman"/>
          <w:sz w:val="24"/>
          <w:szCs w:val="24"/>
        </w:rPr>
      </w:pPr>
    </w:p>
    <w:p w14:paraId="09D756DA" w14:textId="77777777" w:rsidR="00AC2779" w:rsidRPr="00402521" w:rsidRDefault="00AC2779" w:rsidP="00AC2779">
      <w:pPr>
        <w:pStyle w:val="NoSpacing"/>
        <w:spacing w:line="276" w:lineRule="auto"/>
        <w:rPr>
          <w:rFonts w:ascii="Times New Roman" w:hAnsi="Times New Roman" w:cs="Times New Roman"/>
          <w:sz w:val="24"/>
          <w:szCs w:val="24"/>
        </w:rPr>
      </w:pPr>
      <w:r w:rsidRPr="00402521">
        <w:rPr>
          <w:rFonts w:ascii="Times New Roman" w:hAnsi="Times New Roman" w:cs="Times New Roman"/>
          <w:sz w:val="24"/>
          <w:szCs w:val="24"/>
        </w:rPr>
        <w:t xml:space="preserve">The variety of internal grant applications received throughout this academic year have demonstrated a solid desire among faculty and students to continually improve quality of academic programs through research and other creative activities that collectively serve to ensure NMU’s heritage of being a high-touch, high-tech, high-quality center for academic excellence.  The aim of internal grant proposals include, but are not limited to, the integration of innovative technologies into the classroom that facilitate student success, ensure environmental sustainability within and beyond our local community, and promote global involvement through service learning and a dedication to life-long learning.   </w:t>
      </w:r>
    </w:p>
    <w:p w14:paraId="252BA956" w14:textId="77777777" w:rsidR="00AC2779" w:rsidRPr="00402521" w:rsidRDefault="00AC2779" w:rsidP="00AC2779">
      <w:pPr>
        <w:pStyle w:val="NoSpacing"/>
        <w:spacing w:line="276" w:lineRule="auto"/>
        <w:rPr>
          <w:rFonts w:ascii="Times New Roman" w:hAnsi="Times New Roman" w:cs="Times New Roman"/>
          <w:sz w:val="24"/>
          <w:szCs w:val="24"/>
        </w:rPr>
      </w:pPr>
    </w:p>
    <w:p w14:paraId="170C0E4E" w14:textId="77777777" w:rsidR="00AC2779" w:rsidRPr="00402521" w:rsidRDefault="00AC2779" w:rsidP="00AC2779">
      <w:pPr>
        <w:pStyle w:val="NoSpacing"/>
        <w:spacing w:line="276" w:lineRule="auto"/>
        <w:rPr>
          <w:rFonts w:ascii="Times New Roman" w:hAnsi="Times New Roman" w:cs="Times New Roman"/>
          <w:sz w:val="24"/>
          <w:szCs w:val="24"/>
        </w:rPr>
      </w:pPr>
      <w:r w:rsidRPr="00402521">
        <w:rPr>
          <w:rFonts w:ascii="Times New Roman" w:hAnsi="Times New Roman" w:cs="Times New Roman"/>
          <w:sz w:val="24"/>
          <w:szCs w:val="24"/>
        </w:rPr>
        <w:t xml:space="preserve">During the 2013/2014 </w:t>
      </w:r>
      <w:r w:rsidR="009D3F70" w:rsidRPr="00402521">
        <w:rPr>
          <w:rFonts w:ascii="Times New Roman" w:hAnsi="Times New Roman" w:cs="Times New Roman"/>
          <w:sz w:val="24"/>
          <w:szCs w:val="24"/>
        </w:rPr>
        <w:t>academic year the FGC met five (5</w:t>
      </w:r>
      <w:r w:rsidRPr="00402521">
        <w:rPr>
          <w:rFonts w:ascii="Times New Roman" w:hAnsi="Times New Roman" w:cs="Times New Roman"/>
          <w:sz w:val="24"/>
          <w:szCs w:val="24"/>
        </w:rPr>
        <w:t xml:space="preserve">) times and evaluated </w:t>
      </w:r>
      <w:r w:rsidR="009D3F70" w:rsidRPr="00402521">
        <w:rPr>
          <w:rFonts w:ascii="Times New Roman" w:hAnsi="Times New Roman" w:cs="Times New Roman"/>
          <w:sz w:val="24"/>
          <w:szCs w:val="24"/>
        </w:rPr>
        <w:t>fifty nine (59)</w:t>
      </w:r>
      <w:r w:rsidRPr="00402521">
        <w:rPr>
          <w:rFonts w:ascii="Times New Roman" w:hAnsi="Times New Roman" w:cs="Times New Roman"/>
          <w:sz w:val="24"/>
          <w:szCs w:val="24"/>
        </w:rPr>
        <w:t xml:space="preserve"> grant applications.  The following comprises the annual report of FGC activities.   </w:t>
      </w:r>
    </w:p>
    <w:p w14:paraId="448D7371" w14:textId="77777777" w:rsidR="00AC2779" w:rsidRPr="00402521" w:rsidRDefault="00AC2779" w:rsidP="00AC2779">
      <w:pPr>
        <w:pStyle w:val="NoSpacing"/>
        <w:rPr>
          <w:rFonts w:ascii="Times New Roman" w:hAnsi="Times New Roman" w:cs="Times New Roman"/>
          <w:sz w:val="24"/>
          <w:szCs w:val="24"/>
        </w:rPr>
      </w:pPr>
    </w:p>
    <w:p w14:paraId="01929D3B" w14:textId="77777777" w:rsidR="00AC2779" w:rsidRPr="00402521" w:rsidRDefault="00AC2779" w:rsidP="00AC2779">
      <w:pPr>
        <w:pStyle w:val="NoSpacing"/>
        <w:rPr>
          <w:rFonts w:ascii="Times New Roman" w:hAnsi="Times New Roman" w:cs="Times New Roman"/>
          <w:b/>
          <w:sz w:val="24"/>
          <w:szCs w:val="24"/>
        </w:rPr>
      </w:pPr>
      <w:r w:rsidRPr="00402521">
        <w:rPr>
          <w:rFonts w:ascii="Times New Roman" w:hAnsi="Times New Roman" w:cs="Times New Roman"/>
          <w:b/>
          <w:sz w:val="24"/>
          <w:szCs w:val="24"/>
        </w:rPr>
        <w:t>FGC activity for Fall 2013 includes:</w:t>
      </w:r>
    </w:p>
    <w:p w14:paraId="70A6987A" w14:textId="77777777" w:rsidR="00AC2779" w:rsidRPr="00402521" w:rsidRDefault="009D3F70" w:rsidP="00AC2779">
      <w:pPr>
        <w:pStyle w:val="ListParagraph"/>
        <w:numPr>
          <w:ilvl w:val="0"/>
          <w:numId w:val="1"/>
        </w:numPr>
        <w:spacing w:before="100" w:beforeAutospacing="1" w:after="100" w:afterAutospacing="1"/>
        <w:rPr>
          <w:rFonts w:ascii="Times New Roman" w:hAnsi="Times New Roman" w:cs="Times New Roman"/>
          <w:sz w:val="24"/>
          <w:szCs w:val="24"/>
        </w:rPr>
      </w:pPr>
      <w:r w:rsidRPr="00402521">
        <w:rPr>
          <w:rFonts w:ascii="Times New Roman" w:hAnsi="Times New Roman" w:cs="Times New Roman"/>
          <w:sz w:val="24"/>
          <w:szCs w:val="24"/>
        </w:rPr>
        <w:t xml:space="preserve">Alex </w:t>
      </w:r>
      <w:proofErr w:type="spellStart"/>
      <w:r w:rsidRPr="00402521">
        <w:rPr>
          <w:rFonts w:ascii="Times New Roman" w:hAnsi="Times New Roman" w:cs="Times New Roman"/>
          <w:sz w:val="24"/>
          <w:szCs w:val="24"/>
        </w:rPr>
        <w:t>Russka</w:t>
      </w:r>
      <w:proofErr w:type="spellEnd"/>
      <w:r w:rsidRPr="00402521">
        <w:rPr>
          <w:rFonts w:ascii="Times New Roman" w:hAnsi="Times New Roman" w:cs="Times New Roman"/>
          <w:sz w:val="24"/>
          <w:szCs w:val="24"/>
        </w:rPr>
        <w:t xml:space="preserve"> and Marguerite Moore met</w:t>
      </w:r>
      <w:r w:rsidR="00AC2779" w:rsidRPr="00402521">
        <w:rPr>
          <w:rFonts w:ascii="Times New Roman" w:hAnsi="Times New Roman" w:cs="Times New Roman"/>
          <w:sz w:val="24"/>
          <w:szCs w:val="24"/>
        </w:rPr>
        <w:t xml:space="preserve"> with Erica </w:t>
      </w:r>
      <w:proofErr w:type="spellStart"/>
      <w:r w:rsidR="00AC2779" w:rsidRPr="00402521">
        <w:rPr>
          <w:rFonts w:ascii="Times New Roman" w:hAnsi="Times New Roman" w:cs="Times New Roman"/>
          <w:sz w:val="24"/>
          <w:szCs w:val="24"/>
        </w:rPr>
        <w:t>Franich</w:t>
      </w:r>
      <w:proofErr w:type="spellEnd"/>
      <w:r w:rsidR="00AC2779" w:rsidRPr="00402521">
        <w:rPr>
          <w:rFonts w:ascii="Times New Roman" w:hAnsi="Times New Roman" w:cs="Times New Roman"/>
          <w:sz w:val="24"/>
          <w:szCs w:val="24"/>
        </w:rPr>
        <w:t xml:space="preserve"> from the Grants office in August 2013 to discuss the internal procedures for the FGC and how they relate to the Grants office. A</w:t>
      </w:r>
      <w:r w:rsidRPr="00402521">
        <w:rPr>
          <w:rFonts w:ascii="Times New Roman" w:hAnsi="Times New Roman" w:cs="Times New Roman"/>
          <w:sz w:val="24"/>
          <w:szCs w:val="24"/>
        </w:rPr>
        <w:t xml:space="preserve">n internal </w:t>
      </w:r>
      <w:proofErr w:type="gramStart"/>
      <w:r w:rsidRPr="00402521">
        <w:rPr>
          <w:rFonts w:ascii="Times New Roman" w:hAnsi="Times New Roman" w:cs="Times New Roman"/>
          <w:sz w:val="24"/>
          <w:szCs w:val="24"/>
        </w:rPr>
        <w:t xml:space="preserve">procedures </w:t>
      </w:r>
      <w:r w:rsidR="00AC2779" w:rsidRPr="00402521">
        <w:rPr>
          <w:rFonts w:ascii="Times New Roman" w:hAnsi="Times New Roman" w:cs="Times New Roman"/>
          <w:sz w:val="24"/>
          <w:szCs w:val="24"/>
        </w:rPr>
        <w:t xml:space="preserve"> document</w:t>
      </w:r>
      <w:proofErr w:type="gramEnd"/>
      <w:r w:rsidR="00AC2779" w:rsidRPr="00402521">
        <w:rPr>
          <w:rFonts w:ascii="Times New Roman" w:hAnsi="Times New Roman" w:cs="Times New Roman"/>
          <w:sz w:val="24"/>
          <w:szCs w:val="24"/>
        </w:rPr>
        <w:t xml:space="preserve"> was created by Erica and distributed to all members of FGC. Future meeting dates and website update were discussed. </w:t>
      </w:r>
    </w:p>
    <w:p w14:paraId="42347B6E" w14:textId="77777777" w:rsidR="00AC2779" w:rsidRPr="00402521" w:rsidRDefault="00AC2779" w:rsidP="00AC2779">
      <w:pPr>
        <w:pStyle w:val="ListParagraph"/>
        <w:spacing w:before="100" w:beforeAutospacing="1" w:after="100" w:afterAutospacing="1"/>
        <w:rPr>
          <w:rFonts w:ascii="Times New Roman" w:hAnsi="Times New Roman" w:cs="Times New Roman"/>
          <w:sz w:val="24"/>
          <w:szCs w:val="24"/>
        </w:rPr>
      </w:pPr>
    </w:p>
    <w:p w14:paraId="726FFAC2" w14:textId="77777777" w:rsidR="00AC2779" w:rsidRPr="00402521" w:rsidRDefault="00AC2779" w:rsidP="00862506">
      <w:pPr>
        <w:pStyle w:val="ListParagraph"/>
        <w:numPr>
          <w:ilvl w:val="0"/>
          <w:numId w:val="1"/>
        </w:numPr>
        <w:spacing w:before="100" w:beforeAutospacing="1" w:after="100" w:afterAutospacing="1"/>
        <w:rPr>
          <w:rFonts w:ascii="Times New Roman" w:hAnsi="Times New Roman" w:cs="Times New Roman"/>
          <w:sz w:val="24"/>
          <w:szCs w:val="24"/>
        </w:rPr>
      </w:pPr>
      <w:r w:rsidRPr="00402521">
        <w:rPr>
          <w:rFonts w:ascii="Times New Roman" w:hAnsi="Times New Roman" w:cs="Times New Roman"/>
          <w:sz w:val="24"/>
          <w:szCs w:val="24"/>
        </w:rPr>
        <w:t>The Grants and Research Office is managing the record keeping and administration for the internal grant programs and is utilizing Dropbox a more secure method to get proposals to committee members instead of Basecamp.</w:t>
      </w:r>
    </w:p>
    <w:p w14:paraId="4CF3CF79" w14:textId="77777777" w:rsidR="00AC2779" w:rsidRPr="00402521" w:rsidRDefault="00AC2779" w:rsidP="00AC2779">
      <w:pPr>
        <w:pStyle w:val="ListParagraph"/>
        <w:spacing w:before="100" w:beforeAutospacing="1" w:after="100" w:afterAutospacing="1"/>
        <w:rPr>
          <w:rFonts w:ascii="Times New Roman" w:hAnsi="Times New Roman" w:cs="Times New Roman"/>
          <w:sz w:val="24"/>
          <w:szCs w:val="24"/>
        </w:rPr>
      </w:pPr>
    </w:p>
    <w:p w14:paraId="406B3D7B" w14:textId="77777777" w:rsidR="00AC2779" w:rsidRPr="00402521" w:rsidRDefault="000E74B5" w:rsidP="00AC2779">
      <w:pPr>
        <w:pStyle w:val="ListParagraph"/>
        <w:numPr>
          <w:ilvl w:val="0"/>
          <w:numId w:val="1"/>
        </w:numPr>
        <w:spacing w:before="100" w:beforeAutospacing="1" w:after="100" w:afterAutospacing="1"/>
        <w:rPr>
          <w:rFonts w:ascii="Times New Roman" w:hAnsi="Times New Roman" w:cs="Times New Roman"/>
          <w:sz w:val="24"/>
          <w:szCs w:val="24"/>
        </w:rPr>
      </w:pPr>
      <w:r w:rsidRPr="00402521">
        <w:rPr>
          <w:rFonts w:ascii="Times New Roman" w:hAnsi="Times New Roman" w:cs="Times New Roman"/>
          <w:sz w:val="24"/>
          <w:szCs w:val="24"/>
        </w:rPr>
        <w:t xml:space="preserve">Alex </w:t>
      </w:r>
      <w:proofErr w:type="spellStart"/>
      <w:r w:rsidRPr="00402521">
        <w:rPr>
          <w:rFonts w:ascii="Times New Roman" w:hAnsi="Times New Roman" w:cs="Times New Roman"/>
          <w:sz w:val="24"/>
          <w:szCs w:val="24"/>
        </w:rPr>
        <w:t>Ruuska</w:t>
      </w:r>
      <w:proofErr w:type="spellEnd"/>
      <w:r w:rsidRPr="00402521">
        <w:rPr>
          <w:rFonts w:ascii="Times New Roman" w:hAnsi="Times New Roman" w:cs="Times New Roman"/>
          <w:sz w:val="24"/>
          <w:szCs w:val="24"/>
        </w:rPr>
        <w:t xml:space="preserve"> and Marguerite Moore wrote a proposal to the AAUP to recommend release time for future chairs of this committee due to the time commitment that is required by the chair.</w:t>
      </w:r>
      <w:r w:rsidR="009D3F70" w:rsidRPr="00402521">
        <w:rPr>
          <w:rFonts w:ascii="Times New Roman" w:hAnsi="Times New Roman" w:cs="Times New Roman"/>
          <w:sz w:val="24"/>
          <w:szCs w:val="24"/>
        </w:rPr>
        <w:t xml:space="preserve"> This</w:t>
      </w:r>
      <w:r w:rsidRPr="00402521">
        <w:rPr>
          <w:rFonts w:ascii="Times New Roman" w:hAnsi="Times New Roman" w:cs="Times New Roman"/>
          <w:sz w:val="24"/>
          <w:szCs w:val="24"/>
        </w:rPr>
        <w:t xml:space="preserve"> discussion should continue in future contract negotiations. </w:t>
      </w:r>
    </w:p>
    <w:p w14:paraId="6D22806E" w14:textId="77777777" w:rsidR="007B0D6E" w:rsidRPr="00402521" w:rsidRDefault="000E74B5" w:rsidP="000E74B5">
      <w:pPr>
        <w:spacing w:before="100" w:beforeAutospacing="1" w:after="100" w:afterAutospacing="1"/>
        <w:ind w:left="720" w:hanging="360"/>
        <w:rPr>
          <w:rFonts w:ascii="Times New Roman" w:hAnsi="Times New Roman" w:cs="Times New Roman"/>
          <w:sz w:val="24"/>
          <w:szCs w:val="24"/>
        </w:rPr>
      </w:pPr>
      <w:r w:rsidRPr="00402521">
        <w:rPr>
          <w:rFonts w:ascii="Times New Roman" w:hAnsi="Times New Roman" w:cs="Times New Roman"/>
          <w:sz w:val="24"/>
          <w:szCs w:val="24"/>
        </w:rPr>
        <w:lastRenderedPageBreak/>
        <w:t>4</w:t>
      </w:r>
      <w:r w:rsidR="00AC2779" w:rsidRPr="00402521">
        <w:rPr>
          <w:rFonts w:ascii="Times New Roman" w:hAnsi="Times New Roman" w:cs="Times New Roman"/>
          <w:sz w:val="24"/>
          <w:szCs w:val="24"/>
        </w:rPr>
        <w:t>.</w:t>
      </w:r>
      <w:r w:rsidR="00AC2779" w:rsidRPr="00402521">
        <w:rPr>
          <w:rFonts w:ascii="Times New Roman" w:hAnsi="Times New Roman" w:cs="Times New Roman"/>
          <w:sz w:val="24"/>
          <w:szCs w:val="24"/>
        </w:rPr>
        <w:tab/>
      </w:r>
      <w:r w:rsidR="007B0D6E" w:rsidRPr="00402521">
        <w:rPr>
          <w:rFonts w:ascii="Times New Roman" w:hAnsi="Times New Roman" w:cs="Times New Roman"/>
          <w:sz w:val="24"/>
          <w:szCs w:val="24"/>
        </w:rPr>
        <w:t>The FGC met October 4</w:t>
      </w:r>
      <w:r w:rsidR="007B0D6E" w:rsidRPr="00402521">
        <w:rPr>
          <w:rFonts w:ascii="Times New Roman" w:hAnsi="Times New Roman" w:cs="Times New Roman"/>
          <w:sz w:val="24"/>
          <w:szCs w:val="24"/>
          <w:vertAlign w:val="superscript"/>
        </w:rPr>
        <w:t>th</w:t>
      </w:r>
      <w:r w:rsidR="007B0D6E" w:rsidRPr="00402521">
        <w:rPr>
          <w:rFonts w:ascii="Times New Roman" w:hAnsi="Times New Roman" w:cs="Times New Roman"/>
          <w:sz w:val="24"/>
          <w:szCs w:val="24"/>
        </w:rPr>
        <w:t xml:space="preserve"> to discuss the </w:t>
      </w:r>
      <w:r w:rsidRPr="00402521">
        <w:rPr>
          <w:rFonts w:ascii="Times New Roman" w:hAnsi="Times New Roman" w:cs="Times New Roman"/>
          <w:sz w:val="24"/>
          <w:szCs w:val="24"/>
        </w:rPr>
        <w:t>Reassigned Time Awards for the w</w:t>
      </w:r>
      <w:r w:rsidR="007B0D6E" w:rsidRPr="00402521">
        <w:rPr>
          <w:rFonts w:ascii="Times New Roman" w:hAnsi="Times New Roman" w:cs="Times New Roman"/>
          <w:sz w:val="24"/>
          <w:szCs w:val="24"/>
        </w:rPr>
        <w:t xml:space="preserve">inter of 2014 and the Spooner Awards. Eight members were present to establish a quorum. </w:t>
      </w:r>
      <w:r w:rsidRPr="00402521">
        <w:rPr>
          <w:rFonts w:ascii="Times New Roman" w:hAnsi="Times New Roman" w:cs="Times New Roman"/>
          <w:sz w:val="24"/>
          <w:szCs w:val="24"/>
        </w:rPr>
        <w:t xml:space="preserve"> We reviewed </w:t>
      </w:r>
      <w:r w:rsidR="009D3F70" w:rsidRPr="00402521">
        <w:rPr>
          <w:rFonts w:ascii="Times New Roman" w:hAnsi="Times New Roman" w:cs="Times New Roman"/>
          <w:sz w:val="24"/>
          <w:szCs w:val="24"/>
        </w:rPr>
        <w:t xml:space="preserve">ten </w:t>
      </w:r>
      <w:r w:rsidRPr="00402521">
        <w:rPr>
          <w:rFonts w:ascii="Times New Roman" w:hAnsi="Times New Roman" w:cs="Times New Roman"/>
          <w:sz w:val="24"/>
          <w:szCs w:val="24"/>
        </w:rPr>
        <w:t>(10) Reassigned Time Awards and</w:t>
      </w:r>
      <w:r w:rsidR="009D3F70" w:rsidRPr="00402521">
        <w:rPr>
          <w:rFonts w:ascii="Times New Roman" w:hAnsi="Times New Roman" w:cs="Times New Roman"/>
          <w:sz w:val="24"/>
          <w:szCs w:val="24"/>
        </w:rPr>
        <w:t xml:space="preserve"> four</w:t>
      </w:r>
      <w:r w:rsidRPr="00402521">
        <w:rPr>
          <w:rFonts w:ascii="Times New Roman" w:hAnsi="Times New Roman" w:cs="Times New Roman"/>
          <w:sz w:val="24"/>
          <w:szCs w:val="24"/>
        </w:rPr>
        <w:t xml:space="preserve"> (4) Spooner Awards. All awards were deemed fundable. </w:t>
      </w:r>
    </w:p>
    <w:p w14:paraId="5FA5F99D" w14:textId="77777777" w:rsidR="007B0D6E" w:rsidRPr="00402521" w:rsidRDefault="000E74B5" w:rsidP="007B0D6E">
      <w:pPr>
        <w:jc w:val="center"/>
        <w:rPr>
          <w:rFonts w:ascii="Times New Roman" w:hAnsi="Times New Roman" w:cs="Times New Roman"/>
          <w:b/>
          <w:sz w:val="24"/>
          <w:szCs w:val="24"/>
        </w:rPr>
      </w:pPr>
      <w:r w:rsidRPr="00402521">
        <w:rPr>
          <w:rFonts w:ascii="Times New Roman" w:hAnsi="Times New Roman" w:cs="Times New Roman"/>
          <w:b/>
          <w:sz w:val="24"/>
          <w:szCs w:val="24"/>
        </w:rPr>
        <w:t>Reassigned Time Awards for Winter 2014</w:t>
      </w:r>
    </w:p>
    <w:tbl>
      <w:tblPr>
        <w:tblStyle w:val="TableGrid"/>
        <w:tblW w:w="9648" w:type="dxa"/>
        <w:tblLook w:val="04A0" w:firstRow="1" w:lastRow="0" w:firstColumn="1" w:lastColumn="0" w:noHBand="0" w:noVBand="1"/>
      </w:tblPr>
      <w:tblGrid>
        <w:gridCol w:w="1795"/>
        <w:gridCol w:w="2488"/>
        <w:gridCol w:w="4268"/>
        <w:gridCol w:w="1097"/>
      </w:tblGrid>
      <w:tr w:rsidR="007B0D6E" w:rsidRPr="00402521" w14:paraId="46CD3470" w14:textId="77777777" w:rsidTr="00326558">
        <w:tc>
          <w:tcPr>
            <w:tcW w:w="1818" w:type="dxa"/>
          </w:tcPr>
          <w:p w14:paraId="7D65ED66" w14:textId="77777777" w:rsidR="007B0D6E" w:rsidRPr="00402521" w:rsidRDefault="007B0D6E" w:rsidP="00326558">
            <w:pPr>
              <w:rPr>
                <w:rFonts w:ascii="Times New Roman" w:hAnsi="Times New Roman" w:cs="Times New Roman"/>
                <w:b/>
                <w:sz w:val="24"/>
                <w:szCs w:val="24"/>
              </w:rPr>
            </w:pPr>
            <w:r w:rsidRPr="00402521">
              <w:rPr>
                <w:rFonts w:ascii="Times New Roman" w:hAnsi="Times New Roman" w:cs="Times New Roman"/>
                <w:b/>
                <w:sz w:val="24"/>
                <w:szCs w:val="24"/>
              </w:rPr>
              <w:t>Name</w:t>
            </w:r>
          </w:p>
        </w:tc>
        <w:tc>
          <w:tcPr>
            <w:tcW w:w="2520" w:type="dxa"/>
          </w:tcPr>
          <w:p w14:paraId="4A515B70" w14:textId="77777777" w:rsidR="007B0D6E" w:rsidRPr="00402521" w:rsidRDefault="007B0D6E" w:rsidP="00326558">
            <w:pPr>
              <w:rPr>
                <w:rFonts w:ascii="Times New Roman" w:hAnsi="Times New Roman" w:cs="Times New Roman"/>
                <w:b/>
                <w:sz w:val="24"/>
                <w:szCs w:val="24"/>
              </w:rPr>
            </w:pPr>
            <w:r w:rsidRPr="00402521">
              <w:rPr>
                <w:rFonts w:ascii="Times New Roman" w:hAnsi="Times New Roman" w:cs="Times New Roman"/>
                <w:b/>
                <w:sz w:val="24"/>
                <w:szCs w:val="24"/>
              </w:rPr>
              <w:t>Department</w:t>
            </w:r>
          </w:p>
        </w:tc>
        <w:tc>
          <w:tcPr>
            <w:tcW w:w="4361" w:type="dxa"/>
          </w:tcPr>
          <w:p w14:paraId="2E2DBB6B" w14:textId="77777777" w:rsidR="007B0D6E" w:rsidRPr="00402521" w:rsidRDefault="007B0D6E" w:rsidP="00326558">
            <w:pPr>
              <w:rPr>
                <w:rFonts w:ascii="Times New Roman" w:hAnsi="Times New Roman" w:cs="Times New Roman"/>
                <w:b/>
                <w:sz w:val="24"/>
                <w:szCs w:val="24"/>
              </w:rPr>
            </w:pPr>
            <w:r w:rsidRPr="00402521">
              <w:rPr>
                <w:rFonts w:ascii="Times New Roman" w:hAnsi="Times New Roman" w:cs="Times New Roman"/>
                <w:b/>
                <w:sz w:val="24"/>
                <w:szCs w:val="24"/>
              </w:rPr>
              <w:t>Project Title</w:t>
            </w:r>
          </w:p>
        </w:tc>
        <w:tc>
          <w:tcPr>
            <w:tcW w:w="949" w:type="dxa"/>
          </w:tcPr>
          <w:p w14:paraId="2B7BC8A5" w14:textId="77777777" w:rsidR="007B0D6E" w:rsidRPr="00402521" w:rsidRDefault="007B0D6E" w:rsidP="00326558">
            <w:pPr>
              <w:jc w:val="center"/>
              <w:rPr>
                <w:rFonts w:ascii="Times New Roman" w:hAnsi="Times New Roman" w:cs="Times New Roman"/>
                <w:b/>
                <w:sz w:val="24"/>
                <w:szCs w:val="24"/>
              </w:rPr>
            </w:pPr>
            <w:r w:rsidRPr="00402521">
              <w:rPr>
                <w:rFonts w:ascii="Times New Roman" w:hAnsi="Times New Roman" w:cs="Times New Roman"/>
                <w:b/>
                <w:sz w:val="24"/>
                <w:szCs w:val="24"/>
              </w:rPr>
              <w:t>Ranking</w:t>
            </w:r>
          </w:p>
        </w:tc>
      </w:tr>
      <w:tr w:rsidR="007B0D6E" w:rsidRPr="00402521" w14:paraId="540D9067" w14:textId="77777777" w:rsidTr="00326558">
        <w:tc>
          <w:tcPr>
            <w:tcW w:w="1818" w:type="dxa"/>
          </w:tcPr>
          <w:p w14:paraId="49618600"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Matt Bell</w:t>
            </w:r>
          </w:p>
        </w:tc>
        <w:tc>
          <w:tcPr>
            <w:tcW w:w="2520" w:type="dxa"/>
          </w:tcPr>
          <w:p w14:paraId="3D5E9B9F"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English</w:t>
            </w:r>
          </w:p>
        </w:tc>
        <w:tc>
          <w:tcPr>
            <w:tcW w:w="4361" w:type="dxa"/>
          </w:tcPr>
          <w:p w14:paraId="7184F2A2"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 xml:space="preserve">Scrapper, a novel </w:t>
            </w:r>
          </w:p>
        </w:tc>
        <w:tc>
          <w:tcPr>
            <w:tcW w:w="949" w:type="dxa"/>
          </w:tcPr>
          <w:p w14:paraId="145D22D2"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1</w:t>
            </w:r>
          </w:p>
        </w:tc>
      </w:tr>
      <w:tr w:rsidR="007B0D6E" w:rsidRPr="00402521" w14:paraId="740DD82B" w14:textId="77777777" w:rsidTr="00326558">
        <w:tc>
          <w:tcPr>
            <w:tcW w:w="1818" w:type="dxa"/>
          </w:tcPr>
          <w:p w14:paraId="2769AF83"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Norma Froelich</w:t>
            </w:r>
          </w:p>
        </w:tc>
        <w:tc>
          <w:tcPr>
            <w:tcW w:w="2520" w:type="dxa"/>
          </w:tcPr>
          <w:p w14:paraId="1C7F043E"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Department of Earth, Environmental and Geographical Services</w:t>
            </w:r>
          </w:p>
        </w:tc>
        <w:tc>
          <w:tcPr>
            <w:tcW w:w="4361" w:type="dxa"/>
          </w:tcPr>
          <w:p w14:paraId="4FD27538"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Development of a Program for Climatology Research on Lake Superior</w:t>
            </w:r>
          </w:p>
        </w:tc>
        <w:tc>
          <w:tcPr>
            <w:tcW w:w="949" w:type="dxa"/>
          </w:tcPr>
          <w:p w14:paraId="57E7D61C"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2</w:t>
            </w:r>
          </w:p>
        </w:tc>
      </w:tr>
      <w:tr w:rsidR="007B0D6E" w:rsidRPr="00402521" w14:paraId="764FE360" w14:textId="77777777" w:rsidTr="00326558">
        <w:tc>
          <w:tcPr>
            <w:tcW w:w="1818" w:type="dxa"/>
          </w:tcPr>
          <w:p w14:paraId="522AEE51"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Josh Sharp</w:t>
            </w:r>
          </w:p>
        </w:tc>
        <w:tc>
          <w:tcPr>
            <w:tcW w:w="2520" w:type="dxa"/>
          </w:tcPr>
          <w:p w14:paraId="54058DA3"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Biology</w:t>
            </w:r>
          </w:p>
        </w:tc>
        <w:tc>
          <w:tcPr>
            <w:tcW w:w="4361" w:type="dxa"/>
          </w:tcPr>
          <w:p w14:paraId="74179BD9"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Laser-based Rapid Identification of Staphylococcus aureus and MRSA</w:t>
            </w:r>
          </w:p>
        </w:tc>
        <w:tc>
          <w:tcPr>
            <w:tcW w:w="949" w:type="dxa"/>
          </w:tcPr>
          <w:p w14:paraId="48C2DAC7"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3</w:t>
            </w:r>
          </w:p>
        </w:tc>
      </w:tr>
      <w:tr w:rsidR="007B0D6E" w:rsidRPr="00402521" w14:paraId="63C647D2" w14:textId="77777777" w:rsidTr="00326558">
        <w:tc>
          <w:tcPr>
            <w:tcW w:w="1818" w:type="dxa"/>
          </w:tcPr>
          <w:p w14:paraId="71D2C6F8"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Lisa Eckert</w:t>
            </w:r>
          </w:p>
        </w:tc>
        <w:tc>
          <w:tcPr>
            <w:tcW w:w="2520" w:type="dxa"/>
          </w:tcPr>
          <w:p w14:paraId="3E2803EA"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English</w:t>
            </w:r>
          </w:p>
        </w:tc>
        <w:tc>
          <w:tcPr>
            <w:tcW w:w="4361" w:type="dxa"/>
          </w:tcPr>
          <w:p w14:paraId="202B1089"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Becoming a Rural Educator: Teaching and Learning English in Rural Communities</w:t>
            </w:r>
          </w:p>
        </w:tc>
        <w:tc>
          <w:tcPr>
            <w:tcW w:w="949" w:type="dxa"/>
          </w:tcPr>
          <w:p w14:paraId="2F261A28"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4</w:t>
            </w:r>
          </w:p>
        </w:tc>
      </w:tr>
      <w:tr w:rsidR="007B0D6E" w:rsidRPr="00402521" w14:paraId="6889B023" w14:textId="77777777" w:rsidTr="00326558">
        <w:tc>
          <w:tcPr>
            <w:tcW w:w="1818" w:type="dxa"/>
          </w:tcPr>
          <w:p w14:paraId="48BE3495"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Suzanne Williams</w:t>
            </w:r>
          </w:p>
        </w:tc>
        <w:tc>
          <w:tcPr>
            <w:tcW w:w="2520" w:type="dxa"/>
          </w:tcPr>
          <w:p w14:paraId="43F4042E"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Chemistry</w:t>
            </w:r>
          </w:p>
        </w:tc>
        <w:tc>
          <w:tcPr>
            <w:tcW w:w="4361" w:type="dxa"/>
          </w:tcPr>
          <w:p w14:paraId="03514091"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How Much DNA is on Your Laptop: Developing a Protocol for Quantifying Trace DNA</w:t>
            </w:r>
          </w:p>
        </w:tc>
        <w:tc>
          <w:tcPr>
            <w:tcW w:w="949" w:type="dxa"/>
          </w:tcPr>
          <w:p w14:paraId="5F26A4B5"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5</w:t>
            </w:r>
          </w:p>
        </w:tc>
      </w:tr>
      <w:tr w:rsidR="007B0D6E" w:rsidRPr="00402521" w14:paraId="51086CE0" w14:textId="77777777" w:rsidTr="00326558">
        <w:tc>
          <w:tcPr>
            <w:tcW w:w="1818" w:type="dxa"/>
          </w:tcPr>
          <w:p w14:paraId="05370D47"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Tara Foster</w:t>
            </w:r>
          </w:p>
        </w:tc>
        <w:tc>
          <w:tcPr>
            <w:tcW w:w="2520" w:type="dxa"/>
          </w:tcPr>
          <w:p w14:paraId="2C05191D"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Modern Languages and Literatures</w:t>
            </w:r>
          </w:p>
        </w:tc>
        <w:tc>
          <w:tcPr>
            <w:tcW w:w="4361" w:type="dxa"/>
          </w:tcPr>
          <w:p w14:paraId="5AA1297A"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On the Margins of King Arthur’s World and the Roman de Saladin</w:t>
            </w:r>
          </w:p>
        </w:tc>
        <w:tc>
          <w:tcPr>
            <w:tcW w:w="949" w:type="dxa"/>
          </w:tcPr>
          <w:p w14:paraId="73C11325"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6</w:t>
            </w:r>
          </w:p>
        </w:tc>
      </w:tr>
      <w:tr w:rsidR="007B0D6E" w:rsidRPr="00402521" w14:paraId="2E04D2B4" w14:textId="77777777" w:rsidTr="00326558">
        <w:tc>
          <w:tcPr>
            <w:tcW w:w="1818" w:type="dxa"/>
          </w:tcPr>
          <w:p w14:paraId="4B459FB9"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 xml:space="preserve">Marek </w:t>
            </w:r>
            <w:proofErr w:type="spellStart"/>
            <w:r w:rsidRPr="00402521">
              <w:rPr>
                <w:rFonts w:ascii="Times New Roman" w:hAnsi="Times New Roman" w:cs="Times New Roman"/>
                <w:sz w:val="24"/>
                <w:szCs w:val="24"/>
              </w:rPr>
              <w:t>Haltof</w:t>
            </w:r>
            <w:proofErr w:type="spellEnd"/>
          </w:p>
        </w:tc>
        <w:tc>
          <w:tcPr>
            <w:tcW w:w="2520" w:type="dxa"/>
          </w:tcPr>
          <w:p w14:paraId="490D4796"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English</w:t>
            </w:r>
          </w:p>
        </w:tc>
        <w:tc>
          <w:tcPr>
            <w:tcW w:w="4361" w:type="dxa"/>
          </w:tcPr>
          <w:p w14:paraId="1D8014FE"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 xml:space="preserve">Screening Auschwitz: Wanda </w:t>
            </w:r>
            <w:proofErr w:type="spellStart"/>
            <w:r w:rsidRPr="00402521">
              <w:rPr>
                <w:rFonts w:ascii="Times New Roman" w:hAnsi="Times New Roman" w:cs="Times New Roman"/>
                <w:sz w:val="24"/>
                <w:szCs w:val="24"/>
              </w:rPr>
              <w:t>Jakubowska’s</w:t>
            </w:r>
            <w:proofErr w:type="spellEnd"/>
            <w:r w:rsidRPr="00402521">
              <w:rPr>
                <w:rFonts w:ascii="Times New Roman" w:hAnsi="Times New Roman" w:cs="Times New Roman"/>
                <w:sz w:val="24"/>
                <w:szCs w:val="24"/>
              </w:rPr>
              <w:t xml:space="preserve"> “The Last Stage” 1948 and the Politics of Commemoration</w:t>
            </w:r>
          </w:p>
        </w:tc>
        <w:tc>
          <w:tcPr>
            <w:tcW w:w="949" w:type="dxa"/>
          </w:tcPr>
          <w:p w14:paraId="55B22366"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7</w:t>
            </w:r>
          </w:p>
        </w:tc>
      </w:tr>
      <w:tr w:rsidR="007B0D6E" w:rsidRPr="00402521" w14:paraId="202AC2FE" w14:textId="77777777" w:rsidTr="00326558">
        <w:tc>
          <w:tcPr>
            <w:tcW w:w="1818" w:type="dxa"/>
          </w:tcPr>
          <w:p w14:paraId="0A140448"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Shravan Rajagopal</w:t>
            </w:r>
          </w:p>
        </w:tc>
        <w:tc>
          <w:tcPr>
            <w:tcW w:w="2520" w:type="dxa"/>
          </w:tcPr>
          <w:p w14:paraId="3CF4FD2C"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School of Art and Design</w:t>
            </w:r>
          </w:p>
        </w:tc>
        <w:tc>
          <w:tcPr>
            <w:tcW w:w="4361" w:type="dxa"/>
          </w:tcPr>
          <w:p w14:paraId="1DA1519C"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The Yantra Project</w:t>
            </w:r>
          </w:p>
        </w:tc>
        <w:tc>
          <w:tcPr>
            <w:tcW w:w="949" w:type="dxa"/>
          </w:tcPr>
          <w:p w14:paraId="50C4923B"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8</w:t>
            </w:r>
          </w:p>
        </w:tc>
      </w:tr>
      <w:tr w:rsidR="007B0D6E" w:rsidRPr="00402521" w14:paraId="372BA82C" w14:textId="77777777" w:rsidTr="00326558">
        <w:tc>
          <w:tcPr>
            <w:tcW w:w="1818" w:type="dxa"/>
          </w:tcPr>
          <w:p w14:paraId="238750C8"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Keith Ellis</w:t>
            </w:r>
          </w:p>
        </w:tc>
        <w:tc>
          <w:tcPr>
            <w:tcW w:w="2520" w:type="dxa"/>
          </w:tcPr>
          <w:p w14:paraId="1932DF93"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School of Art and Design</w:t>
            </w:r>
          </w:p>
        </w:tc>
        <w:tc>
          <w:tcPr>
            <w:tcW w:w="4361" w:type="dxa"/>
          </w:tcPr>
          <w:p w14:paraId="4FB7D8DA"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SASS and Compass: New Elements in  Web Design</w:t>
            </w:r>
          </w:p>
        </w:tc>
        <w:tc>
          <w:tcPr>
            <w:tcW w:w="949" w:type="dxa"/>
          </w:tcPr>
          <w:p w14:paraId="5B0703DA"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9</w:t>
            </w:r>
          </w:p>
        </w:tc>
      </w:tr>
      <w:tr w:rsidR="007B0D6E" w:rsidRPr="00402521" w14:paraId="1F265C2F" w14:textId="77777777" w:rsidTr="00326558">
        <w:tc>
          <w:tcPr>
            <w:tcW w:w="1818" w:type="dxa"/>
          </w:tcPr>
          <w:p w14:paraId="20DF81FE"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 xml:space="preserve">Marie P. (Mollie) </w:t>
            </w:r>
            <w:proofErr w:type="spellStart"/>
            <w:r w:rsidRPr="00402521">
              <w:rPr>
                <w:rFonts w:ascii="Times New Roman" w:hAnsi="Times New Roman" w:cs="Times New Roman"/>
                <w:sz w:val="24"/>
                <w:szCs w:val="24"/>
              </w:rPr>
              <w:t>Freier</w:t>
            </w:r>
            <w:proofErr w:type="spellEnd"/>
          </w:p>
        </w:tc>
        <w:tc>
          <w:tcPr>
            <w:tcW w:w="2520" w:type="dxa"/>
          </w:tcPr>
          <w:p w14:paraId="398AB73A"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Academic Information Services</w:t>
            </w:r>
          </w:p>
        </w:tc>
        <w:tc>
          <w:tcPr>
            <w:tcW w:w="4361" w:type="dxa"/>
          </w:tcPr>
          <w:p w14:paraId="19A410A0"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Rare Books in Detective Fiction</w:t>
            </w:r>
          </w:p>
        </w:tc>
        <w:tc>
          <w:tcPr>
            <w:tcW w:w="949" w:type="dxa"/>
          </w:tcPr>
          <w:p w14:paraId="461E9AD3"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10</w:t>
            </w:r>
          </w:p>
        </w:tc>
      </w:tr>
    </w:tbl>
    <w:p w14:paraId="1DAB2E26" w14:textId="77777777" w:rsidR="007B0D6E" w:rsidRPr="00402521" w:rsidRDefault="007B0D6E" w:rsidP="007B0D6E">
      <w:pPr>
        <w:rPr>
          <w:rFonts w:ascii="Times New Roman" w:hAnsi="Times New Roman" w:cs="Times New Roman"/>
          <w:sz w:val="24"/>
          <w:szCs w:val="24"/>
        </w:rPr>
      </w:pPr>
    </w:p>
    <w:p w14:paraId="4B162EB0" w14:textId="77777777" w:rsidR="007B0D6E" w:rsidRPr="00402521" w:rsidRDefault="007B0D6E" w:rsidP="007B0D6E">
      <w:pPr>
        <w:rPr>
          <w:rFonts w:ascii="Times New Roman" w:hAnsi="Times New Roman" w:cs="Times New Roman"/>
          <w:sz w:val="24"/>
          <w:szCs w:val="24"/>
        </w:rPr>
      </w:pPr>
    </w:p>
    <w:p w14:paraId="2D09E956" w14:textId="77777777" w:rsidR="007B0D6E" w:rsidRPr="00402521" w:rsidRDefault="007B0D6E" w:rsidP="007B0D6E">
      <w:pPr>
        <w:spacing w:after="160" w:line="259" w:lineRule="auto"/>
        <w:rPr>
          <w:rFonts w:ascii="Times New Roman" w:hAnsi="Times New Roman" w:cs="Times New Roman"/>
          <w:sz w:val="24"/>
          <w:szCs w:val="24"/>
        </w:rPr>
      </w:pPr>
    </w:p>
    <w:p w14:paraId="70494216" w14:textId="77777777" w:rsidR="007B0D6E" w:rsidRPr="00402521" w:rsidRDefault="007B0D6E" w:rsidP="007B0D6E">
      <w:pPr>
        <w:jc w:val="center"/>
        <w:rPr>
          <w:rFonts w:ascii="Times New Roman" w:hAnsi="Times New Roman" w:cs="Times New Roman"/>
          <w:b/>
          <w:sz w:val="24"/>
          <w:szCs w:val="24"/>
        </w:rPr>
      </w:pPr>
      <w:r w:rsidRPr="00402521">
        <w:rPr>
          <w:rFonts w:ascii="Times New Roman" w:hAnsi="Times New Roman" w:cs="Times New Roman"/>
          <w:b/>
          <w:sz w:val="24"/>
          <w:szCs w:val="24"/>
        </w:rPr>
        <w:t xml:space="preserve"> Spooner</w:t>
      </w:r>
      <w:r w:rsidR="00F369A1" w:rsidRPr="00402521">
        <w:rPr>
          <w:rFonts w:ascii="Times New Roman" w:hAnsi="Times New Roman" w:cs="Times New Roman"/>
          <w:b/>
          <w:sz w:val="24"/>
          <w:szCs w:val="24"/>
        </w:rPr>
        <w:t xml:space="preserve"> Rankings, Awarded Fall </w:t>
      </w:r>
      <w:r w:rsidRPr="00402521">
        <w:rPr>
          <w:rFonts w:ascii="Times New Roman" w:hAnsi="Times New Roman" w:cs="Times New Roman"/>
          <w:b/>
          <w:sz w:val="24"/>
          <w:szCs w:val="24"/>
        </w:rPr>
        <w:t>2013</w:t>
      </w:r>
    </w:p>
    <w:p w14:paraId="45792886" w14:textId="77777777" w:rsidR="007B0D6E" w:rsidRPr="00402521" w:rsidRDefault="007B0D6E" w:rsidP="007B0D6E">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69"/>
        <w:gridCol w:w="1528"/>
        <w:gridCol w:w="1519"/>
        <w:gridCol w:w="2781"/>
        <w:gridCol w:w="1853"/>
      </w:tblGrid>
      <w:tr w:rsidR="007B0D6E" w:rsidRPr="00402521" w14:paraId="31FA88F2" w14:textId="77777777" w:rsidTr="00326558">
        <w:tc>
          <w:tcPr>
            <w:tcW w:w="1615" w:type="dxa"/>
          </w:tcPr>
          <w:p w14:paraId="5414711F" w14:textId="77777777" w:rsidR="007B0D6E" w:rsidRPr="00402521" w:rsidRDefault="007B0D6E" w:rsidP="00326558">
            <w:pPr>
              <w:rPr>
                <w:rFonts w:ascii="Times New Roman" w:hAnsi="Times New Roman" w:cs="Times New Roman"/>
                <w:b/>
                <w:sz w:val="24"/>
                <w:szCs w:val="24"/>
              </w:rPr>
            </w:pPr>
            <w:r w:rsidRPr="00402521">
              <w:rPr>
                <w:rFonts w:ascii="Times New Roman" w:hAnsi="Times New Roman" w:cs="Times New Roman"/>
                <w:b/>
                <w:sz w:val="24"/>
                <w:szCs w:val="24"/>
              </w:rPr>
              <w:t>Name</w:t>
            </w:r>
          </w:p>
        </w:tc>
        <w:tc>
          <w:tcPr>
            <w:tcW w:w="1530" w:type="dxa"/>
          </w:tcPr>
          <w:p w14:paraId="2F44A74D" w14:textId="77777777" w:rsidR="007B0D6E" w:rsidRPr="00402521" w:rsidRDefault="007B0D6E" w:rsidP="00326558">
            <w:pPr>
              <w:jc w:val="center"/>
              <w:rPr>
                <w:rFonts w:ascii="Times New Roman" w:hAnsi="Times New Roman" w:cs="Times New Roman"/>
                <w:b/>
                <w:sz w:val="24"/>
                <w:szCs w:val="24"/>
              </w:rPr>
            </w:pPr>
            <w:r w:rsidRPr="00402521">
              <w:rPr>
                <w:rFonts w:ascii="Times New Roman" w:hAnsi="Times New Roman" w:cs="Times New Roman"/>
                <w:b/>
                <w:sz w:val="24"/>
                <w:szCs w:val="24"/>
              </w:rPr>
              <w:t>Department</w:t>
            </w:r>
          </w:p>
        </w:tc>
        <w:tc>
          <w:tcPr>
            <w:tcW w:w="1530" w:type="dxa"/>
          </w:tcPr>
          <w:p w14:paraId="77D3042B" w14:textId="77777777" w:rsidR="007B0D6E" w:rsidRPr="00402521" w:rsidRDefault="007B0D6E" w:rsidP="00326558">
            <w:pPr>
              <w:jc w:val="center"/>
              <w:rPr>
                <w:rFonts w:ascii="Times New Roman" w:hAnsi="Times New Roman" w:cs="Times New Roman"/>
                <w:b/>
                <w:sz w:val="24"/>
                <w:szCs w:val="24"/>
              </w:rPr>
            </w:pPr>
            <w:r w:rsidRPr="00402521">
              <w:rPr>
                <w:rFonts w:ascii="Times New Roman" w:hAnsi="Times New Roman" w:cs="Times New Roman"/>
                <w:b/>
                <w:sz w:val="24"/>
                <w:szCs w:val="24"/>
              </w:rPr>
              <w:t>Level</w:t>
            </w:r>
          </w:p>
        </w:tc>
        <w:tc>
          <w:tcPr>
            <w:tcW w:w="2805" w:type="dxa"/>
          </w:tcPr>
          <w:p w14:paraId="7553E598" w14:textId="77777777" w:rsidR="007B0D6E" w:rsidRPr="00402521" w:rsidRDefault="007B0D6E" w:rsidP="00326558">
            <w:pPr>
              <w:jc w:val="center"/>
              <w:rPr>
                <w:rFonts w:ascii="Times New Roman" w:hAnsi="Times New Roman" w:cs="Times New Roman"/>
                <w:b/>
                <w:sz w:val="24"/>
                <w:szCs w:val="24"/>
              </w:rPr>
            </w:pPr>
            <w:r w:rsidRPr="00402521">
              <w:rPr>
                <w:rFonts w:ascii="Times New Roman" w:hAnsi="Times New Roman" w:cs="Times New Roman"/>
                <w:b/>
                <w:sz w:val="24"/>
                <w:szCs w:val="24"/>
              </w:rPr>
              <w:t>Project Title</w:t>
            </w:r>
          </w:p>
        </w:tc>
        <w:tc>
          <w:tcPr>
            <w:tcW w:w="1870" w:type="dxa"/>
          </w:tcPr>
          <w:p w14:paraId="2E9C01B7" w14:textId="77777777" w:rsidR="007B0D6E" w:rsidRPr="00402521" w:rsidRDefault="007B0D6E" w:rsidP="00326558">
            <w:pPr>
              <w:jc w:val="center"/>
              <w:rPr>
                <w:rFonts w:ascii="Times New Roman" w:hAnsi="Times New Roman" w:cs="Times New Roman"/>
                <w:b/>
                <w:sz w:val="24"/>
                <w:szCs w:val="24"/>
              </w:rPr>
            </w:pPr>
            <w:r w:rsidRPr="00402521">
              <w:rPr>
                <w:rFonts w:ascii="Times New Roman" w:hAnsi="Times New Roman" w:cs="Times New Roman"/>
                <w:b/>
                <w:sz w:val="24"/>
                <w:szCs w:val="24"/>
              </w:rPr>
              <w:t>Ranking</w:t>
            </w:r>
          </w:p>
        </w:tc>
      </w:tr>
      <w:tr w:rsidR="007B0D6E" w:rsidRPr="00402521" w14:paraId="18A41EFB" w14:textId="77777777" w:rsidTr="00326558">
        <w:tc>
          <w:tcPr>
            <w:tcW w:w="1615" w:type="dxa"/>
          </w:tcPr>
          <w:p w14:paraId="73647FFB" w14:textId="77777777" w:rsidR="007B0D6E" w:rsidRPr="00402521" w:rsidRDefault="007B0D6E" w:rsidP="00326558">
            <w:pPr>
              <w:jc w:val="center"/>
              <w:rPr>
                <w:rFonts w:ascii="Times New Roman" w:hAnsi="Times New Roman" w:cs="Times New Roman"/>
                <w:sz w:val="24"/>
                <w:szCs w:val="24"/>
              </w:rPr>
            </w:pPr>
            <w:r w:rsidRPr="00402521">
              <w:rPr>
                <w:rFonts w:ascii="Times New Roman" w:hAnsi="Times New Roman" w:cs="Times New Roman"/>
                <w:sz w:val="24"/>
                <w:szCs w:val="24"/>
              </w:rPr>
              <w:t xml:space="preserve">Emily </w:t>
            </w:r>
            <w:proofErr w:type="spellStart"/>
            <w:r w:rsidRPr="00402521">
              <w:rPr>
                <w:rFonts w:ascii="Times New Roman" w:hAnsi="Times New Roman" w:cs="Times New Roman"/>
                <w:sz w:val="24"/>
                <w:szCs w:val="24"/>
              </w:rPr>
              <w:t>Sprengelmeyer</w:t>
            </w:r>
            <w:proofErr w:type="spellEnd"/>
          </w:p>
        </w:tc>
        <w:tc>
          <w:tcPr>
            <w:tcW w:w="1530" w:type="dxa"/>
          </w:tcPr>
          <w:p w14:paraId="718EB8BE" w14:textId="77777777" w:rsidR="007B0D6E" w:rsidRPr="00402521" w:rsidRDefault="007B0D6E" w:rsidP="00326558">
            <w:pPr>
              <w:jc w:val="center"/>
              <w:rPr>
                <w:rFonts w:ascii="Times New Roman" w:hAnsi="Times New Roman" w:cs="Times New Roman"/>
                <w:sz w:val="24"/>
                <w:szCs w:val="24"/>
              </w:rPr>
            </w:pPr>
            <w:r w:rsidRPr="00402521">
              <w:rPr>
                <w:rFonts w:ascii="Times New Roman" w:hAnsi="Times New Roman" w:cs="Times New Roman"/>
                <w:sz w:val="24"/>
                <w:szCs w:val="24"/>
              </w:rPr>
              <w:t>Biology</w:t>
            </w:r>
          </w:p>
        </w:tc>
        <w:tc>
          <w:tcPr>
            <w:tcW w:w="1530" w:type="dxa"/>
          </w:tcPr>
          <w:p w14:paraId="0B5234E8" w14:textId="77777777" w:rsidR="007B0D6E" w:rsidRPr="00402521" w:rsidRDefault="007B0D6E" w:rsidP="00326558">
            <w:pPr>
              <w:jc w:val="center"/>
              <w:rPr>
                <w:rFonts w:ascii="Times New Roman" w:hAnsi="Times New Roman" w:cs="Times New Roman"/>
                <w:sz w:val="24"/>
                <w:szCs w:val="24"/>
              </w:rPr>
            </w:pPr>
            <w:r w:rsidRPr="00402521">
              <w:rPr>
                <w:rFonts w:ascii="Times New Roman" w:hAnsi="Times New Roman" w:cs="Times New Roman"/>
                <w:sz w:val="24"/>
                <w:szCs w:val="24"/>
              </w:rPr>
              <w:t>Master’s</w:t>
            </w:r>
          </w:p>
        </w:tc>
        <w:tc>
          <w:tcPr>
            <w:tcW w:w="2805" w:type="dxa"/>
          </w:tcPr>
          <w:p w14:paraId="6BC460B3" w14:textId="77777777" w:rsidR="007B0D6E" w:rsidRPr="00402521" w:rsidRDefault="007B0D6E" w:rsidP="00326558">
            <w:pPr>
              <w:jc w:val="center"/>
              <w:rPr>
                <w:rFonts w:ascii="Times New Roman" w:hAnsi="Times New Roman" w:cs="Times New Roman"/>
                <w:sz w:val="24"/>
                <w:szCs w:val="24"/>
              </w:rPr>
            </w:pPr>
            <w:r w:rsidRPr="00402521">
              <w:rPr>
                <w:rFonts w:ascii="Times New Roman" w:hAnsi="Times New Roman" w:cs="Times New Roman"/>
                <w:sz w:val="24"/>
                <w:szCs w:val="24"/>
              </w:rPr>
              <w:t xml:space="preserve">Metapopulation dynamics of </w:t>
            </w:r>
            <w:proofErr w:type="spellStart"/>
            <w:r w:rsidRPr="00402521">
              <w:rPr>
                <w:rFonts w:ascii="Times New Roman" w:hAnsi="Times New Roman" w:cs="Times New Roman"/>
                <w:sz w:val="24"/>
                <w:szCs w:val="24"/>
              </w:rPr>
              <w:t>capoides</w:t>
            </w:r>
            <w:proofErr w:type="spellEnd"/>
            <w:r w:rsidRPr="00402521">
              <w:rPr>
                <w:rFonts w:ascii="Times New Roman" w:hAnsi="Times New Roman" w:cs="Times New Roman"/>
                <w:sz w:val="24"/>
                <w:szCs w:val="24"/>
              </w:rPr>
              <w:t xml:space="preserve"> sempervirens in relation to the buried seed</w:t>
            </w:r>
          </w:p>
        </w:tc>
        <w:tc>
          <w:tcPr>
            <w:tcW w:w="1870" w:type="dxa"/>
          </w:tcPr>
          <w:p w14:paraId="67BEAA9C" w14:textId="77777777" w:rsidR="007B0D6E" w:rsidRPr="00402521" w:rsidRDefault="007B0D6E" w:rsidP="00326558">
            <w:pPr>
              <w:jc w:val="center"/>
              <w:rPr>
                <w:rFonts w:ascii="Times New Roman" w:hAnsi="Times New Roman" w:cs="Times New Roman"/>
                <w:sz w:val="24"/>
                <w:szCs w:val="24"/>
              </w:rPr>
            </w:pPr>
            <w:r w:rsidRPr="00402521">
              <w:rPr>
                <w:rFonts w:ascii="Times New Roman" w:hAnsi="Times New Roman" w:cs="Times New Roman"/>
                <w:sz w:val="24"/>
                <w:szCs w:val="24"/>
              </w:rPr>
              <w:t>1</w:t>
            </w:r>
          </w:p>
        </w:tc>
      </w:tr>
      <w:tr w:rsidR="007B0D6E" w:rsidRPr="00402521" w14:paraId="11A5B84B" w14:textId="77777777" w:rsidTr="00326558">
        <w:tc>
          <w:tcPr>
            <w:tcW w:w="1615" w:type="dxa"/>
          </w:tcPr>
          <w:p w14:paraId="6B4543C5"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 xml:space="preserve">Katelin </w:t>
            </w:r>
            <w:proofErr w:type="spellStart"/>
            <w:r w:rsidRPr="00402521">
              <w:rPr>
                <w:rFonts w:ascii="Times New Roman" w:hAnsi="Times New Roman" w:cs="Times New Roman"/>
                <w:sz w:val="24"/>
                <w:szCs w:val="24"/>
              </w:rPr>
              <w:t>Matezel</w:t>
            </w:r>
            <w:proofErr w:type="spellEnd"/>
          </w:p>
        </w:tc>
        <w:tc>
          <w:tcPr>
            <w:tcW w:w="1530" w:type="dxa"/>
          </w:tcPr>
          <w:p w14:paraId="5B45CC6F" w14:textId="77777777" w:rsidR="007B0D6E" w:rsidRPr="00402521" w:rsidRDefault="007B0D6E" w:rsidP="00326558">
            <w:pPr>
              <w:jc w:val="center"/>
              <w:rPr>
                <w:rFonts w:ascii="Times New Roman" w:hAnsi="Times New Roman" w:cs="Times New Roman"/>
                <w:sz w:val="24"/>
                <w:szCs w:val="24"/>
              </w:rPr>
            </w:pPr>
            <w:r w:rsidRPr="00402521">
              <w:rPr>
                <w:rFonts w:ascii="Times New Roman" w:hAnsi="Times New Roman" w:cs="Times New Roman"/>
                <w:sz w:val="24"/>
                <w:szCs w:val="24"/>
              </w:rPr>
              <w:t>Psychology</w:t>
            </w:r>
          </w:p>
        </w:tc>
        <w:tc>
          <w:tcPr>
            <w:tcW w:w="1530" w:type="dxa"/>
          </w:tcPr>
          <w:p w14:paraId="1FC09F82" w14:textId="77777777" w:rsidR="007B0D6E" w:rsidRPr="00402521" w:rsidRDefault="007B0D6E" w:rsidP="00326558">
            <w:pPr>
              <w:jc w:val="center"/>
              <w:rPr>
                <w:rFonts w:ascii="Times New Roman" w:hAnsi="Times New Roman" w:cs="Times New Roman"/>
                <w:sz w:val="24"/>
                <w:szCs w:val="24"/>
              </w:rPr>
            </w:pPr>
            <w:r w:rsidRPr="00402521">
              <w:rPr>
                <w:rFonts w:ascii="Times New Roman" w:hAnsi="Times New Roman" w:cs="Times New Roman"/>
                <w:sz w:val="24"/>
                <w:szCs w:val="24"/>
              </w:rPr>
              <w:t>Masters</w:t>
            </w:r>
          </w:p>
        </w:tc>
        <w:tc>
          <w:tcPr>
            <w:tcW w:w="2805" w:type="dxa"/>
          </w:tcPr>
          <w:p w14:paraId="3BB40842" w14:textId="77777777" w:rsidR="007B0D6E" w:rsidRPr="00402521" w:rsidRDefault="007B0D6E" w:rsidP="00326558">
            <w:pPr>
              <w:jc w:val="center"/>
              <w:rPr>
                <w:rFonts w:ascii="Times New Roman" w:hAnsi="Times New Roman" w:cs="Times New Roman"/>
                <w:sz w:val="24"/>
                <w:szCs w:val="24"/>
              </w:rPr>
            </w:pPr>
            <w:r w:rsidRPr="00402521">
              <w:rPr>
                <w:rFonts w:ascii="Times New Roman" w:hAnsi="Times New Roman" w:cs="Times New Roman"/>
                <w:sz w:val="24"/>
                <w:szCs w:val="24"/>
              </w:rPr>
              <w:t>Shaping an Animal Model of Affective Blunting</w:t>
            </w:r>
          </w:p>
        </w:tc>
        <w:tc>
          <w:tcPr>
            <w:tcW w:w="1870" w:type="dxa"/>
          </w:tcPr>
          <w:p w14:paraId="04AD9124" w14:textId="77777777" w:rsidR="007B0D6E" w:rsidRPr="00402521" w:rsidRDefault="007B0D6E" w:rsidP="00326558">
            <w:pPr>
              <w:jc w:val="center"/>
              <w:rPr>
                <w:rFonts w:ascii="Times New Roman" w:hAnsi="Times New Roman" w:cs="Times New Roman"/>
                <w:sz w:val="24"/>
                <w:szCs w:val="24"/>
              </w:rPr>
            </w:pPr>
            <w:r w:rsidRPr="00402521">
              <w:rPr>
                <w:rFonts w:ascii="Times New Roman" w:hAnsi="Times New Roman" w:cs="Times New Roman"/>
                <w:sz w:val="24"/>
                <w:szCs w:val="24"/>
              </w:rPr>
              <w:t>2</w:t>
            </w:r>
          </w:p>
        </w:tc>
      </w:tr>
      <w:tr w:rsidR="007B0D6E" w:rsidRPr="00402521" w14:paraId="48FF0050" w14:textId="77777777" w:rsidTr="00326558">
        <w:tc>
          <w:tcPr>
            <w:tcW w:w="1615" w:type="dxa"/>
          </w:tcPr>
          <w:p w14:paraId="1D9BE127" w14:textId="77777777" w:rsidR="007B0D6E" w:rsidRPr="00402521" w:rsidRDefault="007B0D6E" w:rsidP="00326558">
            <w:pPr>
              <w:jc w:val="center"/>
              <w:rPr>
                <w:rFonts w:ascii="Times New Roman" w:hAnsi="Times New Roman" w:cs="Times New Roman"/>
                <w:sz w:val="24"/>
                <w:szCs w:val="24"/>
              </w:rPr>
            </w:pPr>
            <w:r w:rsidRPr="00402521">
              <w:rPr>
                <w:rFonts w:ascii="Times New Roman" w:hAnsi="Times New Roman" w:cs="Times New Roman"/>
                <w:sz w:val="24"/>
                <w:szCs w:val="24"/>
              </w:rPr>
              <w:t xml:space="preserve">Holly </w:t>
            </w:r>
            <w:proofErr w:type="spellStart"/>
            <w:r w:rsidRPr="00402521">
              <w:rPr>
                <w:rFonts w:ascii="Times New Roman" w:hAnsi="Times New Roman" w:cs="Times New Roman"/>
                <w:sz w:val="24"/>
                <w:szCs w:val="24"/>
              </w:rPr>
              <w:t>Mathys</w:t>
            </w:r>
            <w:proofErr w:type="spellEnd"/>
          </w:p>
        </w:tc>
        <w:tc>
          <w:tcPr>
            <w:tcW w:w="1530" w:type="dxa"/>
          </w:tcPr>
          <w:p w14:paraId="001948B9" w14:textId="77777777" w:rsidR="007B0D6E" w:rsidRPr="00402521" w:rsidRDefault="007B0D6E" w:rsidP="00326558">
            <w:pPr>
              <w:jc w:val="center"/>
              <w:rPr>
                <w:rFonts w:ascii="Times New Roman" w:hAnsi="Times New Roman" w:cs="Times New Roman"/>
                <w:sz w:val="24"/>
                <w:szCs w:val="24"/>
              </w:rPr>
            </w:pPr>
            <w:r w:rsidRPr="00402521">
              <w:rPr>
                <w:rFonts w:ascii="Times New Roman" w:hAnsi="Times New Roman" w:cs="Times New Roman"/>
                <w:sz w:val="24"/>
                <w:szCs w:val="24"/>
              </w:rPr>
              <w:t>School of Education, Leadership and Public Service</w:t>
            </w:r>
          </w:p>
        </w:tc>
        <w:tc>
          <w:tcPr>
            <w:tcW w:w="1530" w:type="dxa"/>
          </w:tcPr>
          <w:p w14:paraId="6507937B" w14:textId="77777777" w:rsidR="007B0D6E" w:rsidRPr="00402521" w:rsidRDefault="007B0D6E" w:rsidP="00326558">
            <w:pPr>
              <w:jc w:val="center"/>
              <w:rPr>
                <w:rFonts w:ascii="Times New Roman" w:hAnsi="Times New Roman" w:cs="Times New Roman"/>
                <w:sz w:val="24"/>
                <w:szCs w:val="24"/>
              </w:rPr>
            </w:pPr>
            <w:r w:rsidRPr="00402521">
              <w:rPr>
                <w:rFonts w:ascii="Times New Roman" w:hAnsi="Times New Roman" w:cs="Times New Roman"/>
                <w:sz w:val="24"/>
                <w:szCs w:val="24"/>
              </w:rPr>
              <w:t>Master’s</w:t>
            </w:r>
          </w:p>
        </w:tc>
        <w:tc>
          <w:tcPr>
            <w:tcW w:w="2805" w:type="dxa"/>
          </w:tcPr>
          <w:p w14:paraId="6EB1D150" w14:textId="77777777" w:rsidR="007B0D6E" w:rsidRPr="00402521" w:rsidRDefault="007B0D6E" w:rsidP="00326558">
            <w:pPr>
              <w:jc w:val="center"/>
              <w:rPr>
                <w:rFonts w:ascii="Times New Roman" w:hAnsi="Times New Roman" w:cs="Times New Roman"/>
                <w:sz w:val="24"/>
                <w:szCs w:val="24"/>
              </w:rPr>
            </w:pPr>
            <w:r w:rsidRPr="00402521">
              <w:rPr>
                <w:rFonts w:ascii="Times New Roman" w:hAnsi="Times New Roman" w:cs="Times New Roman"/>
                <w:sz w:val="24"/>
                <w:szCs w:val="24"/>
              </w:rPr>
              <w:t>MAE- Learning Disabilities</w:t>
            </w:r>
          </w:p>
        </w:tc>
        <w:tc>
          <w:tcPr>
            <w:tcW w:w="1870" w:type="dxa"/>
          </w:tcPr>
          <w:p w14:paraId="36B7ECAA" w14:textId="77777777" w:rsidR="007B0D6E" w:rsidRPr="00402521" w:rsidRDefault="007B0D6E" w:rsidP="00326558">
            <w:pPr>
              <w:jc w:val="center"/>
              <w:rPr>
                <w:rFonts w:ascii="Times New Roman" w:hAnsi="Times New Roman" w:cs="Times New Roman"/>
                <w:sz w:val="24"/>
                <w:szCs w:val="24"/>
              </w:rPr>
            </w:pPr>
            <w:r w:rsidRPr="00402521">
              <w:rPr>
                <w:rFonts w:ascii="Times New Roman" w:hAnsi="Times New Roman" w:cs="Times New Roman"/>
                <w:sz w:val="24"/>
                <w:szCs w:val="24"/>
              </w:rPr>
              <w:t>3</w:t>
            </w:r>
          </w:p>
        </w:tc>
      </w:tr>
      <w:tr w:rsidR="007B0D6E" w:rsidRPr="00402521" w14:paraId="7EA80EE1" w14:textId="77777777" w:rsidTr="00326558">
        <w:tc>
          <w:tcPr>
            <w:tcW w:w="1615" w:type="dxa"/>
          </w:tcPr>
          <w:p w14:paraId="79BBCCA2" w14:textId="77777777" w:rsidR="007B0D6E" w:rsidRPr="00402521" w:rsidRDefault="007B0D6E" w:rsidP="00326558">
            <w:pPr>
              <w:jc w:val="center"/>
              <w:rPr>
                <w:rFonts w:ascii="Times New Roman" w:hAnsi="Times New Roman" w:cs="Times New Roman"/>
                <w:sz w:val="24"/>
                <w:szCs w:val="24"/>
              </w:rPr>
            </w:pPr>
            <w:r w:rsidRPr="00402521">
              <w:rPr>
                <w:rFonts w:ascii="Times New Roman" w:hAnsi="Times New Roman" w:cs="Times New Roman"/>
                <w:sz w:val="24"/>
                <w:szCs w:val="24"/>
              </w:rPr>
              <w:t>Joy Weitzel</w:t>
            </w:r>
          </w:p>
        </w:tc>
        <w:tc>
          <w:tcPr>
            <w:tcW w:w="1530" w:type="dxa"/>
          </w:tcPr>
          <w:p w14:paraId="34A65F4F" w14:textId="77777777" w:rsidR="007B0D6E" w:rsidRPr="00402521" w:rsidRDefault="007B0D6E" w:rsidP="00326558">
            <w:pPr>
              <w:jc w:val="center"/>
              <w:rPr>
                <w:rFonts w:ascii="Times New Roman" w:hAnsi="Times New Roman" w:cs="Times New Roman"/>
                <w:sz w:val="24"/>
                <w:szCs w:val="24"/>
              </w:rPr>
            </w:pPr>
            <w:r w:rsidRPr="00402521">
              <w:rPr>
                <w:rFonts w:ascii="Times New Roman" w:hAnsi="Times New Roman" w:cs="Times New Roman"/>
                <w:sz w:val="24"/>
                <w:szCs w:val="24"/>
              </w:rPr>
              <w:t>English</w:t>
            </w:r>
          </w:p>
        </w:tc>
        <w:tc>
          <w:tcPr>
            <w:tcW w:w="1530" w:type="dxa"/>
          </w:tcPr>
          <w:p w14:paraId="6DA3284C" w14:textId="77777777" w:rsidR="007B0D6E" w:rsidRPr="00402521" w:rsidRDefault="007B0D6E" w:rsidP="00326558">
            <w:pPr>
              <w:jc w:val="center"/>
              <w:rPr>
                <w:rFonts w:ascii="Times New Roman" w:hAnsi="Times New Roman" w:cs="Times New Roman"/>
                <w:sz w:val="24"/>
                <w:szCs w:val="24"/>
              </w:rPr>
            </w:pPr>
            <w:r w:rsidRPr="00402521">
              <w:rPr>
                <w:rFonts w:ascii="Times New Roman" w:hAnsi="Times New Roman" w:cs="Times New Roman"/>
                <w:sz w:val="24"/>
                <w:szCs w:val="24"/>
              </w:rPr>
              <w:t>Master’s</w:t>
            </w:r>
          </w:p>
        </w:tc>
        <w:tc>
          <w:tcPr>
            <w:tcW w:w="2805" w:type="dxa"/>
          </w:tcPr>
          <w:p w14:paraId="274DDA35" w14:textId="77777777" w:rsidR="007B0D6E" w:rsidRPr="00402521" w:rsidRDefault="007B0D6E" w:rsidP="00326558">
            <w:pPr>
              <w:jc w:val="center"/>
              <w:rPr>
                <w:rFonts w:ascii="Times New Roman" w:hAnsi="Times New Roman" w:cs="Times New Roman"/>
                <w:sz w:val="24"/>
                <w:szCs w:val="24"/>
              </w:rPr>
            </w:pPr>
            <w:r w:rsidRPr="00402521">
              <w:rPr>
                <w:rFonts w:ascii="Times New Roman" w:hAnsi="Times New Roman" w:cs="Times New Roman"/>
                <w:sz w:val="24"/>
                <w:szCs w:val="24"/>
              </w:rPr>
              <w:t>Where I belong</w:t>
            </w:r>
          </w:p>
        </w:tc>
        <w:tc>
          <w:tcPr>
            <w:tcW w:w="1870" w:type="dxa"/>
          </w:tcPr>
          <w:p w14:paraId="70B8DAA0" w14:textId="77777777" w:rsidR="007B0D6E" w:rsidRPr="00402521" w:rsidRDefault="007B0D6E" w:rsidP="00326558">
            <w:pPr>
              <w:jc w:val="center"/>
              <w:rPr>
                <w:rFonts w:ascii="Times New Roman" w:hAnsi="Times New Roman" w:cs="Times New Roman"/>
                <w:sz w:val="24"/>
                <w:szCs w:val="24"/>
              </w:rPr>
            </w:pPr>
            <w:r w:rsidRPr="00402521">
              <w:rPr>
                <w:rFonts w:ascii="Times New Roman" w:hAnsi="Times New Roman" w:cs="Times New Roman"/>
                <w:sz w:val="24"/>
                <w:szCs w:val="24"/>
              </w:rPr>
              <w:t>4</w:t>
            </w:r>
          </w:p>
        </w:tc>
      </w:tr>
    </w:tbl>
    <w:p w14:paraId="104FB72A" w14:textId="77777777" w:rsidR="007B0D6E" w:rsidRPr="00402521" w:rsidRDefault="007B0D6E" w:rsidP="007B0D6E">
      <w:pPr>
        <w:jc w:val="center"/>
        <w:rPr>
          <w:rFonts w:ascii="Times New Roman" w:hAnsi="Times New Roman" w:cs="Times New Roman"/>
          <w:sz w:val="24"/>
          <w:szCs w:val="24"/>
        </w:rPr>
      </w:pPr>
    </w:p>
    <w:p w14:paraId="5D328F9C" w14:textId="77777777" w:rsidR="007B0D6E" w:rsidRPr="00402521" w:rsidRDefault="007B0D6E" w:rsidP="0050257D">
      <w:pPr>
        <w:pStyle w:val="NoSpacing"/>
        <w:rPr>
          <w:rFonts w:ascii="Times New Roman" w:hAnsi="Times New Roman" w:cs="Times New Roman"/>
          <w:sz w:val="24"/>
          <w:szCs w:val="24"/>
        </w:rPr>
      </w:pPr>
    </w:p>
    <w:p w14:paraId="77BC4D34" w14:textId="77777777" w:rsidR="007B0D6E" w:rsidRPr="00402521" w:rsidRDefault="007B0D6E" w:rsidP="0050257D">
      <w:pPr>
        <w:pStyle w:val="NoSpacing"/>
        <w:rPr>
          <w:rFonts w:ascii="Times New Roman" w:hAnsi="Times New Roman" w:cs="Times New Roman"/>
          <w:sz w:val="24"/>
          <w:szCs w:val="24"/>
        </w:rPr>
      </w:pPr>
    </w:p>
    <w:p w14:paraId="0DEAB58F" w14:textId="77777777" w:rsidR="007B0D6E" w:rsidRPr="00402521" w:rsidRDefault="000E74B5" w:rsidP="00F369A1">
      <w:pPr>
        <w:pStyle w:val="NoSpacing"/>
        <w:ind w:left="720"/>
        <w:rPr>
          <w:rFonts w:ascii="Times New Roman" w:hAnsi="Times New Roman" w:cs="Times New Roman"/>
          <w:sz w:val="24"/>
          <w:szCs w:val="24"/>
        </w:rPr>
      </w:pPr>
      <w:r w:rsidRPr="00402521">
        <w:rPr>
          <w:rFonts w:ascii="Times New Roman" w:hAnsi="Times New Roman" w:cs="Times New Roman"/>
          <w:sz w:val="24"/>
          <w:szCs w:val="24"/>
        </w:rPr>
        <w:t xml:space="preserve">5. </w:t>
      </w:r>
      <w:r w:rsidR="007B0D6E" w:rsidRPr="00402521">
        <w:rPr>
          <w:rFonts w:ascii="Times New Roman" w:hAnsi="Times New Roman" w:cs="Times New Roman"/>
          <w:sz w:val="24"/>
          <w:szCs w:val="24"/>
        </w:rPr>
        <w:t>The FGC met November 22</w:t>
      </w:r>
      <w:r w:rsidR="007B0D6E" w:rsidRPr="00402521">
        <w:rPr>
          <w:rFonts w:ascii="Times New Roman" w:hAnsi="Times New Roman" w:cs="Times New Roman"/>
          <w:sz w:val="24"/>
          <w:szCs w:val="24"/>
          <w:vertAlign w:val="superscript"/>
        </w:rPr>
        <w:t>nd</w:t>
      </w:r>
      <w:r w:rsidR="007B0D6E" w:rsidRPr="00402521">
        <w:rPr>
          <w:rFonts w:ascii="Times New Roman" w:hAnsi="Times New Roman" w:cs="Times New Roman"/>
          <w:sz w:val="24"/>
          <w:szCs w:val="24"/>
        </w:rPr>
        <w:t xml:space="preserve"> to review the Faculty Research Grants. All members were present to establish a quorum.</w:t>
      </w:r>
      <w:r w:rsidRPr="00402521">
        <w:rPr>
          <w:rFonts w:ascii="Times New Roman" w:hAnsi="Times New Roman" w:cs="Times New Roman"/>
          <w:sz w:val="24"/>
          <w:szCs w:val="24"/>
        </w:rPr>
        <w:t xml:space="preserve"> We reviewed </w:t>
      </w:r>
      <w:r w:rsidR="009D3F70" w:rsidRPr="00402521">
        <w:rPr>
          <w:rFonts w:ascii="Times New Roman" w:hAnsi="Times New Roman" w:cs="Times New Roman"/>
          <w:sz w:val="24"/>
          <w:szCs w:val="24"/>
        </w:rPr>
        <w:t xml:space="preserve">seventeen </w:t>
      </w:r>
      <w:r w:rsidRPr="00402521">
        <w:rPr>
          <w:rFonts w:ascii="Times New Roman" w:hAnsi="Times New Roman" w:cs="Times New Roman"/>
          <w:sz w:val="24"/>
          <w:szCs w:val="24"/>
        </w:rPr>
        <w:t>(17) Faculty Research Grant Awards. All were deemed fundable.</w:t>
      </w:r>
    </w:p>
    <w:p w14:paraId="0043F78F" w14:textId="77777777" w:rsidR="000E74B5" w:rsidRPr="00402521" w:rsidRDefault="000E74B5" w:rsidP="0050257D">
      <w:pPr>
        <w:pStyle w:val="NoSpacing"/>
        <w:rPr>
          <w:rFonts w:ascii="Times New Roman" w:hAnsi="Times New Roman" w:cs="Times New Roman"/>
          <w:sz w:val="24"/>
          <w:szCs w:val="24"/>
        </w:rPr>
      </w:pPr>
    </w:p>
    <w:p w14:paraId="4A7CDCCD" w14:textId="77777777" w:rsidR="000E74B5" w:rsidRPr="00402521" w:rsidRDefault="000E74B5" w:rsidP="000E74B5">
      <w:pPr>
        <w:pStyle w:val="NoSpacing"/>
        <w:jc w:val="center"/>
        <w:rPr>
          <w:rFonts w:ascii="Times New Roman" w:hAnsi="Times New Roman" w:cs="Times New Roman"/>
          <w:b/>
          <w:sz w:val="24"/>
          <w:szCs w:val="24"/>
        </w:rPr>
      </w:pPr>
    </w:p>
    <w:p w14:paraId="332F72A0" w14:textId="77777777" w:rsidR="000E74B5" w:rsidRPr="00402521" w:rsidRDefault="000E74B5" w:rsidP="000E74B5">
      <w:pPr>
        <w:pStyle w:val="NoSpacing"/>
        <w:jc w:val="center"/>
        <w:rPr>
          <w:rFonts w:ascii="Times New Roman" w:hAnsi="Times New Roman" w:cs="Times New Roman"/>
          <w:b/>
          <w:sz w:val="24"/>
          <w:szCs w:val="24"/>
        </w:rPr>
      </w:pPr>
    </w:p>
    <w:p w14:paraId="3E4D374C" w14:textId="77777777" w:rsidR="000E74B5" w:rsidRPr="00402521" w:rsidRDefault="000E74B5" w:rsidP="000E74B5">
      <w:pPr>
        <w:pStyle w:val="NoSpacing"/>
        <w:jc w:val="center"/>
        <w:rPr>
          <w:rFonts w:ascii="Times New Roman" w:hAnsi="Times New Roman" w:cs="Times New Roman"/>
          <w:b/>
          <w:sz w:val="24"/>
          <w:szCs w:val="24"/>
        </w:rPr>
      </w:pPr>
    </w:p>
    <w:p w14:paraId="334F29EA" w14:textId="77777777" w:rsidR="000E74B5" w:rsidRPr="00402521" w:rsidRDefault="000E74B5" w:rsidP="000E74B5">
      <w:pPr>
        <w:pStyle w:val="NoSpacing"/>
        <w:jc w:val="center"/>
        <w:rPr>
          <w:rFonts w:ascii="Times New Roman" w:hAnsi="Times New Roman" w:cs="Times New Roman"/>
          <w:b/>
          <w:sz w:val="24"/>
          <w:szCs w:val="24"/>
        </w:rPr>
      </w:pPr>
    </w:p>
    <w:p w14:paraId="7F07BE89" w14:textId="77777777" w:rsidR="000E74B5" w:rsidRPr="00402521" w:rsidRDefault="000E74B5" w:rsidP="000E74B5">
      <w:pPr>
        <w:pStyle w:val="NoSpacing"/>
        <w:jc w:val="center"/>
        <w:rPr>
          <w:rFonts w:ascii="Times New Roman" w:hAnsi="Times New Roman" w:cs="Times New Roman"/>
          <w:b/>
          <w:sz w:val="24"/>
          <w:szCs w:val="24"/>
        </w:rPr>
      </w:pPr>
    </w:p>
    <w:p w14:paraId="67258760" w14:textId="77777777" w:rsidR="000E74B5" w:rsidRPr="00402521" w:rsidRDefault="000E74B5" w:rsidP="000E74B5">
      <w:pPr>
        <w:pStyle w:val="NoSpacing"/>
        <w:jc w:val="center"/>
        <w:rPr>
          <w:rFonts w:ascii="Times New Roman" w:hAnsi="Times New Roman" w:cs="Times New Roman"/>
          <w:b/>
          <w:sz w:val="24"/>
          <w:szCs w:val="24"/>
        </w:rPr>
      </w:pPr>
    </w:p>
    <w:p w14:paraId="25C76696" w14:textId="77777777" w:rsidR="000E74B5" w:rsidRPr="00402521" w:rsidRDefault="000E74B5" w:rsidP="000E74B5">
      <w:pPr>
        <w:pStyle w:val="NoSpacing"/>
        <w:jc w:val="center"/>
        <w:rPr>
          <w:rFonts w:ascii="Times New Roman" w:hAnsi="Times New Roman" w:cs="Times New Roman"/>
          <w:b/>
          <w:sz w:val="24"/>
          <w:szCs w:val="24"/>
        </w:rPr>
      </w:pPr>
    </w:p>
    <w:p w14:paraId="6DB753DE" w14:textId="77777777" w:rsidR="000E74B5" w:rsidRPr="00402521" w:rsidRDefault="000E74B5" w:rsidP="000E74B5">
      <w:pPr>
        <w:pStyle w:val="NoSpacing"/>
        <w:jc w:val="center"/>
        <w:rPr>
          <w:rFonts w:ascii="Times New Roman" w:hAnsi="Times New Roman" w:cs="Times New Roman"/>
          <w:b/>
          <w:sz w:val="24"/>
          <w:szCs w:val="24"/>
        </w:rPr>
      </w:pPr>
    </w:p>
    <w:p w14:paraId="2D196183" w14:textId="77777777" w:rsidR="000E74B5" w:rsidRPr="00402521" w:rsidRDefault="000E74B5" w:rsidP="000E74B5">
      <w:pPr>
        <w:pStyle w:val="NoSpacing"/>
        <w:jc w:val="center"/>
        <w:rPr>
          <w:rFonts w:ascii="Times New Roman" w:hAnsi="Times New Roman" w:cs="Times New Roman"/>
          <w:b/>
          <w:sz w:val="24"/>
          <w:szCs w:val="24"/>
        </w:rPr>
      </w:pPr>
    </w:p>
    <w:p w14:paraId="41BEADCA" w14:textId="77777777" w:rsidR="000E74B5" w:rsidRPr="00402521" w:rsidRDefault="000E74B5" w:rsidP="000E74B5">
      <w:pPr>
        <w:pStyle w:val="NoSpacing"/>
        <w:jc w:val="center"/>
        <w:rPr>
          <w:rFonts w:ascii="Times New Roman" w:hAnsi="Times New Roman" w:cs="Times New Roman"/>
          <w:b/>
          <w:sz w:val="24"/>
          <w:szCs w:val="24"/>
        </w:rPr>
      </w:pPr>
    </w:p>
    <w:p w14:paraId="4B1DF7FF" w14:textId="77777777" w:rsidR="000E74B5" w:rsidRPr="00402521" w:rsidRDefault="000E74B5" w:rsidP="000E74B5">
      <w:pPr>
        <w:pStyle w:val="NoSpacing"/>
        <w:jc w:val="center"/>
        <w:rPr>
          <w:rFonts w:ascii="Times New Roman" w:hAnsi="Times New Roman" w:cs="Times New Roman"/>
          <w:b/>
          <w:sz w:val="24"/>
          <w:szCs w:val="24"/>
        </w:rPr>
      </w:pPr>
    </w:p>
    <w:p w14:paraId="57BFD4C4" w14:textId="77777777" w:rsidR="000E74B5" w:rsidRPr="00402521" w:rsidRDefault="000E74B5" w:rsidP="000E74B5">
      <w:pPr>
        <w:pStyle w:val="NoSpacing"/>
        <w:jc w:val="center"/>
        <w:rPr>
          <w:rFonts w:ascii="Times New Roman" w:hAnsi="Times New Roman" w:cs="Times New Roman"/>
          <w:b/>
          <w:sz w:val="24"/>
          <w:szCs w:val="24"/>
        </w:rPr>
      </w:pPr>
    </w:p>
    <w:p w14:paraId="755248F4" w14:textId="77777777" w:rsidR="000E74B5" w:rsidRPr="00402521" w:rsidRDefault="000E74B5" w:rsidP="000E74B5">
      <w:pPr>
        <w:pStyle w:val="NoSpacing"/>
        <w:jc w:val="center"/>
        <w:rPr>
          <w:rFonts w:ascii="Times New Roman" w:hAnsi="Times New Roman" w:cs="Times New Roman"/>
          <w:b/>
          <w:sz w:val="24"/>
          <w:szCs w:val="24"/>
        </w:rPr>
      </w:pPr>
    </w:p>
    <w:p w14:paraId="70C5AC1A" w14:textId="77777777" w:rsidR="000E74B5" w:rsidRPr="00402521" w:rsidRDefault="000E74B5" w:rsidP="000E74B5">
      <w:pPr>
        <w:pStyle w:val="NoSpacing"/>
        <w:jc w:val="center"/>
        <w:rPr>
          <w:rFonts w:ascii="Times New Roman" w:hAnsi="Times New Roman" w:cs="Times New Roman"/>
          <w:b/>
          <w:sz w:val="24"/>
          <w:szCs w:val="24"/>
        </w:rPr>
      </w:pPr>
    </w:p>
    <w:p w14:paraId="6A685E33" w14:textId="77777777" w:rsidR="000E74B5" w:rsidRPr="00402521" w:rsidRDefault="000E74B5" w:rsidP="000E74B5">
      <w:pPr>
        <w:pStyle w:val="NoSpacing"/>
        <w:jc w:val="center"/>
        <w:rPr>
          <w:rFonts w:ascii="Times New Roman" w:hAnsi="Times New Roman" w:cs="Times New Roman"/>
          <w:b/>
          <w:sz w:val="24"/>
          <w:szCs w:val="24"/>
        </w:rPr>
      </w:pPr>
    </w:p>
    <w:p w14:paraId="40F2B500" w14:textId="77777777" w:rsidR="000E74B5" w:rsidRPr="00402521" w:rsidRDefault="000E74B5" w:rsidP="000E74B5">
      <w:pPr>
        <w:pStyle w:val="NoSpacing"/>
        <w:jc w:val="center"/>
        <w:rPr>
          <w:rFonts w:ascii="Times New Roman" w:hAnsi="Times New Roman" w:cs="Times New Roman"/>
          <w:b/>
          <w:sz w:val="24"/>
          <w:szCs w:val="24"/>
        </w:rPr>
      </w:pPr>
    </w:p>
    <w:p w14:paraId="3A169F1C" w14:textId="77777777" w:rsidR="000E74B5" w:rsidRPr="00402521" w:rsidRDefault="000E74B5" w:rsidP="000E74B5">
      <w:pPr>
        <w:pStyle w:val="NoSpacing"/>
        <w:jc w:val="center"/>
        <w:rPr>
          <w:rFonts w:ascii="Times New Roman" w:hAnsi="Times New Roman" w:cs="Times New Roman"/>
          <w:b/>
          <w:sz w:val="24"/>
          <w:szCs w:val="24"/>
        </w:rPr>
      </w:pPr>
    </w:p>
    <w:p w14:paraId="10E2D469" w14:textId="77777777" w:rsidR="000E74B5" w:rsidRPr="00402521" w:rsidRDefault="000E74B5" w:rsidP="000E74B5">
      <w:pPr>
        <w:pStyle w:val="NoSpacing"/>
        <w:jc w:val="center"/>
        <w:rPr>
          <w:rFonts w:ascii="Times New Roman" w:hAnsi="Times New Roman" w:cs="Times New Roman"/>
          <w:b/>
          <w:sz w:val="24"/>
          <w:szCs w:val="24"/>
        </w:rPr>
      </w:pPr>
    </w:p>
    <w:p w14:paraId="68FB6E73" w14:textId="77777777" w:rsidR="000E74B5" w:rsidRPr="00402521" w:rsidRDefault="000E74B5" w:rsidP="000E74B5">
      <w:pPr>
        <w:pStyle w:val="NoSpacing"/>
        <w:jc w:val="center"/>
        <w:rPr>
          <w:rFonts w:ascii="Times New Roman" w:hAnsi="Times New Roman" w:cs="Times New Roman"/>
          <w:b/>
          <w:sz w:val="24"/>
          <w:szCs w:val="24"/>
        </w:rPr>
      </w:pPr>
    </w:p>
    <w:p w14:paraId="10C9155C" w14:textId="77777777" w:rsidR="000E74B5" w:rsidRPr="00402521" w:rsidRDefault="000E74B5" w:rsidP="000E74B5">
      <w:pPr>
        <w:pStyle w:val="NoSpacing"/>
        <w:jc w:val="center"/>
        <w:rPr>
          <w:rFonts w:ascii="Times New Roman" w:hAnsi="Times New Roman" w:cs="Times New Roman"/>
          <w:b/>
          <w:sz w:val="24"/>
          <w:szCs w:val="24"/>
        </w:rPr>
      </w:pPr>
    </w:p>
    <w:p w14:paraId="0D452D43" w14:textId="77777777" w:rsidR="000E74B5" w:rsidRPr="00402521" w:rsidRDefault="000E74B5" w:rsidP="000E74B5">
      <w:pPr>
        <w:pStyle w:val="NoSpacing"/>
        <w:jc w:val="center"/>
        <w:rPr>
          <w:rFonts w:ascii="Times New Roman" w:hAnsi="Times New Roman" w:cs="Times New Roman"/>
          <w:b/>
          <w:sz w:val="24"/>
          <w:szCs w:val="24"/>
        </w:rPr>
      </w:pPr>
      <w:r w:rsidRPr="00402521">
        <w:rPr>
          <w:rFonts w:ascii="Times New Roman" w:hAnsi="Times New Roman" w:cs="Times New Roman"/>
          <w:b/>
          <w:sz w:val="24"/>
          <w:szCs w:val="24"/>
        </w:rPr>
        <w:t>Faculty Research Grant</w:t>
      </w:r>
      <w:r w:rsidR="00402521">
        <w:rPr>
          <w:rFonts w:ascii="Times New Roman" w:hAnsi="Times New Roman" w:cs="Times New Roman"/>
          <w:b/>
          <w:sz w:val="24"/>
          <w:szCs w:val="24"/>
        </w:rPr>
        <w:t xml:space="preserve"> Rankings</w:t>
      </w:r>
    </w:p>
    <w:tbl>
      <w:tblPr>
        <w:tblStyle w:val="TableGrid"/>
        <w:tblpPr w:leftFromText="180" w:rightFromText="180" w:vertAnchor="page" w:horzAnchor="margin" w:tblpY="3571"/>
        <w:tblW w:w="0" w:type="auto"/>
        <w:tblLook w:val="04A0" w:firstRow="1" w:lastRow="0" w:firstColumn="1" w:lastColumn="0" w:noHBand="0" w:noVBand="1"/>
      </w:tblPr>
      <w:tblGrid>
        <w:gridCol w:w="1867"/>
        <w:gridCol w:w="1870"/>
        <w:gridCol w:w="1883"/>
        <w:gridCol w:w="1866"/>
        <w:gridCol w:w="1864"/>
      </w:tblGrid>
      <w:tr w:rsidR="007B0D6E" w:rsidRPr="00402521" w14:paraId="7FF9B35E" w14:textId="77777777" w:rsidTr="00326558">
        <w:tc>
          <w:tcPr>
            <w:tcW w:w="1870" w:type="dxa"/>
          </w:tcPr>
          <w:p w14:paraId="31E617B7"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Name</w:t>
            </w:r>
          </w:p>
        </w:tc>
        <w:tc>
          <w:tcPr>
            <w:tcW w:w="1870" w:type="dxa"/>
          </w:tcPr>
          <w:p w14:paraId="6328A00B"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Department</w:t>
            </w:r>
          </w:p>
        </w:tc>
        <w:tc>
          <w:tcPr>
            <w:tcW w:w="1870" w:type="dxa"/>
          </w:tcPr>
          <w:p w14:paraId="2890BAA9"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Title</w:t>
            </w:r>
          </w:p>
        </w:tc>
        <w:tc>
          <w:tcPr>
            <w:tcW w:w="1870" w:type="dxa"/>
          </w:tcPr>
          <w:p w14:paraId="5355B81D"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Amount</w:t>
            </w:r>
          </w:p>
        </w:tc>
        <w:tc>
          <w:tcPr>
            <w:tcW w:w="1870" w:type="dxa"/>
          </w:tcPr>
          <w:p w14:paraId="1A851EC2"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Rank</w:t>
            </w:r>
          </w:p>
        </w:tc>
      </w:tr>
      <w:tr w:rsidR="007B0D6E" w:rsidRPr="00402521" w14:paraId="6C5639BB" w14:textId="77777777" w:rsidTr="00326558">
        <w:tc>
          <w:tcPr>
            <w:tcW w:w="1870" w:type="dxa"/>
          </w:tcPr>
          <w:p w14:paraId="29631483"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Nathaniel Greenberg</w:t>
            </w:r>
          </w:p>
        </w:tc>
        <w:tc>
          <w:tcPr>
            <w:tcW w:w="1870" w:type="dxa"/>
          </w:tcPr>
          <w:p w14:paraId="5916A6B4"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English</w:t>
            </w:r>
          </w:p>
        </w:tc>
        <w:tc>
          <w:tcPr>
            <w:tcW w:w="1870" w:type="dxa"/>
          </w:tcPr>
          <w:p w14:paraId="55061B4F"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New Narrative Dimensions of the Arab Uprisings</w:t>
            </w:r>
          </w:p>
        </w:tc>
        <w:tc>
          <w:tcPr>
            <w:tcW w:w="1870" w:type="dxa"/>
          </w:tcPr>
          <w:p w14:paraId="66529052"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$7000</w:t>
            </w:r>
          </w:p>
        </w:tc>
        <w:tc>
          <w:tcPr>
            <w:tcW w:w="1870" w:type="dxa"/>
          </w:tcPr>
          <w:p w14:paraId="087785D7"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1</w:t>
            </w:r>
          </w:p>
        </w:tc>
      </w:tr>
      <w:tr w:rsidR="007B0D6E" w:rsidRPr="00402521" w14:paraId="41CC7CED" w14:textId="77777777" w:rsidTr="00326558">
        <w:tc>
          <w:tcPr>
            <w:tcW w:w="1870" w:type="dxa"/>
          </w:tcPr>
          <w:p w14:paraId="42F1B6B7"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Dr. Jaspal Singh</w:t>
            </w:r>
          </w:p>
        </w:tc>
        <w:tc>
          <w:tcPr>
            <w:tcW w:w="1870" w:type="dxa"/>
          </w:tcPr>
          <w:p w14:paraId="4DFB6704"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English</w:t>
            </w:r>
          </w:p>
        </w:tc>
        <w:tc>
          <w:tcPr>
            <w:tcW w:w="1870" w:type="dxa"/>
          </w:tcPr>
          <w:p w14:paraId="40ABEACE"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Narrating the New Nation: South African Indian Writing</w:t>
            </w:r>
          </w:p>
        </w:tc>
        <w:tc>
          <w:tcPr>
            <w:tcW w:w="1870" w:type="dxa"/>
          </w:tcPr>
          <w:p w14:paraId="1E5BBF53"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$7000.00</w:t>
            </w:r>
          </w:p>
        </w:tc>
        <w:tc>
          <w:tcPr>
            <w:tcW w:w="1870" w:type="dxa"/>
          </w:tcPr>
          <w:p w14:paraId="40C78880"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2</w:t>
            </w:r>
          </w:p>
        </w:tc>
      </w:tr>
      <w:tr w:rsidR="007B0D6E" w:rsidRPr="00402521" w14:paraId="2AE1CAB1" w14:textId="77777777" w:rsidTr="00326558">
        <w:tc>
          <w:tcPr>
            <w:tcW w:w="1870" w:type="dxa"/>
          </w:tcPr>
          <w:p w14:paraId="5CE1758D"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Dr. Yu Liu</w:t>
            </w:r>
          </w:p>
        </w:tc>
        <w:tc>
          <w:tcPr>
            <w:tcW w:w="1870" w:type="dxa"/>
          </w:tcPr>
          <w:p w14:paraId="506779D0"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Chemistry</w:t>
            </w:r>
          </w:p>
        </w:tc>
        <w:tc>
          <w:tcPr>
            <w:tcW w:w="1870" w:type="dxa"/>
          </w:tcPr>
          <w:p w14:paraId="2CB9075E"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Development of a Recyclable Catalyst for the Preparation of Chiral Epoxides</w:t>
            </w:r>
          </w:p>
        </w:tc>
        <w:tc>
          <w:tcPr>
            <w:tcW w:w="1870" w:type="dxa"/>
          </w:tcPr>
          <w:p w14:paraId="515C5CB7"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$7000</w:t>
            </w:r>
          </w:p>
        </w:tc>
        <w:tc>
          <w:tcPr>
            <w:tcW w:w="1870" w:type="dxa"/>
          </w:tcPr>
          <w:p w14:paraId="5F5DC1D4"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3</w:t>
            </w:r>
          </w:p>
        </w:tc>
      </w:tr>
      <w:tr w:rsidR="007B0D6E" w:rsidRPr="00402521" w14:paraId="1353EF38" w14:textId="77777777" w:rsidTr="00326558">
        <w:tc>
          <w:tcPr>
            <w:tcW w:w="1870" w:type="dxa"/>
          </w:tcPr>
          <w:p w14:paraId="3329B8A0"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Dr. Josh Carlson</w:t>
            </w:r>
          </w:p>
        </w:tc>
        <w:tc>
          <w:tcPr>
            <w:tcW w:w="1870" w:type="dxa"/>
          </w:tcPr>
          <w:p w14:paraId="629CA12C"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Psychology</w:t>
            </w:r>
          </w:p>
        </w:tc>
        <w:tc>
          <w:tcPr>
            <w:tcW w:w="1870" w:type="dxa"/>
          </w:tcPr>
          <w:p w14:paraId="2DE00707"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Neuroplasticity mediates the efficacy of Attention Bias Modification training</w:t>
            </w:r>
          </w:p>
        </w:tc>
        <w:tc>
          <w:tcPr>
            <w:tcW w:w="1870" w:type="dxa"/>
          </w:tcPr>
          <w:p w14:paraId="067A5C8E"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$ 6999.39</w:t>
            </w:r>
          </w:p>
        </w:tc>
        <w:tc>
          <w:tcPr>
            <w:tcW w:w="1870" w:type="dxa"/>
          </w:tcPr>
          <w:p w14:paraId="1F3D723A"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4</w:t>
            </w:r>
          </w:p>
        </w:tc>
      </w:tr>
      <w:tr w:rsidR="007B0D6E" w:rsidRPr="00402521" w14:paraId="24E73743" w14:textId="77777777" w:rsidTr="00326558">
        <w:tc>
          <w:tcPr>
            <w:tcW w:w="1870" w:type="dxa"/>
          </w:tcPr>
          <w:p w14:paraId="160CEA26"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Dr. Robert Whalen</w:t>
            </w:r>
          </w:p>
        </w:tc>
        <w:tc>
          <w:tcPr>
            <w:tcW w:w="1870" w:type="dxa"/>
          </w:tcPr>
          <w:p w14:paraId="087F6D21"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English</w:t>
            </w:r>
          </w:p>
        </w:tc>
        <w:tc>
          <w:tcPr>
            <w:tcW w:w="1870" w:type="dxa"/>
          </w:tcPr>
          <w:p w14:paraId="1B8A3CBE"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The Complete Works of George Herbert: A digital Scholarly Edition</w:t>
            </w:r>
          </w:p>
        </w:tc>
        <w:tc>
          <w:tcPr>
            <w:tcW w:w="1870" w:type="dxa"/>
          </w:tcPr>
          <w:p w14:paraId="21490FE1"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$7,000</w:t>
            </w:r>
          </w:p>
        </w:tc>
        <w:tc>
          <w:tcPr>
            <w:tcW w:w="1870" w:type="dxa"/>
          </w:tcPr>
          <w:p w14:paraId="0AF2EFD3"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5</w:t>
            </w:r>
          </w:p>
        </w:tc>
      </w:tr>
      <w:tr w:rsidR="007B0D6E" w:rsidRPr="00402521" w14:paraId="04531DDA" w14:textId="77777777" w:rsidTr="00326558">
        <w:tc>
          <w:tcPr>
            <w:tcW w:w="1870" w:type="dxa"/>
          </w:tcPr>
          <w:p w14:paraId="553FD55D"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Dr. Brandon Canfield</w:t>
            </w:r>
          </w:p>
        </w:tc>
        <w:tc>
          <w:tcPr>
            <w:tcW w:w="1870" w:type="dxa"/>
          </w:tcPr>
          <w:p w14:paraId="0CE92A54"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Chemistry</w:t>
            </w:r>
          </w:p>
        </w:tc>
        <w:tc>
          <w:tcPr>
            <w:tcW w:w="1870" w:type="dxa"/>
          </w:tcPr>
          <w:p w14:paraId="68098E50"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Secondary Metabolic Characterization in Thimbleberry</w:t>
            </w:r>
          </w:p>
        </w:tc>
        <w:tc>
          <w:tcPr>
            <w:tcW w:w="1870" w:type="dxa"/>
          </w:tcPr>
          <w:p w14:paraId="51A57CEF"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$6993</w:t>
            </w:r>
          </w:p>
        </w:tc>
        <w:tc>
          <w:tcPr>
            <w:tcW w:w="1870" w:type="dxa"/>
          </w:tcPr>
          <w:p w14:paraId="54B6CFEA"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6</w:t>
            </w:r>
          </w:p>
        </w:tc>
      </w:tr>
      <w:tr w:rsidR="007B0D6E" w:rsidRPr="00402521" w14:paraId="0DEE4271" w14:textId="77777777" w:rsidTr="00326558">
        <w:tc>
          <w:tcPr>
            <w:tcW w:w="1870" w:type="dxa"/>
          </w:tcPr>
          <w:p w14:paraId="03ACDF82"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Dr. Dwight J. Brady</w:t>
            </w:r>
          </w:p>
        </w:tc>
        <w:tc>
          <w:tcPr>
            <w:tcW w:w="1870" w:type="dxa"/>
          </w:tcPr>
          <w:p w14:paraId="1A073141"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Communications and Performance Studies</w:t>
            </w:r>
          </w:p>
        </w:tc>
        <w:tc>
          <w:tcPr>
            <w:tcW w:w="1870" w:type="dxa"/>
          </w:tcPr>
          <w:p w14:paraId="20F958D7"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Recording Upper Michigan’s Music</w:t>
            </w:r>
          </w:p>
        </w:tc>
        <w:tc>
          <w:tcPr>
            <w:tcW w:w="1870" w:type="dxa"/>
          </w:tcPr>
          <w:p w14:paraId="18D1FBDC"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$7000</w:t>
            </w:r>
          </w:p>
        </w:tc>
        <w:tc>
          <w:tcPr>
            <w:tcW w:w="1870" w:type="dxa"/>
          </w:tcPr>
          <w:p w14:paraId="4AB7F2E6"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7</w:t>
            </w:r>
          </w:p>
        </w:tc>
      </w:tr>
      <w:tr w:rsidR="007B0D6E" w:rsidRPr="00402521" w14:paraId="7DFD4768" w14:textId="77777777" w:rsidTr="00326558">
        <w:tc>
          <w:tcPr>
            <w:tcW w:w="1870" w:type="dxa"/>
          </w:tcPr>
          <w:p w14:paraId="08779736"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Dr. Katherine Teeter</w:t>
            </w:r>
          </w:p>
        </w:tc>
        <w:tc>
          <w:tcPr>
            <w:tcW w:w="1870" w:type="dxa"/>
          </w:tcPr>
          <w:p w14:paraId="6EF0A1E5"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Biology</w:t>
            </w:r>
          </w:p>
        </w:tc>
        <w:tc>
          <w:tcPr>
            <w:tcW w:w="1870" w:type="dxa"/>
          </w:tcPr>
          <w:p w14:paraId="207FBFA3"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An investigation of epigenetic disruptions in Mus Hybrids</w:t>
            </w:r>
          </w:p>
        </w:tc>
        <w:tc>
          <w:tcPr>
            <w:tcW w:w="1870" w:type="dxa"/>
          </w:tcPr>
          <w:p w14:paraId="5FE783FD"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$7000.00</w:t>
            </w:r>
          </w:p>
        </w:tc>
        <w:tc>
          <w:tcPr>
            <w:tcW w:w="1870" w:type="dxa"/>
          </w:tcPr>
          <w:p w14:paraId="4FBF6E74"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8</w:t>
            </w:r>
          </w:p>
        </w:tc>
      </w:tr>
      <w:tr w:rsidR="007B0D6E" w:rsidRPr="00402521" w14:paraId="320AD623" w14:textId="77777777" w:rsidTr="00326558">
        <w:tc>
          <w:tcPr>
            <w:tcW w:w="1870" w:type="dxa"/>
          </w:tcPr>
          <w:p w14:paraId="78A956DD"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 xml:space="preserve">Dr. Neil </w:t>
            </w:r>
            <w:proofErr w:type="spellStart"/>
            <w:r w:rsidRPr="00402521">
              <w:rPr>
                <w:rFonts w:ascii="Times New Roman" w:hAnsi="Times New Roman" w:cs="Times New Roman"/>
                <w:sz w:val="24"/>
                <w:szCs w:val="24"/>
              </w:rPr>
              <w:t>Cumberlidge</w:t>
            </w:r>
            <w:proofErr w:type="spellEnd"/>
          </w:p>
        </w:tc>
        <w:tc>
          <w:tcPr>
            <w:tcW w:w="1870" w:type="dxa"/>
          </w:tcPr>
          <w:p w14:paraId="137666AE"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Biology</w:t>
            </w:r>
          </w:p>
        </w:tc>
        <w:tc>
          <w:tcPr>
            <w:tcW w:w="1870" w:type="dxa"/>
          </w:tcPr>
          <w:p w14:paraId="404DE792"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 xml:space="preserve">New Species from forests in </w:t>
            </w:r>
            <w:r w:rsidRPr="00402521">
              <w:rPr>
                <w:rFonts w:ascii="Times New Roman" w:hAnsi="Times New Roman" w:cs="Times New Roman"/>
                <w:sz w:val="24"/>
                <w:szCs w:val="24"/>
              </w:rPr>
              <w:lastRenderedPageBreak/>
              <w:t>East Africa enable a comprehensive study of Uganda’s freshwater crab fauna</w:t>
            </w:r>
          </w:p>
        </w:tc>
        <w:tc>
          <w:tcPr>
            <w:tcW w:w="1870" w:type="dxa"/>
          </w:tcPr>
          <w:p w14:paraId="07B99506"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lastRenderedPageBreak/>
              <w:t>$6931.46</w:t>
            </w:r>
          </w:p>
        </w:tc>
        <w:tc>
          <w:tcPr>
            <w:tcW w:w="1870" w:type="dxa"/>
          </w:tcPr>
          <w:p w14:paraId="7596B781"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9</w:t>
            </w:r>
          </w:p>
        </w:tc>
      </w:tr>
      <w:tr w:rsidR="007B0D6E" w:rsidRPr="00402521" w14:paraId="6E54F66A" w14:textId="77777777" w:rsidTr="00326558">
        <w:tc>
          <w:tcPr>
            <w:tcW w:w="1870" w:type="dxa"/>
          </w:tcPr>
          <w:p w14:paraId="64C5C35F"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Dr. Josh Sharp</w:t>
            </w:r>
          </w:p>
        </w:tc>
        <w:tc>
          <w:tcPr>
            <w:tcW w:w="1870" w:type="dxa"/>
          </w:tcPr>
          <w:p w14:paraId="11E4F85E"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Biology</w:t>
            </w:r>
          </w:p>
        </w:tc>
        <w:tc>
          <w:tcPr>
            <w:tcW w:w="1870" w:type="dxa"/>
          </w:tcPr>
          <w:p w14:paraId="1818F45C"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Laser Based Rapid Identification of Staphylococcus aureus and MRSA</w:t>
            </w:r>
          </w:p>
        </w:tc>
        <w:tc>
          <w:tcPr>
            <w:tcW w:w="1870" w:type="dxa"/>
          </w:tcPr>
          <w:p w14:paraId="10632878"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$6983.00</w:t>
            </w:r>
          </w:p>
        </w:tc>
        <w:tc>
          <w:tcPr>
            <w:tcW w:w="1870" w:type="dxa"/>
          </w:tcPr>
          <w:p w14:paraId="47143C2A"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10</w:t>
            </w:r>
          </w:p>
        </w:tc>
      </w:tr>
      <w:tr w:rsidR="007B0D6E" w:rsidRPr="00402521" w14:paraId="448DE3E7" w14:textId="77777777" w:rsidTr="00326558">
        <w:tc>
          <w:tcPr>
            <w:tcW w:w="1870" w:type="dxa"/>
          </w:tcPr>
          <w:p w14:paraId="4C7E3492"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 xml:space="preserve">Dr. Greg </w:t>
            </w:r>
            <w:proofErr w:type="spellStart"/>
            <w:r w:rsidRPr="00402521">
              <w:rPr>
                <w:rFonts w:ascii="Times New Roman" w:hAnsi="Times New Roman" w:cs="Times New Roman"/>
                <w:sz w:val="24"/>
                <w:szCs w:val="24"/>
              </w:rPr>
              <w:t>Warchol</w:t>
            </w:r>
            <w:proofErr w:type="spellEnd"/>
          </w:p>
        </w:tc>
        <w:tc>
          <w:tcPr>
            <w:tcW w:w="1870" w:type="dxa"/>
          </w:tcPr>
          <w:p w14:paraId="20B3ACD1"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Criminal Justice</w:t>
            </w:r>
          </w:p>
        </w:tc>
        <w:tc>
          <w:tcPr>
            <w:tcW w:w="1870" w:type="dxa"/>
          </w:tcPr>
          <w:p w14:paraId="27F9975B"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The Art of Conflict</w:t>
            </w:r>
          </w:p>
          <w:p w14:paraId="2D305833" w14:textId="77777777" w:rsidR="007B0D6E" w:rsidRPr="00402521" w:rsidRDefault="007B0D6E" w:rsidP="007B0D6E">
            <w:pPr>
              <w:spacing w:after="0" w:line="240" w:lineRule="auto"/>
              <w:rPr>
                <w:rFonts w:ascii="Times New Roman" w:hAnsi="Times New Roman" w:cs="Times New Roman"/>
                <w:sz w:val="24"/>
                <w:szCs w:val="24"/>
              </w:rPr>
            </w:pPr>
          </w:p>
        </w:tc>
        <w:tc>
          <w:tcPr>
            <w:tcW w:w="1870" w:type="dxa"/>
          </w:tcPr>
          <w:p w14:paraId="32B463B6"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$4,078</w:t>
            </w:r>
          </w:p>
        </w:tc>
        <w:tc>
          <w:tcPr>
            <w:tcW w:w="1870" w:type="dxa"/>
          </w:tcPr>
          <w:p w14:paraId="4D620606"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11</w:t>
            </w:r>
          </w:p>
        </w:tc>
      </w:tr>
      <w:tr w:rsidR="007B0D6E" w:rsidRPr="00402521" w14:paraId="5A016BC6" w14:textId="77777777" w:rsidTr="00326558">
        <w:tc>
          <w:tcPr>
            <w:tcW w:w="1870" w:type="dxa"/>
          </w:tcPr>
          <w:p w14:paraId="126CF8F3"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 xml:space="preserve">Dr. </w:t>
            </w:r>
            <w:proofErr w:type="spellStart"/>
            <w:r w:rsidRPr="00402521">
              <w:rPr>
                <w:rFonts w:ascii="Times New Roman" w:hAnsi="Times New Roman" w:cs="Times New Roman"/>
                <w:sz w:val="24"/>
                <w:szCs w:val="24"/>
              </w:rPr>
              <w:t>Qinghong</w:t>
            </w:r>
            <w:proofErr w:type="spellEnd"/>
            <w:r w:rsidRPr="00402521">
              <w:rPr>
                <w:rFonts w:ascii="Times New Roman" w:hAnsi="Times New Roman" w:cs="Times New Roman"/>
                <w:sz w:val="24"/>
                <w:szCs w:val="24"/>
              </w:rPr>
              <w:t xml:space="preserve"> Zhang</w:t>
            </w:r>
          </w:p>
        </w:tc>
        <w:tc>
          <w:tcPr>
            <w:tcW w:w="1870" w:type="dxa"/>
          </w:tcPr>
          <w:p w14:paraId="7997488F"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Math and Computer Science</w:t>
            </w:r>
          </w:p>
        </w:tc>
        <w:tc>
          <w:tcPr>
            <w:tcW w:w="1870" w:type="dxa"/>
          </w:tcPr>
          <w:p w14:paraId="3BC77E53"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A reliability Based Optimization Problem Arising from Posture Prediction</w:t>
            </w:r>
          </w:p>
        </w:tc>
        <w:tc>
          <w:tcPr>
            <w:tcW w:w="1870" w:type="dxa"/>
          </w:tcPr>
          <w:p w14:paraId="6F46110A"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$6908</w:t>
            </w:r>
          </w:p>
        </w:tc>
        <w:tc>
          <w:tcPr>
            <w:tcW w:w="1870" w:type="dxa"/>
          </w:tcPr>
          <w:p w14:paraId="6E089322"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12</w:t>
            </w:r>
          </w:p>
        </w:tc>
      </w:tr>
      <w:tr w:rsidR="007B0D6E" w:rsidRPr="00402521" w14:paraId="7561F751" w14:textId="77777777" w:rsidTr="00326558">
        <w:tc>
          <w:tcPr>
            <w:tcW w:w="1870" w:type="dxa"/>
          </w:tcPr>
          <w:p w14:paraId="03905E7B"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 xml:space="preserve">Madison </w:t>
            </w:r>
            <w:proofErr w:type="spellStart"/>
            <w:r w:rsidRPr="00402521">
              <w:rPr>
                <w:rFonts w:ascii="Times New Roman" w:hAnsi="Times New Roman" w:cs="Times New Roman"/>
                <w:sz w:val="24"/>
                <w:szCs w:val="24"/>
              </w:rPr>
              <w:t>Ngafeeson</w:t>
            </w:r>
            <w:proofErr w:type="spellEnd"/>
          </w:p>
        </w:tc>
        <w:tc>
          <w:tcPr>
            <w:tcW w:w="1870" w:type="dxa"/>
          </w:tcPr>
          <w:p w14:paraId="5485361A"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Business</w:t>
            </w:r>
          </w:p>
        </w:tc>
        <w:tc>
          <w:tcPr>
            <w:tcW w:w="1870" w:type="dxa"/>
          </w:tcPr>
          <w:p w14:paraId="15795DBD"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Testing user resistance to electronic health records: taking health care information technology adoption one step further</w:t>
            </w:r>
          </w:p>
        </w:tc>
        <w:tc>
          <w:tcPr>
            <w:tcW w:w="1870" w:type="dxa"/>
          </w:tcPr>
          <w:p w14:paraId="6C0DCA6A"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$6703.94</w:t>
            </w:r>
          </w:p>
        </w:tc>
        <w:tc>
          <w:tcPr>
            <w:tcW w:w="1870" w:type="dxa"/>
          </w:tcPr>
          <w:p w14:paraId="681B2B88"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13</w:t>
            </w:r>
          </w:p>
        </w:tc>
      </w:tr>
      <w:tr w:rsidR="007B0D6E" w:rsidRPr="00402521" w14:paraId="2FB146D9" w14:textId="77777777" w:rsidTr="00326558">
        <w:tc>
          <w:tcPr>
            <w:tcW w:w="1870" w:type="dxa"/>
          </w:tcPr>
          <w:p w14:paraId="4A59C261"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 xml:space="preserve">Dr. </w:t>
            </w:r>
            <w:proofErr w:type="spellStart"/>
            <w:r w:rsidRPr="00402521">
              <w:rPr>
                <w:rFonts w:ascii="Times New Roman" w:hAnsi="Times New Roman" w:cs="Times New Roman"/>
                <w:sz w:val="24"/>
                <w:szCs w:val="24"/>
              </w:rPr>
              <w:t>Mounia</w:t>
            </w:r>
            <w:proofErr w:type="spellEnd"/>
            <w:r w:rsidRPr="00402521">
              <w:rPr>
                <w:rFonts w:ascii="Times New Roman" w:hAnsi="Times New Roman" w:cs="Times New Roman"/>
                <w:sz w:val="24"/>
                <w:szCs w:val="24"/>
              </w:rPr>
              <w:t xml:space="preserve"> </w:t>
            </w:r>
            <w:proofErr w:type="spellStart"/>
            <w:r w:rsidRPr="00402521">
              <w:rPr>
                <w:rFonts w:ascii="Times New Roman" w:hAnsi="Times New Roman" w:cs="Times New Roman"/>
                <w:sz w:val="24"/>
                <w:szCs w:val="24"/>
              </w:rPr>
              <w:t>Ziat</w:t>
            </w:r>
            <w:proofErr w:type="spellEnd"/>
          </w:p>
        </w:tc>
        <w:tc>
          <w:tcPr>
            <w:tcW w:w="1870" w:type="dxa"/>
          </w:tcPr>
          <w:p w14:paraId="7082E910"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Psychology</w:t>
            </w:r>
          </w:p>
        </w:tc>
        <w:tc>
          <w:tcPr>
            <w:tcW w:w="1870" w:type="dxa"/>
          </w:tcPr>
          <w:p w14:paraId="6934053E"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Investigation into multisensory integration</w:t>
            </w:r>
          </w:p>
        </w:tc>
        <w:tc>
          <w:tcPr>
            <w:tcW w:w="1870" w:type="dxa"/>
          </w:tcPr>
          <w:p w14:paraId="0BBA143D"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$7,000</w:t>
            </w:r>
          </w:p>
        </w:tc>
        <w:tc>
          <w:tcPr>
            <w:tcW w:w="1870" w:type="dxa"/>
          </w:tcPr>
          <w:p w14:paraId="7CA70D2C"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14</w:t>
            </w:r>
          </w:p>
        </w:tc>
      </w:tr>
      <w:tr w:rsidR="007B0D6E" w:rsidRPr="00402521" w14:paraId="4341A386" w14:textId="77777777" w:rsidTr="00326558">
        <w:tc>
          <w:tcPr>
            <w:tcW w:w="1870" w:type="dxa"/>
          </w:tcPr>
          <w:p w14:paraId="3EF7C208"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Christine Flavin</w:t>
            </w:r>
          </w:p>
        </w:tc>
        <w:tc>
          <w:tcPr>
            <w:tcW w:w="1870" w:type="dxa"/>
          </w:tcPr>
          <w:p w14:paraId="41DB8685"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Arts and Design</w:t>
            </w:r>
          </w:p>
        </w:tc>
        <w:tc>
          <w:tcPr>
            <w:tcW w:w="1870" w:type="dxa"/>
          </w:tcPr>
          <w:p w14:paraId="1DC47F73"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 xml:space="preserve">Rephotographing the Mission </w:t>
            </w:r>
            <w:proofErr w:type="spellStart"/>
            <w:r w:rsidRPr="00402521">
              <w:rPr>
                <w:rFonts w:ascii="Times New Roman" w:hAnsi="Times New Roman" w:cs="Times New Roman"/>
                <w:sz w:val="24"/>
                <w:szCs w:val="24"/>
              </w:rPr>
              <w:t>Hѐliographique</w:t>
            </w:r>
            <w:proofErr w:type="spellEnd"/>
          </w:p>
        </w:tc>
        <w:tc>
          <w:tcPr>
            <w:tcW w:w="1870" w:type="dxa"/>
          </w:tcPr>
          <w:p w14:paraId="165A1E2B"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$6951</w:t>
            </w:r>
          </w:p>
        </w:tc>
        <w:tc>
          <w:tcPr>
            <w:tcW w:w="1870" w:type="dxa"/>
          </w:tcPr>
          <w:p w14:paraId="1A4424BA"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15</w:t>
            </w:r>
          </w:p>
        </w:tc>
      </w:tr>
      <w:tr w:rsidR="007B0D6E" w:rsidRPr="00402521" w14:paraId="5562D128" w14:textId="77777777" w:rsidTr="00326558">
        <w:tc>
          <w:tcPr>
            <w:tcW w:w="1870" w:type="dxa"/>
          </w:tcPr>
          <w:p w14:paraId="482B2F1C"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 xml:space="preserve">Christine </w:t>
            </w:r>
            <w:proofErr w:type="spellStart"/>
            <w:r w:rsidRPr="00402521">
              <w:rPr>
                <w:rFonts w:ascii="Times New Roman" w:hAnsi="Times New Roman" w:cs="Times New Roman"/>
                <w:sz w:val="24"/>
                <w:szCs w:val="24"/>
              </w:rPr>
              <w:t>Hinz</w:t>
            </w:r>
            <w:proofErr w:type="spellEnd"/>
            <w:r w:rsidRPr="00402521">
              <w:rPr>
                <w:rFonts w:ascii="Times New Roman" w:hAnsi="Times New Roman" w:cs="Times New Roman"/>
                <w:sz w:val="24"/>
                <w:szCs w:val="24"/>
              </w:rPr>
              <w:t xml:space="preserve"> </w:t>
            </w:r>
            <w:proofErr w:type="spellStart"/>
            <w:r w:rsidRPr="00402521">
              <w:rPr>
                <w:rFonts w:ascii="Times New Roman" w:hAnsi="Times New Roman" w:cs="Times New Roman"/>
                <w:sz w:val="24"/>
                <w:szCs w:val="24"/>
              </w:rPr>
              <w:t>Lenzen</w:t>
            </w:r>
            <w:proofErr w:type="spellEnd"/>
          </w:p>
        </w:tc>
        <w:tc>
          <w:tcPr>
            <w:tcW w:w="1870" w:type="dxa"/>
          </w:tcPr>
          <w:p w14:paraId="3BBB206F"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Art and Design</w:t>
            </w:r>
          </w:p>
        </w:tc>
        <w:tc>
          <w:tcPr>
            <w:tcW w:w="1870" w:type="dxa"/>
          </w:tcPr>
          <w:p w14:paraId="14D8254F"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A portrait of communities around lake superior</w:t>
            </w:r>
          </w:p>
        </w:tc>
        <w:tc>
          <w:tcPr>
            <w:tcW w:w="1870" w:type="dxa"/>
          </w:tcPr>
          <w:p w14:paraId="431BF927"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$7,000</w:t>
            </w:r>
          </w:p>
        </w:tc>
        <w:tc>
          <w:tcPr>
            <w:tcW w:w="1870" w:type="dxa"/>
          </w:tcPr>
          <w:p w14:paraId="23322283"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16</w:t>
            </w:r>
          </w:p>
        </w:tc>
      </w:tr>
      <w:tr w:rsidR="007B0D6E" w:rsidRPr="00402521" w14:paraId="726A772E" w14:textId="77777777" w:rsidTr="00326558">
        <w:tc>
          <w:tcPr>
            <w:tcW w:w="1870" w:type="dxa"/>
          </w:tcPr>
          <w:p w14:paraId="4AFED601"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 xml:space="preserve">Dr. Nelly Grossman </w:t>
            </w:r>
            <w:proofErr w:type="spellStart"/>
            <w:r w:rsidRPr="00402521">
              <w:rPr>
                <w:rFonts w:ascii="Times New Roman" w:hAnsi="Times New Roman" w:cs="Times New Roman"/>
                <w:sz w:val="24"/>
                <w:szCs w:val="24"/>
              </w:rPr>
              <w:t>Kupper</w:t>
            </w:r>
            <w:proofErr w:type="spellEnd"/>
          </w:p>
        </w:tc>
        <w:tc>
          <w:tcPr>
            <w:tcW w:w="1870" w:type="dxa"/>
          </w:tcPr>
          <w:p w14:paraId="2D64C27A"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Modern Languages and literatures</w:t>
            </w:r>
          </w:p>
        </w:tc>
        <w:tc>
          <w:tcPr>
            <w:tcW w:w="1870" w:type="dxa"/>
          </w:tcPr>
          <w:p w14:paraId="0D857B32"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Fiction and Brain Science</w:t>
            </w:r>
          </w:p>
        </w:tc>
        <w:tc>
          <w:tcPr>
            <w:tcW w:w="1870" w:type="dxa"/>
          </w:tcPr>
          <w:p w14:paraId="54D3DB78"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$7000</w:t>
            </w:r>
          </w:p>
        </w:tc>
        <w:tc>
          <w:tcPr>
            <w:tcW w:w="1870" w:type="dxa"/>
          </w:tcPr>
          <w:p w14:paraId="5E976E2C" w14:textId="77777777" w:rsidR="007B0D6E" w:rsidRPr="00402521" w:rsidRDefault="007B0D6E" w:rsidP="007B0D6E">
            <w:pPr>
              <w:spacing w:after="0" w:line="240" w:lineRule="auto"/>
              <w:rPr>
                <w:rFonts w:ascii="Times New Roman" w:hAnsi="Times New Roman" w:cs="Times New Roman"/>
                <w:sz w:val="24"/>
                <w:szCs w:val="24"/>
              </w:rPr>
            </w:pPr>
            <w:r w:rsidRPr="00402521">
              <w:rPr>
                <w:rFonts w:ascii="Times New Roman" w:hAnsi="Times New Roman" w:cs="Times New Roman"/>
                <w:sz w:val="24"/>
                <w:szCs w:val="24"/>
              </w:rPr>
              <w:t>17</w:t>
            </w:r>
          </w:p>
        </w:tc>
      </w:tr>
    </w:tbl>
    <w:p w14:paraId="796B20CF" w14:textId="77777777" w:rsidR="007B0D6E" w:rsidRPr="00402521" w:rsidRDefault="007B0D6E" w:rsidP="0050257D">
      <w:pPr>
        <w:pStyle w:val="NoSpacing"/>
        <w:rPr>
          <w:rFonts w:ascii="Times New Roman" w:hAnsi="Times New Roman" w:cs="Times New Roman"/>
          <w:sz w:val="24"/>
          <w:szCs w:val="24"/>
        </w:rPr>
      </w:pPr>
    </w:p>
    <w:p w14:paraId="1DD6A435" w14:textId="77777777" w:rsidR="007B0D6E" w:rsidRPr="00402521" w:rsidRDefault="007B0D6E" w:rsidP="0050257D">
      <w:pPr>
        <w:pStyle w:val="NoSpacing"/>
        <w:rPr>
          <w:rFonts w:ascii="Times New Roman" w:hAnsi="Times New Roman" w:cs="Times New Roman"/>
          <w:sz w:val="24"/>
          <w:szCs w:val="24"/>
        </w:rPr>
      </w:pPr>
    </w:p>
    <w:p w14:paraId="4E66343C" w14:textId="77777777" w:rsidR="007B0D6E" w:rsidRPr="00402521" w:rsidRDefault="007B0D6E" w:rsidP="0050257D">
      <w:pPr>
        <w:pStyle w:val="NoSpacing"/>
        <w:rPr>
          <w:rFonts w:ascii="Times New Roman" w:hAnsi="Times New Roman" w:cs="Times New Roman"/>
          <w:sz w:val="24"/>
          <w:szCs w:val="24"/>
        </w:rPr>
      </w:pPr>
    </w:p>
    <w:p w14:paraId="41EEB75D" w14:textId="77777777" w:rsidR="007B0D6E" w:rsidRPr="00402521" w:rsidRDefault="007B0D6E" w:rsidP="0050257D">
      <w:pPr>
        <w:pStyle w:val="NoSpacing"/>
        <w:rPr>
          <w:rFonts w:ascii="Times New Roman" w:hAnsi="Times New Roman" w:cs="Times New Roman"/>
          <w:sz w:val="24"/>
          <w:szCs w:val="24"/>
        </w:rPr>
      </w:pPr>
    </w:p>
    <w:p w14:paraId="7DFD5541" w14:textId="77777777" w:rsidR="007B0D6E" w:rsidRPr="00402521" w:rsidRDefault="007B0D6E" w:rsidP="0050257D">
      <w:pPr>
        <w:pStyle w:val="NoSpacing"/>
        <w:rPr>
          <w:rFonts w:ascii="Times New Roman" w:hAnsi="Times New Roman" w:cs="Times New Roman"/>
          <w:sz w:val="24"/>
          <w:szCs w:val="24"/>
        </w:rPr>
      </w:pPr>
    </w:p>
    <w:p w14:paraId="7ABCA315" w14:textId="77777777" w:rsidR="007B0D6E" w:rsidRPr="00402521" w:rsidRDefault="000E74B5" w:rsidP="0050257D">
      <w:pPr>
        <w:pStyle w:val="NoSpacing"/>
        <w:rPr>
          <w:rFonts w:ascii="Times New Roman" w:hAnsi="Times New Roman" w:cs="Times New Roman"/>
          <w:b/>
          <w:sz w:val="24"/>
          <w:szCs w:val="24"/>
        </w:rPr>
      </w:pPr>
      <w:r w:rsidRPr="00402521">
        <w:rPr>
          <w:rFonts w:ascii="Times New Roman" w:hAnsi="Times New Roman" w:cs="Times New Roman"/>
          <w:b/>
          <w:sz w:val="24"/>
          <w:szCs w:val="24"/>
        </w:rPr>
        <w:t>FGC Activity for Winter 2014 includes:</w:t>
      </w:r>
    </w:p>
    <w:p w14:paraId="31C9623A" w14:textId="77777777" w:rsidR="0050257D" w:rsidRPr="00402521" w:rsidRDefault="000E74B5" w:rsidP="00F369A1">
      <w:pPr>
        <w:pStyle w:val="NoSpacing"/>
        <w:ind w:left="720"/>
        <w:rPr>
          <w:rFonts w:ascii="Times New Roman" w:hAnsi="Times New Roman" w:cs="Times New Roman"/>
          <w:sz w:val="24"/>
          <w:szCs w:val="24"/>
        </w:rPr>
      </w:pPr>
      <w:r w:rsidRPr="00402521">
        <w:rPr>
          <w:rFonts w:ascii="Times New Roman" w:hAnsi="Times New Roman" w:cs="Times New Roman"/>
          <w:sz w:val="24"/>
          <w:szCs w:val="24"/>
        </w:rPr>
        <w:t xml:space="preserve">6. </w:t>
      </w:r>
      <w:r w:rsidR="0050257D" w:rsidRPr="00402521">
        <w:rPr>
          <w:rFonts w:ascii="Times New Roman" w:hAnsi="Times New Roman" w:cs="Times New Roman"/>
          <w:sz w:val="24"/>
          <w:szCs w:val="24"/>
        </w:rPr>
        <w:t>The FGC met February 21</w:t>
      </w:r>
      <w:r w:rsidR="0050257D" w:rsidRPr="00402521">
        <w:rPr>
          <w:rFonts w:ascii="Times New Roman" w:hAnsi="Times New Roman" w:cs="Times New Roman"/>
          <w:sz w:val="24"/>
          <w:szCs w:val="24"/>
          <w:vertAlign w:val="superscript"/>
        </w:rPr>
        <w:t>st</w:t>
      </w:r>
      <w:r w:rsidR="0050257D" w:rsidRPr="00402521">
        <w:rPr>
          <w:rFonts w:ascii="Times New Roman" w:hAnsi="Times New Roman" w:cs="Times New Roman"/>
          <w:sz w:val="24"/>
          <w:szCs w:val="24"/>
        </w:rPr>
        <w:t xml:space="preserve"> to review the Reassigned Time Awards and Spooner Awards</w:t>
      </w:r>
      <w:r w:rsidRPr="00402521">
        <w:rPr>
          <w:rFonts w:ascii="Times New Roman" w:hAnsi="Times New Roman" w:cs="Times New Roman"/>
          <w:sz w:val="24"/>
          <w:szCs w:val="24"/>
        </w:rPr>
        <w:t xml:space="preserve">. We received </w:t>
      </w:r>
      <w:proofErr w:type="gramStart"/>
      <w:r w:rsidR="009D3F70" w:rsidRPr="00402521">
        <w:rPr>
          <w:rFonts w:ascii="Times New Roman" w:hAnsi="Times New Roman" w:cs="Times New Roman"/>
          <w:sz w:val="24"/>
          <w:szCs w:val="24"/>
        </w:rPr>
        <w:t>nine</w:t>
      </w:r>
      <w:r w:rsidRPr="00402521">
        <w:rPr>
          <w:rFonts w:ascii="Times New Roman" w:hAnsi="Times New Roman" w:cs="Times New Roman"/>
          <w:sz w:val="24"/>
          <w:szCs w:val="24"/>
        </w:rPr>
        <w:t>(</w:t>
      </w:r>
      <w:proofErr w:type="gramEnd"/>
      <w:r w:rsidRPr="00402521">
        <w:rPr>
          <w:rFonts w:ascii="Times New Roman" w:hAnsi="Times New Roman" w:cs="Times New Roman"/>
          <w:sz w:val="24"/>
          <w:szCs w:val="24"/>
        </w:rPr>
        <w:t>9) Reassigned Time Awards and</w:t>
      </w:r>
      <w:r w:rsidR="009D3F70" w:rsidRPr="00402521">
        <w:rPr>
          <w:rFonts w:ascii="Times New Roman" w:hAnsi="Times New Roman" w:cs="Times New Roman"/>
          <w:sz w:val="24"/>
          <w:szCs w:val="24"/>
        </w:rPr>
        <w:t xml:space="preserve"> seven</w:t>
      </w:r>
      <w:r w:rsidRPr="00402521">
        <w:rPr>
          <w:rFonts w:ascii="Times New Roman" w:hAnsi="Times New Roman" w:cs="Times New Roman"/>
          <w:sz w:val="24"/>
          <w:szCs w:val="24"/>
        </w:rPr>
        <w:t xml:space="preserve">(7) Spooner Awards. One Reassigned Time Award was deemed ineligible due to late application. </w:t>
      </w:r>
      <w:r w:rsidR="00F369A1" w:rsidRPr="00402521">
        <w:rPr>
          <w:rFonts w:ascii="Times New Roman" w:hAnsi="Times New Roman" w:cs="Times New Roman"/>
          <w:sz w:val="24"/>
          <w:szCs w:val="24"/>
        </w:rPr>
        <w:t xml:space="preserve">All members of the committee were present. </w:t>
      </w:r>
    </w:p>
    <w:p w14:paraId="15CA1FD1" w14:textId="77777777" w:rsidR="0050257D" w:rsidRPr="00402521" w:rsidRDefault="0050257D" w:rsidP="0050257D">
      <w:pPr>
        <w:pStyle w:val="NoSpacing"/>
        <w:rPr>
          <w:rFonts w:ascii="Times New Roman" w:hAnsi="Times New Roman" w:cs="Times New Roman"/>
          <w:sz w:val="24"/>
          <w:szCs w:val="24"/>
        </w:rPr>
      </w:pPr>
    </w:p>
    <w:p w14:paraId="0633591D" w14:textId="77777777" w:rsidR="0050257D" w:rsidRPr="00402521" w:rsidRDefault="0050257D" w:rsidP="0050257D">
      <w:pPr>
        <w:pStyle w:val="NoSpacing"/>
        <w:rPr>
          <w:rFonts w:ascii="Times New Roman" w:hAnsi="Times New Roman" w:cs="Times New Roman"/>
          <w:b/>
          <w:sz w:val="24"/>
          <w:szCs w:val="24"/>
          <w:u w:val="single"/>
        </w:rPr>
      </w:pPr>
    </w:p>
    <w:p w14:paraId="7AEE6C3F" w14:textId="77777777" w:rsidR="000E74B5" w:rsidRPr="00402521" w:rsidRDefault="000E74B5" w:rsidP="0050257D">
      <w:pPr>
        <w:jc w:val="center"/>
        <w:rPr>
          <w:rFonts w:ascii="Times New Roman" w:hAnsi="Times New Roman" w:cs="Times New Roman"/>
          <w:b/>
          <w:sz w:val="24"/>
          <w:szCs w:val="24"/>
        </w:rPr>
      </w:pPr>
    </w:p>
    <w:p w14:paraId="27BBAE5D" w14:textId="77777777" w:rsidR="000E74B5" w:rsidRPr="00402521" w:rsidRDefault="000E74B5" w:rsidP="0050257D">
      <w:pPr>
        <w:jc w:val="center"/>
        <w:rPr>
          <w:rFonts w:ascii="Times New Roman" w:hAnsi="Times New Roman" w:cs="Times New Roman"/>
          <w:b/>
          <w:sz w:val="24"/>
          <w:szCs w:val="24"/>
        </w:rPr>
      </w:pPr>
    </w:p>
    <w:p w14:paraId="661CFAD4" w14:textId="77777777" w:rsidR="0050257D" w:rsidRPr="00402521" w:rsidRDefault="0050257D" w:rsidP="0050257D">
      <w:pPr>
        <w:jc w:val="center"/>
        <w:rPr>
          <w:rFonts w:ascii="Times New Roman" w:hAnsi="Times New Roman" w:cs="Times New Roman"/>
          <w:b/>
          <w:sz w:val="24"/>
          <w:szCs w:val="24"/>
        </w:rPr>
      </w:pPr>
      <w:r w:rsidRPr="00402521">
        <w:rPr>
          <w:rFonts w:ascii="Times New Roman" w:hAnsi="Times New Roman" w:cs="Times New Roman"/>
          <w:b/>
          <w:sz w:val="24"/>
          <w:szCs w:val="24"/>
        </w:rPr>
        <w:t>Reassigned Time Award Rankings</w:t>
      </w:r>
      <w:r w:rsidR="00F369A1" w:rsidRPr="00402521">
        <w:rPr>
          <w:rFonts w:ascii="Times New Roman" w:hAnsi="Times New Roman" w:cs="Times New Roman"/>
          <w:b/>
          <w:sz w:val="24"/>
          <w:szCs w:val="24"/>
        </w:rPr>
        <w:t>, Awarded</w:t>
      </w:r>
      <w:r w:rsidRPr="00402521">
        <w:rPr>
          <w:rFonts w:ascii="Times New Roman" w:hAnsi="Times New Roman" w:cs="Times New Roman"/>
          <w:b/>
          <w:sz w:val="24"/>
          <w:szCs w:val="24"/>
        </w:rPr>
        <w:t xml:space="preserve"> Fall 2014</w:t>
      </w:r>
    </w:p>
    <w:tbl>
      <w:tblPr>
        <w:tblStyle w:val="TableGrid"/>
        <w:tblW w:w="9648" w:type="dxa"/>
        <w:tblLook w:val="04A0" w:firstRow="1" w:lastRow="0" w:firstColumn="1" w:lastColumn="0" w:noHBand="0" w:noVBand="1"/>
      </w:tblPr>
      <w:tblGrid>
        <w:gridCol w:w="2136"/>
        <w:gridCol w:w="2393"/>
        <w:gridCol w:w="4022"/>
        <w:gridCol w:w="1097"/>
      </w:tblGrid>
      <w:tr w:rsidR="0050257D" w:rsidRPr="00402521" w14:paraId="78D69E4D" w14:textId="77777777" w:rsidTr="00326558">
        <w:tc>
          <w:tcPr>
            <w:tcW w:w="2136" w:type="dxa"/>
          </w:tcPr>
          <w:p w14:paraId="00CF7714" w14:textId="77777777" w:rsidR="0050257D" w:rsidRPr="00402521" w:rsidRDefault="0050257D" w:rsidP="00326558">
            <w:pPr>
              <w:rPr>
                <w:rFonts w:ascii="Times New Roman" w:hAnsi="Times New Roman" w:cs="Times New Roman"/>
                <w:b/>
                <w:sz w:val="24"/>
                <w:szCs w:val="24"/>
              </w:rPr>
            </w:pPr>
            <w:r w:rsidRPr="00402521">
              <w:rPr>
                <w:rFonts w:ascii="Times New Roman" w:hAnsi="Times New Roman" w:cs="Times New Roman"/>
                <w:b/>
                <w:sz w:val="24"/>
                <w:szCs w:val="24"/>
              </w:rPr>
              <w:t>Name</w:t>
            </w:r>
          </w:p>
        </w:tc>
        <w:tc>
          <w:tcPr>
            <w:tcW w:w="2425" w:type="dxa"/>
          </w:tcPr>
          <w:p w14:paraId="3217E87F" w14:textId="77777777" w:rsidR="0050257D" w:rsidRPr="00402521" w:rsidRDefault="0050257D" w:rsidP="00326558">
            <w:pPr>
              <w:rPr>
                <w:rFonts w:ascii="Times New Roman" w:hAnsi="Times New Roman" w:cs="Times New Roman"/>
                <w:b/>
                <w:sz w:val="24"/>
                <w:szCs w:val="24"/>
              </w:rPr>
            </w:pPr>
            <w:r w:rsidRPr="00402521">
              <w:rPr>
                <w:rFonts w:ascii="Times New Roman" w:hAnsi="Times New Roman" w:cs="Times New Roman"/>
                <w:b/>
                <w:sz w:val="24"/>
                <w:szCs w:val="24"/>
              </w:rPr>
              <w:t>Department</w:t>
            </w:r>
          </w:p>
        </w:tc>
        <w:tc>
          <w:tcPr>
            <w:tcW w:w="4138" w:type="dxa"/>
          </w:tcPr>
          <w:p w14:paraId="5A3F2CBF" w14:textId="77777777" w:rsidR="0050257D" w:rsidRPr="00402521" w:rsidRDefault="0050257D" w:rsidP="00326558">
            <w:pPr>
              <w:rPr>
                <w:rFonts w:ascii="Times New Roman" w:hAnsi="Times New Roman" w:cs="Times New Roman"/>
                <w:b/>
                <w:sz w:val="24"/>
                <w:szCs w:val="24"/>
              </w:rPr>
            </w:pPr>
            <w:r w:rsidRPr="00402521">
              <w:rPr>
                <w:rFonts w:ascii="Times New Roman" w:hAnsi="Times New Roman" w:cs="Times New Roman"/>
                <w:b/>
                <w:sz w:val="24"/>
                <w:szCs w:val="24"/>
              </w:rPr>
              <w:t>Project Title</w:t>
            </w:r>
          </w:p>
        </w:tc>
        <w:tc>
          <w:tcPr>
            <w:tcW w:w="949" w:type="dxa"/>
          </w:tcPr>
          <w:p w14:paraId="44A49435" w14:textId="77777777" w:rsidR="0050257D" w:rsidRPr="00402521" w:rsidRDefault="0050257D" w:rsidP="00326558">
            <w:pPr>
              <w:jc w:val="center"/>
              <w:rPr>
                <w:rFonts w:ascii="Times New Roman" w:hAnsi="Times New Roman" w:cs="Times New Roman"/>
                <w:b/>
                <w:sz w:val="24"/>
                <w:szCs w:val="24"/>
              </w:rPr>
            </w:pPr>
            <w:r w:rsidRPr="00402521">
              <w:rPr>
                <w:rFonts w:ascii="Times New Roman" w:hAnsi="Times New Roman" w:cs="Times New Roman"/>
                <w:b/>
                <w:sz w:val="24"/>
                <w:szCs w:val="24"/>
              </w:rPr>
              <w:t>Ranking</w:t>
            </w:r>
          </w:p>
        </w:tc>
      </w:tr>
      <w:tr w:rsidR="0050257D" w:rsidRPr="00402521" w14:paraId="4029AECB" w14:textId="77777777" w:rsidTr="00326558">
        <w:tc>
          <w:tcPr>
            <w:tcW w:w="2136" w:type="dxa"/>
          </w:tcPr>
          <w:tbl>
            <w:tblPr>
              <w:tblW w:w="1920" w:type="dxa"/>
              <w:tblLook w:val="04A0" w:firstRow="1" w:lastRow="0" w:firstColumn="1" w:lastColumn="0" w:noHBand="0" w:noVBand="1"/>
            </w:tblPr>
            <w:tblGrid>
              <w:gridCol w:w="1920"/>
            </w:tblGrid>
            <w:tr w:rsidR="0050257D" w:rsidRPr="00402521" w14:paraId="4AAD9699" w14:textId="77777777" w:rsidTr="00326558">
              <w:trPr>
                <w:trHeight w:val="300"/>
              </w:trPr>
              <w:tc>
                <w:tcPr>
                  <w:tcW w:w="1920" w:type="dxa"/>
                  <w:tcBorders>
                    <w:top w:val="nil"/>
                    <w:left w:val="nil"/>
                    <w:bottom w:val="nil"/>
                    <w:right w:val="nil"/>
                  </w:tcBorders>
                  <w:shd w:val="clear" w:color="auto" w:fill="auto"/>
                  <w:noWrap/>
                  <w:vAlign w:val="bottom"/>
                  <w:hideMark/>
                </w:tcPr>
                <w:p w14:paraId="5C83E323" w14:textId="77777777" w:rsidR="0050257D" w:rsidRPr="00402521" w:rsidRDefault="0050257D" w:rsidP="00326558">
                  <w:pPr>
                    <w:spacing w:after="0" w:line="240" w:lineRule="auto"/>
                    <w:rPr>
                      <w:rFonts w:ascii="Times New Roman" w:eastAsia="Times New Roman" w:hAnsi="Times New Roman" w:cs="Times New Roman"/>
                      <w:color w:val="000000"/>
                      <w:sz w:val="24"/>
                      <w:szCs w:val="24"/>
                    </w:rPr>
                  </w:pPr>
                  <w:r w:rsidRPr="00402521">
                    <w:rPr>
                      <w:rFonts w:ascii="Times New Roman" w:eastAsia="Times New Roman" w:hAnsi="Times New Roman" w:cs="Times New Roman"/>
                      <w:color w:val="000000"/>
                      <w:sz w:val="24"/>
                      <w:szCs w:val="24"/>
                    </w:rPr>
                    <w:t>Dr. Marguerite Moore</w:t>
                  </w:r>
                </w:p>
              </w:tc>
            </w:tr>
          </w:tbl>
          <w:p w14:paraId="0077401B" w14:textId="77777777" w:rsidR="0050257D" w:rsidRPr="00402521" w:rsidRDefault="0050257D" w:rsidP="00326558">
            <w:pPr>
              <w:rPr>
                <w:rFonts w:ascii="Times New Roman" w:hAnsi="Times New Roman" w:cs="Times New Roman"/>
                <w:sz w:val="24"/>
                <w:szCs w:val="24"/>
              </w:rPr>
            </w:pPr>
          </w:p>
        </w:tc>
        <w:tc>
          <w:tcPr>
            <w:tcW w:w="2425" w:type="dxa"/>
          </w:tcPr>
          <w:p w14:paraId="79E2FB16" w14:textId="77777777" w:rsidR="0050257D" w:rsidRPr="00402521" w:rsidRDefault="0050257D" w:rsidP="00326558">
            <w:pPr>
              <w:rPr>
                <w:rFonts w:ascii="Times New Roman" w:hAnsi="Times New Roman" w:cs="Times New Roman"/>
                <w:sz w:val="24"/>
                <w:szCs w:val="24"/>
              </w:rPr>
            </w:pPr>
            <w:r w:rsidRPr="00402521">
              <w:rPr>
                <w:rFonts w:ascii="Times New Roman" w:hAnsi="Times New Roman" w:cs="Times New Roman"/>
                <w:sz w:val="24"/>
                <w:szCs w:val="24"/>
              </w:rPr>
              <w:t>School of Health and Human Performance</w:t>
            </w:r>
          </w:p>
        </w:tc>
        <w:tc>
          <w:tcPr>
            <w:tcW w:w="4138" w:type="dxa"/>
          </w:tcPr>
          <w:p w14:paraId="13C76C70" w14:textId="77777777" w:rsidR="0050257D" w:rsidRPr="00402521" w:rsidRDefault="0050257D" w:rsidP="00326558">
            <w:pPr>
              <w:rPr>
                <w:rFonts w:ascii="Times New Roman" w:eastAsia="Times New Roman" w:hAnsi="Times New Roman" w:cs="Times New Roman"/>
                <w:sz w:val="24"/>
                <w:szCs w:val="24"/>
              </w:rPr>
            </w:pPr>
            <w:r w:rsidRPr="00402521">
              <w:rPr>
                <w:rFonts w:ascii="Times New Roman" w:eastAsia="Times New Roman" w:hAnsi="Times New Roman" w:cs="Times New Roman"/>
                <w:sz w:val="24"/>
                <w:szCs w:val="24"/>
              </w:rPr>
              <w:t>Neurocognitive and balance recovery curves in youth following mild traumatic brain injury</w:t>
            </w:r>
          </w:p>
          <w:p w14:paraId="6497C3DA" w14:textId="77777777" w:rsidR="0050257D" w:rsidRPr="00402521" w:rsidRDefault="0050257D" w:rsidP="00326558">
            <w:pPr>
              <w:rPr>
                <w:rFonts w:ascii="Times New Roman" w:hAnsi="Times New Roman" w:cs="Times New Roman"/>
                <w:sz w:val="24"/>
                <w:szCs w:val="24"/>
              </w:rPr>
            </w:pPr>
          </w:p>
        </w:tc>
        <w:tc>
          <w:tcPr>
            <w:tcW w:w="949" w:type="dxa"/>
          </w:tcPr>
          <w:p w14:paraId="2D4160C2" w14:textId="77777777" w:rsidR="0050257D" w:rsidRPr="00402521" w:rsidRDefault="0050257D" w:rsidP="00326558">
            <w:pPr>
              <w:rPr>
                <w:rFonts w:ascii="Times New Roman" w:hAnsi="Times New Roman" w:cs="Times New Roman"/>
                <w:sz w:val="24"/>
                <w:szCs w:val="24"/>
              </w:rPr>
            </w:pPr>
            <w:r w:rsidRPr="00402521">
              <w:rPr>
                <w:rFonts w:ascii="Times New Roman" w:hAnsi="Times New Roman" w:cs="Times New Roman"/>
                <w:sz w:val="24"/>
                <w:szCs w:val="24"/>
              </w:rPr>
              <w:t>1</w:t>
            </w:r>
          </w:p>
        </w:tc>
      </w:tr>
      <w:tr w:rsidR="0050257D" w:rsidRPr="00402521" w14:paraId="1ECACB6D" w14:textId="77777777" w:rsidTr="00326558">
        <w:tc>
          <w:tcPr>
            <w:tcW w:w="2136" w:type="dxa"/>
          </w:tcPr>
          <w:tbl>
            <w:tblPr>
              <w:tblW w:w="1920" w:type="dxa"/>
              <w:tblLook w:val="04A0" w:firstRow="1" w:lastRow="0" w:firstColumn="1" w:lastColumn="0" w:noHBand="0" w:noVBand="1"/>
            </w:tblPr>
            <w:tblGrid>
              <w:gridCol w:w="1920"/>
            </w:tblGrid>
            <w:tr w:rsidR="0050257D" w:rsidRPr="00402521" w14:paraId="5F8DCC8C" w14:textId="77777777" w:rsidTr="00326558">
              <w:trPr>
                <w:trHeight w:val="300"/>
              </w:trPr>
              <w:tc>
                <w:tcPr>
                  <w:tcW w:w="1920" w:type="dxa"/>
                  <w:tcBorders>
                    <w:top w:val="nil"/>
                    <w:left w:val="nil"/>
                    <w:bottom w:val="nil"/>
                    <w:right w:val="nil"/>
                  </w:tcBorders>
                  <w:shd w:val="clear" w:color="auto" w:fill="auto"/>
                  <w:noWrap/>
                  <w:vAlign w:val="bottom"/>
                  <w:hideMark/>
                </w:tcPr>
                <w:p w14:paraId="1A23840E" w14:textId="77777777" w:rsidR="0050257D" w:rsidRPr="00402521" w:rsidRDefault="0050257D" w:rsidP="00326558">
                  <w:pPr>
                    <w:spacing w:after="0" w:line="240" w:lineRule="auto"/>
                    <w:rPr>
                      <w:rFonts w:ascii="Times New Roman" w:eastAsia="Times New Roman" w:hAnsi="Times New Roman" w:cs="Times New Roman"/>
                      <w:color w:val="000000"/>
                      <w:sz w:val="24"/>
                      <w:szCs w:val="24"/>
                    </w:rPr>
                  </w:pPr>
                  <w:r w:rsidRPr="00402521">
                    <w:rPr>
                      <w:rFonts w:ascii="Times New Roman" w:eastAsia="Times New Roman" w:hAnsi="Times New Roman" w:cs="Times New Roman"/>
                      <w:color w:val="000000"/>
                      <w:sz w:val="24"/>
                      <w:szCs w:val="24"/>
                    </w:rPr>
                    <w:t>Dr. Jessica Thomas</w:t>
                  </w:r>
                </w:p>
              </w:tc>
            </w:tr>
          </w:tbl>
          <w:p w14:paraId="5DED114A" w14:textId="77777777" w:rsidR="0050257D" w:rsidRPr="00402521" w:rsidRDefault="0050257D" w:rsidP="00326558">
            <w:pPr>
              <w:rPr>
                <w:rFonts w:ascii="Times New Roman" w:hAnsi="Times New Roman" w:cs="Times New Roman"/>
                <w:sz w:val="24"/>
                <w:szCs w:val="24"/>
              </w:rPr>
            </w:pPr>
          </w:p>
        </w:tc>
        <w:tc>
          <w:tcPr>
            <w:tcW w:w="2425" w:type="dxa"/>
          </w:tcPr>
          <w:p w14:paraId="6ABD3C71" w14:textId="77777777" w:rsidR="0050257D" w:rsidRPr="00402521" w:rsidRDefault="0050257D" w:rsidP="00326558">
            <w:pPr>
              <w:rPr>
                <w:rFonts w:ascii="Times New Roman" w:hAnsi="Times New Roman" w:cs="Times New Roman"/>
                <w:sz w:val="24"/>
                <w:szCs w:val="24"/>
              </w:rPr>
            </w:pPr>
            <w:r w:rsidRPr="00402521">
              <w:rPr>
                <w:rFonts w:ascii="Times New Roman" w:hAnsi="Times New Roman" w:cs="Times New Roman"/>
                <w:sz w:val="24"/>
                <w:szCs w:val="24"/>
              </w:rPr>
              <w:t>Communication and Performance Studies</w:t>
            </w:r>
          </w:p>
        </w:tc>
        <w:tc>
          <w:tcPr>
            <w:tcW w:w="4138" w:type="dxa"/>
          </w:tcPr>
          <w:p w14:paraId="78C49EDA" w14:textId="77777777" w:rsidR="0050257D" w:rsidRPr="00402521" w:rsidRDefault="0050257D" w:rsidP="00326558">
            <w:pPr>
              <w:rPr>
                <w:rFonts w:ascii="Times New Roman" w:hAnsi="Times New Roman" w:cs="Times New Roman"/>
                <w:sz w:val="24"/>
                <w:szCs w:val="24"/>
              </w:rPr>
            </w:pPr>
            <w:r w:rsidRPr="00402521">
              <w:rPr>
                <w:rFonts w:ascii="Times New Roman" w:hAnsi="Times New Roman" w:cs="Times New Roman"/>
                <w:sz w:val="24"/>
                <w:szCs w:val="24"/>
              </w:rPr>
              <w:t>Communicating Conservation: Integrating Scientist and Stakeholder Knowledge in Ecological Restoration Decision Making Tools</w:t>
            </w:r>
          </w:p>
        </w:tc>
        <w:tc>
          <w:tcPr>
            <w:tcW w:w="949" w:type="dxa"/>
          </w:tcPr>
          <w:p w14:paraId="2A0F0F4D" w14:textId="77777777" w:rsidR="0050257D" w:rsidRPr="00402521" w:rsidRDefault="0050257D" w:rsidP="00326558">
            <w:pPr>
              <w:rPr>
                <w:rFonts w:ascii="Times New Roman" w:hAnsi="Times New Roman" w:cs="Times New Roman"/>
                <w:sz w:val="24"/>
                <w:szCs w:val="24"/>
              </w:rPr>
            </w:pPr>
            <w:r w:rsidRPr="00402521">
              <w:rPr>
                <w:rFonts w:ascii="Times New Roman" w:hAnsi="Times New Roman" w:cs="Times New Roman"/>
                <w:sz w:val="24"/>
                <w:szCs w:val="24"/>
              </w:rPr>
              <w:t>2</w:t>
            </w:r>
          </w:p>
        </w:tc>
      </w:tr>
      <w:tr w:rsidR="0050257D" w:rsidRPr="00402521" w14:paraId="1F8F5029" w14:textId="77777777" w:rsidTr="00326558">
        <w:tc>
          <w:tcPr>
            <w:tcW w:w="2136" w:type="dxa"/>
          </w:tcPr>
          <w:tbl>
            <w:tblPr>
              <w:tblW w:w="1920" w:type="dxa"/>
              <w:tblLook w:val="04A0" w:firstRow="1" w:lastRow="0" w:firstColumn="1" w:lastColumn="0" w:noHBand="0" w:noVBand="1"/>
            </w:tblPr>
            <w:tblGrid>
              <w:gridCol w:w="1920"/>
            </w:tblGrid>
            <w:tr w:rsidR="0050257D" w:rsidRPr="00402521" w14:paraId="1F0FE6CF" w14:textId="77777777" w:rsidTr="00326558">
              <w:trPr>
                <w:trHeight w:val="300"/>
              </w:trPr>
              <w:tc>
                <w:tcPr>
                  <w:tcW w:w="1920" w:type="dxa"/>
                  <w:tcBorders>
                    <w:top w:val="nil"/>
                    <w:left w:val="nil"/>
                    <w:bottom w:val="nil"/>
                    <w:right w:val="nil"/>
                  </w:tcBorders>
                  <w:shd w:val="clear" w:color="auto" w:fill="auto"/>
                  <w:noWrap/>
                  <w:vAlign w:val="bottom"/>
                  <w:hideMark/>
                </w:tcPr>
                <w:p w14:paraId="64EACEE4" w14:textId="77777777" w:rsidR="0050257D" w:rsidRPr="00402521" w:rsidRDefault="0050257D" w:rsidP="00326558">
                  <w:pPr>
                    <w:spacing w:after="0" w:line="240" w:lineRule="auto"/>
                    <w:rPr>
                      <w:rFonts w:ascii="Times New Roman" w:eastAsia="Times New Roman" w:hAnsi="Times New Roman" w:cs="Times New Roman"/>
                      <w:color w:val="000000"/>
                      <w:sz w:val="24"/>
                      <w:szCs w:val="24"/>
                    </w:rPr>
                  </w:pPr>
                  <w:r w:rsidRPr="00402521">
                    <w:rPr>
                      <w:rFonts w:ascii="Times New Roman" w:eastAsia="Times New Roman" w:hAnsi="Times New Roman" w:cs="Times New Roman"/>
                      <w:color w:val="000000"/>
                      <w:sz w:val="24"/>
                      <w:szCs w:val="24"/>
                    </w:rPr>
                    <w:t>Dr. Nathaniel Greenburg</w:t>
                  </w:r>
                </w:p>
              </w:tc>
            </w:tr>
          </w:tbl>
          <w:p w14:paraId="40164ED8" w14:textId="77777777" w:rsidR="0050257D" w:rsidRPr="00402521" w:rsidRDefault="0050257D" w:rsidP="00326558">
            <w:pPr>
              <w:rPr>
                <w:rFonts w:ascii="Times New Roman" w:hAnsi="Times New Roman" w:cs="Times New Roman"/>
                <w:sz w:val="24"/>
                <w:szCs w:val="24"/>
              </w:rPr>
            </w:pPr>
          </w:p>
        </w:tc>
        <w:tc>
          <w:tcPr>
            <w:tcW w:w="2425" w:type="dxa"/>
          </w:tcPr>
          <w:p w14:paraId="32DB7E6D" w14:textId="77777777" w:rsidR="0050257D" w:rsidRPr="00402521" w:rsidRDefault="0050257D" w:rsidP="00326558">
            <w:pPr>
              <w:rPr>
                <w:rFonts w:ascii="Times New Roman" w:hAnsi="Times New Roman" w:cs="Times New Roman"/>
                <w:sz w:val="24"/>
                <w:szCs w:val="24"/>
              </w:rPr>
            </w:pPr>
            <w:r w:rsidRPr="00402521">
              <w:rPr>
                <w:rFonts w:ascii="Times New Roman" w:hAnsi="Times New Roman" w:cs="Times New Roman"/>
                <w:sz w:val="24"/>
                <w:szCs w:val="24"/>
              </w:rPr>
              <w:t>English</w:t>
            </w:r>
          </w:p>
        </w:tc>
        <w:tc>
          <w:tcPr>
            <w:tcW w:w="4138" w:type="dxa"/>
          </w:tcPr>
          <w:p w14:paraId="298DD9CA" w14:textId="77777777" w:rsidR="0050257D" w:rsidRPr="00402521" w:rsidRDefault="0050257D" w:rsidP="00326558">
            <w:pPr>
              <w:rPr>
                <w:rFonts w:ascii="Times New Roman" w:hAnsi="Times New Roman" w:cs="Times New Roman"/>
                <w:sz w:val="24"/>
                <w:szCs w:val="24"/>
              </w:rPr>
            </w:pPr>
            <w:r w:rsidRPr="00402521">
              <w:rPr>
                <w:rFonts w:ascii="Times New Roman" w:hAnsi="Times New Roman" w:cs="Times New Roman"/>
                <w:sz w:val="24"/>
                <w:szCs w:val="24"/>
              </w:rPr>
              <w:t>The Aesthetic of Revolution in Naguib Mahfouz’s Postwar Masterpieces</w:t>
            </w:r>
          </w:p>
        </w:tc>
        <w:tc>
          <w:tcPr>
            <w:tcW w:w="949" w:type="dxa"/>
          </w:tcPr>
          <w:p w14:paraId="41E8EB15" w14:textId="77777777" w:rsidR="0050257D" w:rsidRPr="00402521" w:rsidRDefault="0050257D" w:rsidP="00326558">
            <w:pPr>
              <w:rPr>
                <w:rFonts w:ascii="Times New Roman" w:hAnsi="Times New Roman" w:cs="Times New Roman"/>
                <w:sz w:val="24"/>
                <w:szCs w:val="24"/>
              </w:rPr>
            </w:pPr>
            <w:r w:rsidRPr="00402521">
              <w:rPr>
                <w:rFonts w:ascii="Times New Roman" w:hAnsi="Times New Roman" w:cs="Times New Roman"/>
                <w:sz w:val="24"/>
                <w:szCs w:val="24"/>
              </w:rPr>
              <w:t>3</w:t>
            </w:r>
          </w:p>
        </w:tc>
      </w:tr>
      <w:tr w:rsidR="0050257D" w:rsidRPr="00402521" w14:paraId="4EE23722" w14:textId="77777777" w:rsidTr="00326558">
        <w:tc>
          <w:tcPr>
            <w:tcW w:w="2136" w:type="dxa"/>
          </w:tcPr>
          <w:tbl>
            <w:tblPr>
              <w:tblW w:w="1920" w:type="dxa"/>
              <w:tblLook w:val="04A0" w:firstRow="1" w:lastRow="0" w:firstColumn="1" w:lastColumn="0" w:noHBand="0" w:noVBand="1"/>
            </w:tblPr>
            <w:tblGrid>
              <w:gridCol w:w="1920"/>
            </w:tblGrid>
            <w:tr w:rsidR="0050257D" w:rsidRPr="00402521" w14:paraId="03234FFB" w14:textId="77777777" w:rsidTr="00326558">
              <w:trPr>
                <w:trHeight w:val="300"/>
              </w:trPr>
              <w:tc>
                <w:tcPr>
                  <w:tcW w:w="1920" w:type="dxa"/>
                  <w:tcBorders>
                    <w:top w:val="nil"/>
                    <w:left w:val="nil"/>
                    <w:bottom w:val="nil"/>
                    <w:right w:val="nil"/>
                  </w:tcBorders>
                  <w:shd w:val="clear" w:color="auto" w:fill="auto"/>
                  <w:noWrap/>
                  <w:vAlign w:val="bottom"/>
                  <w:hideMark/>
                </w:tcPr>
                <w:p w14:paraId="5802EBF7" w14:textId="77777777" w:rsidR="0050257D" w:rsidRPr="00402521" w:rsidRDefault="0050257D" w:rsidP="00326558">
                  <w:pPr>
                    <w:spacing w:after="0" w:line="240" w:lineRule="auto"/>
                    <w:rPr>
                      <w:rFonts w:ascii="Times New Roman" w:eastAsia="Times New Roman" w:hAnsi="Times New Roman" w:cs="Times New Roman"/>
                      <w:color w:val="000000"/>
                      <w:sz w:val="24"/>
                      <w:szCs w:val="24"/>
                    </w:rPr>
                  </w:pPr>
                  <w:r w:rsidRPr="00402521">
                    <w:rPr>
                      <w:rFonts w:ascii="Times New Roman" w:eastAsia="Times New Roman" w:hAnsi="Times New Roman" w:cs="Times New Roman"/>
                      <w:color w:val="000000"/>
                      <w:sz w:val="24"/>
                      <w:szCs w:val="24"/>
                    </w:rPr>
                    <w:t xml:space="preserve">Dr. Anthony </w:t>
                  </w:r>
                  <w:proofErr w:type="spellStart"/>
                  <w:r w:rsidRPr="00402521">
                    <w:rPr>
                      <w:rFonts w:ascii="Times New Roman" w:eastAsia="Times New Roman" w:hAnsi="Times New Roman" w:cs="Times New Roman"/>
                      <w:color w:val="000000"/>
                      <w:sz w:val="24"/>
                      <w:szCs w:val="24"/>
                    </w:rPr>
                    <w:t>Aumann</w:t>
                  </w:r>
                  <w:proofErr w:type="spellEnd"/>
                </w:p>
              </w:tc>
            </w:tr>
          </w:tbl>
          <w:p w14:paraId="7CBFFD36" w14:textId="77777777" w:rsidR="0050257D" w:rsidRPr="00402521" w:rsidRDefault="0050257D" w:rsidP="00326558">
            <w:pPr>
              <w:rPr>
                <w:rFonts w:ascii="Times New Roman" w:hAnsi="Times New Roman" w:cs="Times New Roman"/>
                <w:sz w:val="24"/>
                <w:szCs w:val="24"/>
              </w:rPr>
            </w:pPr>
          </w:p>
        </w:tc>
        <w:tc>
          <w:tcPr>
            <w:tcW w:w="2424" w:type="dxa"/>
          </w:tcPr>
          <w:p w14:paraId="6C620730" w14:textId="77777777" w:rsidR="0050257D" w:rsidRPr="00402521" w:rsidRDefault="0050257D" w:rsidP="00326558">
            <w:pPr>
              <w:rPr>
                <w:rFonts w:ascii="Times New Roman" w:hAnsi="Times New Roman" w:cs="Times New Roman"/>
                <w:sz w:val="24"/>
                <w:szCs w:val="24"/>
              </w:rPr>
            </w:pPr>
            <w:r w:rsidRPr="00402521">
              <w:rPr>
                <w:rFonts w:ascii="Times New Roman" w:hAnsi="Times New Roman" w:cs="Times New Roman"/>
                <w:sz w:val="24"/>
                <w:szCs w:val="24"/>
              </w:rPr>
              <w:t>Department of Philosophy</w:t>
            </w:r>
          </w:p>
        </w:tc>
        <w:tc>
          <w:tcPr>
            <w:tcW w:w="4139" w:type="dxa"/>
          </w:tcPr>
          <w:p w14:paraId="07BAB60D" w14:textId="77777777" w:rsidR="0050257D" w:rsidRPr="00402521" w:rsidRDefault="0050257D" w:rsidP="00326558">
            <w:pPr>
              <w:rPr>
                <w:rFonts w:ascii="Times New Roman" w:hAnsi="Times New Roman" w:cs="Times New Roman"/>
                <w:sz w:val="24"/>
                <w:szCs w:val="24"/>
              </w:rPr>
            </w:pPr>
            <w:r w:rsidRPr="00402521">
              <w:rPr>
                <w:rFonts w:ascii="Times New Roman" w:hAnsi="Times New Roman" w:cs="Times New Roman"/>
                <w:sz w:val="24"/>
                <w:szCs w:val="24"/>
              </w:rPr>
              <w:t>On Kierkegaard, Art and Autonomy</w:t>
            </w:r>
          </w:p>
        </w:tc>
        <w:tc>
          <w:tcPr>
            <w:tcW w:w="949" w:type="dxa"/>
          </w:tcPr>
          <w:p w14:paraId="20E6BCB5" w14:textId="77777777" w:rsidR="0050257D" w:rsidRPr="00402521" w:rsidRDefault="0050257D" w:rsidP="00326558">
            <w:pPr>
              <w:rPr>
                <w:rFonts w:ascii="Times New Roman" w:hAnsi="Times New Roman" w:cs="Times New Roman"/>
                <w:sz w:val="24"/>
                <w:szCs w:val="24"/>
              </w:rPr>
            </w:pPr>
            <w:r w:rsidRPr="00402521">
              <w:rPr>
                <w:rFonts w:ascii="Times New Roman" w:hAnsi="Times New Roman" w:cs="Times New Roman"/>
                <w:sz w:val="24"/>
                <w:szCs w:val="24"/>
              </w:rPr>
              <w:t>4</w:t>
            </w:r>
          </w:p>
        </w:tc>
      </w:tr>
      <w:tr w:rsidR="0050257D" w:rsidRPr="00402521" w14:paraId="30DF8A0A" w14:textId="77777777" w:rsidTr="00326558">
        <w:tc>
          <w:tcPr>
            <w:tcW w:w="2136" w:type="dxa"/>
          </w:tcPr>
          <w:tbl>
            <w:tblPr>
              <w:tblW w:w="1920" w:type="dxa"/>
              <w:tblLook w:val="04A0" w:firstRow="1" w:lastRow="0" w:firstColumn="1" w:lastColumn="0" w:noHBand="0" w:noVBand="1"/>
            </w:tblPr>
            <w:tblGrid>
              <w:gridCol w:w="1920"/>
            </w:tblGrid>
            <w:tr w:rsidR="0050257D" w:rsidRPr="00402521" w14:paraId="14309453" w14:textId="77777777" w:rsidTr="00326558">
              <w:trPr>
                <w:trHeight w:val="300"/>
              </w:trPr>
              <w:tc>
                <w:tcPr>
                  <w:tcW w:w="1920" w:type="dxa"/>
                  <w:tcBorders>
                    <w:top w:val="nil"/>
                    <w:left w:val="nil"/>
                    <w:bottom w:val="nil"/>
                    <w:right w:val="nil"/>
                  </w:tcBorders>
                  <w:shd w:val="clear" w:color="auto" w:fill="auto"/>
                  <w:noWrap/>
                  <w:vAlign w:val="bottom"/>
                  <w:hideMark/>
                </w:tcPr>
                <w:p w14:paraId="5769E2D9" w14:textId="77777777" w:rsidR="0050257D" w:rsidRPr="00402521" w:rsidRDefault="0050257D" w:rsidP="00326558">
                  <w:pPr>
                    <w:spacing w:after="0" w:line="240" w:lineRule="auto"/>
                    <w:rPr>
                      <w:rFonts w:ascii="Times New Roman" w:eastAsia="Times New Roman" w:hAnsi="Times New Roman" w:cs="Times New Roman"/>
                      <w:color w:val="000000"/>
                      <w:sz w:val="24"/>
                      <w:szCs w:val="24"/>
                    </w:rPr>
                  </w:pPr>
                  <w:r w:rsidRPr="00402521">
                    <w:rPr>
                      <w:rFonts w:ascii="Times New Roman" w:eastAsia="Times New Roman" w:hAnsi="Times New Roman" w:cs="Times New Roman"/>
                      <w:color w:val="000000"/>
                      <w:sz w:val="24"/>
                      <w:szCs w:val="24"/>
                    </w:rPr>
                    <w:t>Dr. Jason Bishop</w:t>
                  </w:r>
                </w:p>
              </w:tc>
            </w:tr>
          </w:tbl>
          <w:p w14:paraId="26B6E070" w14:textId="77777777" w:rsidR="0050257D" w:rsidRPr="00402521" w:rsidRDefault="0050257D" w:rsidP="00326558">
            <w:pPr>
              <w:rPr>
                <w:rFonts w:ascii="Times New Roman" w:hAnsi="Times New Roman" w:cs="Times New Roman"/>
                <w:sz w:val="24"/>
                <w:szCs w:val="24"/>
              </w:rPr>
            </w:pPr>
          </w:p>
        </w:tc>
        <w:tc>
          <w:tcPr>
            <w:tcW w:w="2425" w:type="dxa"/>
          </w:tcPr>
          <w:p w14:paraId="50CCE993" w14:textId="77777777" w:rsidR="0050257D" w:rsidRPr="00402521" w:rsidRDefault="0050257D" w:rsidP="00326558">
            <w:pPr>
              <w:rPr>
                <w:rFonts w:ascii="Times New Roman" w:hAnsi="Times New Roman" w:cs="Times New Roman"/>
                <w:sz w:val="24"/>
                <w:szCs w:val="24"/>
              </w:rPr>
            </w:pPr>
            <w:r w:rsidRPr="00402521">
              <w:rPr>
                <w:rFonts w:ascii="Times New Roman" w:hAnsi="Times New Roman" w:cs="Times New Roman"/>
                <w:sz w:val="24"/>
                <w:szCs w:val="24"/>
              </w:rPr>
              <w:t>School of Health and Human Performance</w:t>
            </w:r>
          </w:p>
        </w:tc>
        <w:tc>
          <w:tcPr>
            <w:tcW w:w="4138" w:type="dxa"/>
          </w:tcPr>
          <w:p w14:paraId="602991C7" w14:textId="77777777" w:rsidR="0050257D" w:rsidRPr="00402521" w:rsidRDefault="0050257D" w:rsidP="00326558">
            <w:pPr>
              <w:rPr>
                <w:rFonts w:ascii="Times New Roman" w:eastAsia="Times New Roman" w:hAnsi="Times New Roman" w:cs="Times New Roman"/>
                <w:sz w:val="24"/>
                <w:szCs w:val="24"/>
              </w:rPr>
            </w:pPr>
            <w:r w:rsidRPr="00402521">
              <w:rPr>
                <w:rFonts w:ascii="Times New Roman" w:eastAsia="Times New Roman" w:hAnsi="Times New Roman" w:cs="Times New Roman"/>
                <w:sz w:val="24"/>
                <w:szCs w:val="24"/>
              </w:rPr>
              <w:t>Development of the Perceived Motor Competence Scale &amp; Remote Supervision of Student Teachers</w:t>
            </w:r>
          </w:p>
          <w:p w14:paraId="35CA7648" w14:textId="77777777" w:rsidR="0050257D" w:rsidRPr="00402521" w:rsidRDefault="0050257D" w:rsidP="00326558">
            <w:pPr>
              <w:rPr>
                <w:rFonts w:ascii="Times New Roman" w:hAnsi="Times New Roman" w:cs="Times New Roman"/>
                <w:sz w:val="24"/>
                <w:szCs w:val="24"/>
              </w:rPr>
            </w:pPr>
          </w:p>
        </w:tc>
        <w:tc>
          <w:tcPr>
            <w:tcW w:w="949" w:type="dxa"/>
          </w:tcPr>
          <w:p w14:paraId="33286CB7" w14:textId="77777777" w:rsidR="0050257D" w:rsidRPr="00402521" w:rsidRDefault="0050257D" w:rsidP="00326558">
            <w:pPr>
              <w:rPr>
                <w:rFonts w:ascii="Times New Roman" w:hAnsi="Times New Roman" w:cs="Times New Roman"/>
                <w:sz w:val="24"/>
                <w:szCs w:val="24"/>
              </w:rPr>
            </w:pPr>
            <w:r w:rsidRPr="00402521">
              <w:rPr>
                <w:rFonts w:ascii="Times New Roman" w:hAnsi="Times New Roman" w:cs="Times New Roman"/>
                <w:sz w:val="24"/>
                <w:szCs w:val="24"/>
              </w:rPr>
              <w:t>5</w:t>
            </w:r>
          </w:p>
        </w:tc>
      </w:tr>
      <w:tr w:rsidR="0050257D" w:rsidRPr="00402521" w14:paraId="455E794E" w14:textId="77777777" w:rsidTr="00326558">
        <w:tc>
          <w:tcPr>
            <w:tcW w:w="2136" w:type="dxa"/>
          </w:tcPr>
          <w:tbl>
            <w:tblPr>
              <w:tblW w:w="1920" w:type="dxa"/>
              <w:tblLook w:val="04A0" w:firstRow="1" w:lastRow="0" w:firstColumn="1" w:lastColumn="0" w:noHBand="0" w:noVBand="1"/>
            </w:tblPr>
            <w:tblGrid>
              <w:gridCol w:w="1920"/>
            </w:tblGrid>
            <w:tr w:rsidR="0050257D" w:rsidRPr="00402521" w14:paraId="6C0B03FE" w14:textId="77777777" w:rsidTr="00326558">
              <w:trPr>
                <w:trHeight w:val="300"/>
              </w:trPr>
              <w:tc>
                <w:tcPr>
                  <w:tcW w:w="1920" w:type="dxa"/>
                  <w:tcBorders>
                    <w:top w:val="nil"/>
                    <w:left w:val="nil"/>
                    <w:bottom w:val="nil"/>
                    <w:right w:val="nil"/>
                  </w:tcBorders>
                  <w:shd w:val="clear" w:color="auto" w:fill="auto"/>
                  <w:noWrap/>
                  <w:vAlign w:val="bottom"/>
                  <w:hideMark/>
                </w:tcPr>
                <w:p w14:paraId="0ABF6825" w14:textId="77777777" w:rsidR="0050257D" w:rsidRPr="00402521" w:rsidRDefault="0050257D" w:rsidP="00326558">
                  <w:pPr>
                    <w:spacing w:after="0" w:line="240" w:lineRule="auto"/>
                    <w:rPr>
                      <w:rFonts w:ascii="Times New Roman" w:eastAsia="Times New Roman" w:hAnsi="Times New Roman" w:cs="Times New Roman"/>
                      <w:color w:val="000000"/>
                      <w:sz w:val="24"/>
                      <w:szCs w:val="24"/>
                    </w:rPr>
                  </w:pPr>
                  <w:r w:rsidRPr="00402521">
                    <w:rPr>
                      <w:rFonts w:ascii="Times New Roman" w:eastAsia="Times New Roman" w:hAnsi="Times New Roman" w:cs="Times New Roman"/>
                      <w:color w:val="000000"/>
                      <w:sz w:val="24"/>
                      <w:szCs w:val="24"/>
                    </w:rPr>
                    <w:t>Dr. Russel Prather</w:t>
                  </w:r>
                </w:p>
              </w:tc>
            </w:tr>
          </w:tbl>
          <w:p w14:paraId="7DA51C15" w14:textId="77777777" w:rsidR="0050257D" w:rsidRPr="00402521" w:rsidRDefault="0050257D" w:rsidP="00326558">
            <w:pPr>
              <w:rPr>
                <w:rFonts w:ascii="Times New Roman" w:hAnsi="Times New Roman" w:cs="Times New Roman"/>
                <w:sz w:val="24"/>
                <w:szCs w:val="24"/>
              </w:rPr>
            </w:pPr>
          </w:p>
        </w:tc>
        <w:tc>
          <w:tcPr>
            <w:tcW w:w="2425" w:type="dxa"/>
          </w:tcPr>
          <w:p w14:paraId="423358BA" w14:textId="77777777" w:rsidR="0050257D" w:rsidRPr="00402521" w:rsidRDefault="0050257D" w:rsidP="00326558">
            <w:pPr>
              <w:rPr>
                <w:rFonts w:ascii="Times New Roman" w:hAnsi="Times New Roman" w:cs="Times New Roman"/>
                <w:sz w:val="24"/>
                <w:szCs w:val="24"/>
              </w:rPr>
            </w:pPr>
            <w:r w:rsidRPr="00402521">
              <w:rPr>
                <w:rFonts w:ascii="Times New Roman" w:hAnsi="Times New Roman" w:cs="Times New Roman"/>
                <w:sz w:val="24"/>
                <w:szCs w:val="24"/>
              </w:rPr>
              <w:t>English</w:t>
            </w:r>
          </w:p>
        </w:tc>
        <w:tc>
          <w:tcPr>
            <w:tcW w:w="4138" w:type="dxa"/>
          </w:tcPr>
          <w:p w14:paraId="46DF9E3A" w14:textId="77777777" w:rsidR="0050257D" w:rsidRPr="00402521" w:rsidRDefault="0050257D" w:rsidP="00326558">
            <w:pPr>
              <w:rPr>
                <w:rFonts w:ascii="Times New Roman" w:hAnsi="Times New Roman" w:cs="Times New Roman"/>
                <w:sz w:val="24"/>
                <w:szCs w:val="24"/>
              </w:rPr>
            </w:pPr>
            <w:r w:rsidRPr="00402521">
              <w:rPr>
                <w:rFonts w:ascii="Times New Roman" w:hAnsi="Times New Roman" w:cs="Times New Roman"/>
                <w:sz w:val="24"/>
                <w:szCs w:val="24"/>
              </w:rPr>
              <w:t>Visual Art Exhibition and Image Conference in Berlin</w:t>
            </w:r>
          </w:p>
        </w:tc>
        <w:tc>
          <w:tcPr>
            <w:tcW w:w="949" w:type="dxa"/>
          </w:tcPr>
          <w:p w14:paraId="0BC5FBED" w14:textId="77777777" w:rsidR="0050257D" w:rsidRPr="00402521" w:rsidRDefault="0050257D" w:rsidP="00326558">
            <w:pPr>
              <w:rPr>
                <w:rFonts w:ascii="Times New Roman" w:hAnsi="Times New Roman" w:cs="Times New Roman"/>
                <w:sz w:val="24"/>
                <w:szCs w:val="24"/>
              </w:rPr>
            </w:pPr>
            <w:r w:rsidRPr="00402521">
              <w:rPr>
                <w:rFonts w:ascii="Times New Roman" w:hAnsi="Times New Roman" w:cs="Times New Roman"/>
                <w:sz w:val="24"/>
                <w:szCs w:val="24"/>
              </w:rPr>
              <w:t>6</w:t>
            </w:r>
          </w:p>
        </w:tc>
      </w:tr>
      <w:tr w:rsidR="0050257D" w:rsidRPr="00402521" w14:paraId="35E948EA" w14:textId="77777777" w:rsidTr="00326558">
        <w:tc>
          <w:tcPr>
            <w:tcW w:w="2136" w:type="dxa"/>
          </w:tcPr>
          <w:tbl>
            <w:tblPr>
              <w:tblW w:w="1920" w:type="dxa"/>
              <w:tblLook w:val="04A0" w:firstRow="1" w:lastRow="0" w:firstColumn="1" w:lastColumn="0" w:noHBand="0" w:noVBand="1"/>
            </w:tblPr>
            <w:tblGrid>
              <w:gridCol w:w="1920"/>
            </w:tblGrid>
            <w:tr w:rsidR="0050257D" w:rsidRPr="00402521" w14:paraId="161E05F6" w14:textId="77777777" w:rsidTr="00326558">
              <w:trPr>
                <w:trHeight w:val="612"/>
              </w:trPr>
              <w:tc>
                <w:tcPr>
                  <w:tcW w:w="1920" w:type="dxa"/>
                  <w:tcBorders>
                    <w:top w:val="nil"/>
                    <w:left w:val="nil"/>
                    <w:bottom w:val="nil"/>
                    <w:right w:val="nil"/>
                  </w:tcBorders>
                  <w:shd w:val="clear" w:color="auto" w:fill="auto"/>
                  <w:noWrap/>
                  <w:vAlign w:val="bottom"/>
                  <w:hideMark/>
                </w:tcPr>
                <w:p w14:paraId="546086BE" w14:textId="77777777" w:rsidR="0050257D" w:rsidRPr="00402521" w:rsidRDefault="0050257D" w:rsidP="00326558">
                  <w:pPr>
                    <w:spacing w:after="0" w:line="240" w:lineRule="auto"/>
                    <w:rPr>
                      <w:rFonts w:ascii="Times New Roman" w:eastAsia="Times New Roman" w:hAnsi="Times New Roman" w:cs="Times New Roman"/>
                      <w:color w:val="000000"/>
                      <w:sz w:val="24"/>
                      <w:szCs w:val="24"/>
                    </w:rPr>
                  </w:pPr>
                  <w:r w:rsidRPr="00402521">
                    <w:rPr>
                      <w:rFonts w:ascii="Times New Roman" w:eastAsia="Times New Roman" w:hAnsi="Times New Roman" w:cs="Times New Roman"/>
                      <w:color w:val="000000"/>
                      <w:sz w:val="24"/>
                      <w:szCs w:val="24"/>
                    </w:rPr>
                    <w:lastRenderedPageBreak/>
                    <w:t>Dr. Michael Harrington</w:t>
                  </w:r>
                </w:p>
              </w:tc>
            </w:tr>
            <w:tr w:rsidR="0050257D" w:rsidRPr="00402521" w14:paraId="1A9D83F6" w14:textId="77777777" w:rsidTr="00326558">
              <w:trPr>
                <w:trHeight w:val="300"/>
              </w:trPr>
              <w:tc>
                <w:tcPr>
                  <w:tcW w:w="1920" w:type="dxa"/>
                  <w:tcBorders>
                    <w:top w:val="nil"/>
                    <w:left w:val="nil"/>
                    <w:bottom w:val="nil"/>
                    <w:right w:val="nil"/>
                  </w:tcBorders>
                  <w:shd w:val="clear" w:color="auto" w:fill="auto"/>
                  <w:noWrap/>
                  <w:vAlign w:val="bottom"/>
                </w:tcPr>
                <w:p w14:paraId="18D7672A" w14:textId="77777777" w:rsidR="0050257D" w:rsidRPr="00402521" w:rsidRDefault="0050257D" w:rsidP="00326558">
                  <w:pPr>
                    <w:spacing w:after="0" w:line="240" w:lineRule="auto"/>
                    <w:rPr>
                      <w:rFonts w:ascii="Times New Roman" w:eastAsia="Times New Roman" w:hAnsi="Times New Roman" w:cs="Times New Roman"/>
                      <w:color w:val="000000"/>
                      <w:sz w:val="24"/>
                      <w:szCs w:val="24"/>
                    </w:rPr>
                  </w:pPr>
                </w:p>
              </w:tc>
            </w:tr>
          </w:tbl>
          <w:p w14:paraId="27DC35B5" w14:textId="77777777" w:rsidR="0050257D" w:rsidRPr="00402521" w:rsidRDefault="0050257D" w:rsidP="00326558">
            <w:pPr>
              <w:rPr>
                <w:rFonts w:ascii="Times New Roman" w:hAnsi="Times New Roman" w:cs="Times New Roman"/>
                <w:sz w:val="24"/>
                <w:szCs w:val="24"/>
              </w:rPr>
            </w:pPr>
          </w:p>
        </w:tc>
        <w:tc>
          <w:tcPr>
            <w:tcW w:w="2425" w:type="dxa"/>
          </w:tcPr>
          <w:p w14:paraId="46052337" w14:textId="77777777" w:rsidR="0050257D" w:rsidRPr="00402521" w:rsidRDefault="0050257D" w:rsidP="00326558">
            <w:pPr>
              <w:rPr>
                <w:rFonts w:ascii="Times New Roman" w:hAnsi="Times New Roman" w:cs="Times New Roman"/>
                <w:sz w:val="24"/>
                <w:szCs w:val="24"/>
              </w:rPr>
            </w:pPr>
            <w:r w:rsidRPr="00402521">
              <w:rPr>
                <w:rFonts w:ascii="Times New Roman" w:hAnsi="Times New Roman" w:cs="Times New Roman"/>
                <w:sz w:val="24"/>
                <w:szCs w:val="24"/>
              </w:rPr>
              <w:t>Criminal Justice</w:t>
            </w:r>
          </w:p>
        </w:tc>
        <w:tc>
          <w:tcPr>
            <w:tcW w:w="4138" w:type="dxa"/>
          </w:tcPr>
          <w:p w14:paraId="4E24D33D" w14:textId="77777777" w:rsidR="0050257D" w:rsidRPr="00402521" w:rsidRDefault="0050257D" w:rsidP="00326558">
            <w:pPr>
              <w:rPr>
                <w:rFonts w:ascii="Times New Roman" w:eastAsia="Times New Roman" w:hAnsi="Times New Roman" w:cs="Times New Roman"/>
                <w:sz w:val="24"/>
                <w:szCs w:val="24"/>
              </w:rPr>
            </w:pPr>
            <w:r w:rsidRPr="00402521">
              <w:rPr>
                <w:rFonts w:ascii="Times New Roman" w:eastAsia="Times New Roman" w:hAnsi="Times New Roman" w:cs="Times New Roman"/>
                <w:sz w:val="24"/>
                <w:szCs w:val="24"/>
              </w:rPr>
              <w:t xml:space="preserve">Prison Misconduct and the Construct of </w:t>
            </w:r>
          </w:p>
          <w:p w14:paraId="75C8B854" w14:textId="77777777" w:rsidR="0050257D" w:rsidRPr="00402521" w:rsidRDefault="0050257D" w:rsidP="00326558">
            <w:pPr>
              <w:rPr>
                <w:rFonts w:ascii="Times New Roman" w:eastAsia="Times New Roman" w:hAnsi="Times New Roman" w:cs="Times New Roman"/>
                <w:sz w:val="24"/>
                <w:szCs w:val="24"/>
              </w:rPr>
            </w:pPr>
            <w:r w:rsidRPr="00402521">
              <w:rPr>
                <w:rFonts w:ascii="Times New Roman" w:eastAsia="Times New Roman" w:hAnsi="Times New Roman" w:cs="Times New Roman"/>
                <w:sz w:val="24"/>
                <w:szCs w:val="24"/>
              </w:rPr>
              <w:t>Prison Maladjustment</w:t>
            </w:r>
          </w:p>
          <w:p w14:paraId="3054614F" w14:textId="77777777" w:rsidR="0050257D" w:rsidRPr="00402521" w:rsidRDefault="0050257D" w:rsidP="00326558">
            <w:pPr>
              <w:rPr>
                <w:rFonts w:ascii="Times New Roman" w:hAnsi="Times New Roman" w:cs="Times New Roman"/>
                <w:sz w:val="24"/>
                <w:szCs w:val="24"/>
              </w:rPr>
            </w:pPr>
          </w:p>
        </w:tc>
        <w:tc>
          <w:tcPr>
            <w:tcW w:w="949" w:type="dxa"/>
          </w:tcPr>
          <w:p w14:paraId="3025D1AB" w14:textId="77777777" w:rsidR="0050257D" w:rsidRPr="00402521" w:rsidRDefault="0050257D" w:rsidP="00326558">
            <w:pPr>
              <w:rPr>
                <w:rFonts w:ascii="Times New Roman" w:hAnsi="Times New Roman" w:cs="Times New Roman"/>
                <w:sz w:val="24"/>
                <w:szCs w:val="24"/>
              </w:rPr>
            </w:pPr>
            <w:r w:rsidRPr="00402521">
              <w:rPr>
                <w:rFonts w:ascii="Times New Roman" w:hAnsi="Times New Roman" w:cs="Times New Roman"/>
                <w:sz w:val="24"/>
                <w:szCs w:val="24"/>
              </w:rPr>
              <w:t>7</w:t>
            </w:r>
          </w:p>
        </w:tc>
      </w:tr>
      <w:tr w:rsidR="0050257D" w:rsidRPr="00402521" w14:paraId="76DA7F33" w14:textId="77777777" w:rsidTr="00326558">
        <w:tc>
          <w:tcPr>
            <w:tcW w:w="2136" w:type="dxa"/>
          </w:tcPr>
          <w:tbl>
            <w:tblPr>
              <w:tblW w:w="1920" w:type="dxa"/>
              <w:tblLook w:val="04A0" w:firstRow="1" w:lastRow="0" w:firstColumn="1" w:lastColumn="0" w:noHBand="0" w:noVBand="1"/>
            </w:tblPr>
            <w:tblGrid>
              <w:gridCol w:w="1920"/>
            </w:tblGrid>
            <w:tr w:rsidR="0050257D" w:rsidRPr="00402521" w14:paraId="5E5823DD" w14:textId="77777777" w:rsidTr="00326558">
              <w:trPr>
                <w:trHeight w:val="300"/>
              </w:trPr>
              <w:tc>
                <w:tcPr>
                  <w:tcW w:w="1920" w:type="dxa"/>
                  <w:tcBorders>
                    <w:top w:val="nil"/>
                    <w:left w:val="nil"/>
                    <w:bottom w:val="nil"/>
                    <w:right w:val="nil"/>
                  </w:tcBorders>
                  <w:shd w:val="clear" w:color="auto" w:fill="auto"/>
                  <w:noWrap/>
                  <w:vAlign w:val="bottom"/>
                  <w:hideMark/>
                </w:tcPr>
                <w:p w14:paraId="519F10E6" w14:textId="77777777" w:rsidR="0050257D" w:rsidRPr="00402521" w:rsidRDefault="0050257D" w:rsidP="00326558">
                  <w:pPr>
                    <w:spacing w:after="0" w:line="240" w:lineRule="auto"/>
                    <w:rPr>
                      <w:rFonts w:ascii="Times New Roman" w:eastAsia="Times New Roman" w:hAnsi="Times New Roman" w:cs="Times New Roman"/>
                      <w:color w:val="000000"/>
                      <w:sz w:val="24"/>
                      <w:szCs w:val="24"/>
                    </w:rPr>
                  </w:pPr>
                  <w:r w:rsidRPr="00402521">
                    <w:rPr>
                      <w:rFonts w:ascii="Times New Roman" w:eastAsia="Times New Roman" w:hAnsi="Times New Roman" w:cs="Times New Roman"/>
                      <w:color w:val="000000"/>
                      <w:sz w:val="24"/>
                      <w:szCs w:val="24"/>
                    </w:rPr>
                    <w:t>Dr. Elizabeth Monske</w:t>
                  </w:r>
                </w:p>
              </w:tc>
            </w:tr>
          </w:tbl>
          <w:p w14:paraId="7664CD18" w14:textId="77777777" w:rsidR="0050257D" w:rsidRPr="00402521" w:rsidRDefault="0050257D" w:rsidP="00326558">
            <w:pPr>
              <w:rPr>
                <w:rFonts w:ascii="Times New Roman" w:hAnsi="Times New Roman" w:cs="Times New Roman"/>
                <w:sz w:val="24"/>
                <w:szCs w:val="24"/>
              </w:rPr>
            </w:pPr>
          </w:p>
        </w:tc>
        <w:tc>
          <w:tcPr>
            <w:tcW w:w="2425" w:type="dxa"/>
          </w:tcPr>
          <w:p w14:paraId="141CFC92" w14:textId="77777777" w:rsidR="0050257D" w:rsidRPr="00402521" w:rsidRDefault="0050257D" w:rsidP="00326558">
            <w:pPr>
              <w:rPr>
                <w:rFonts w:ascii="Times New Roman" w:hAnsi="Times New Roman" w:cs="Times New Roman"/>
                <w:sz w:val="24"/>
                <w:szCs w:val="24"/>
              </w:rPr>
            </w:pPr>
            <w:r w:rsidRPr="00402521">
              <w:rPr>
                <w:rFonts w:ascii="Times New Roman" w:hAnsi="Times New Roman" w:cs="Times New Roman"/>
                <w:sz w:val="24"/>
                <w:szCs w:val="24"/>
              </w:rPr>
              <w:t>English</w:t>
            </w:r>
          </w:p>
        </w:tc>
        <w:tc>
          <w:tcPr>
            <w:tcW w:w="4138" w:type="dxa"/>
          </w:tcPr>
          <w:p w14:paraId="3712216A" w14:textId="77777777" w:rsidR="0050257D" w:rsidRPr="00402521" w:rsidRDefault="0050257D" w:rsidP="00326558">
            <w:pPr>
              <w:rPr>
                <w:rFonts w:ascii="Times New Roman" w:hAnsi="Times New Roman" w:cs="Times New Roman"/>
                <w:sz w:val="24"/>
                <w:szCs w:val="24"/>
              </w:rPr>
            </w:pPr>
            <w:r w:rsidRPr="00402521">
              <w:rPr>
                <w:rFonts w:ascii="Times New Roman" w:hAnsi="Times New Roman" w:cs="Times New Roman"/>
                <w:sz w:val="24"/>
                <w:szCs w:val="24"/>
              </w:rPr>
              <w:t>Investigating Best Practices in Online Writing Instruction</w:t>
            </w:r>
          </w:p>
        </w:tc>
        <w:tc>
          <w:tcPr>
            <w:tcW w:w="949" w:type="dxa"/>
          </w:tcPr>
          <w:p w14:paraId="4D98B813" w14:textId="77777777" w:rsidR="0050257D" w:rsidRPr="00402521" w:rsidRDefault="0050257D" w:rsidP="00326558">
            <w:pPr>
              <w:rPr>
                <w:rFonts w:ascii="Times New Roman" w:hAnsi="Times New Roman" w:cs="Times New Roman"/>
                <w:sz w:val="24"/>
                <w:szCs w:val="24"/>
              </w:rPr>
            </w:pPr>
            <w:r w:rsidRPr="00402521">
              <w:rPr>
                <w:rFonts w:ascii="Times New Roman" w:hAnsi="Times New Roman" w:cs="Times New Roman"/>
                <w:sz w:val="24"/>
                <w:szCs w:val="24"/>
              </w:rPr>
              <w:t>8</w:t>
            </w:r>
          </w:p>
        </w:tc>
      </w:tr>
    </w:tbl>
    <w:p w14:paraId="374EC09D" w14:textId="77777777" w:rsidR="0050257D" w:rsidRPr="00402521" w:rsidRDefault="0050257D" w:rsidP="0050257D">
      <w:pPr>
        <w:rPr>
          <w:rFonts w:ascii="Times New Roman" w:hAnsi="Times New Roman" w:cs="Times New Roman"/>
          <w:sz w:val="24"/>
          <w:szCs w:val="24"/>
        </w:rPr>
      </w:pPr>
    </w:p>
    <w:p w14:paraId="63400EE4" w14:textId="77777777" w:rsidR="0050257D" w:rsidRPr="00402521" w:rsidRDefault="0050257D" w:rsidP="0050257D">
      <w:pPr>
        <w:rPr>
          <w:rFonts w:ascii="Times New Roman" w:hAnsi="Times New Roman" w:cs="Times New Roman"/>
          <w:sz w:val="24"/>
          <w:szCs w:val="24"/>
        </w:rPr>
      </w:pPr>
      <w:r w:rsidRPr="00402521">
        <w:rPr>
          <w:rFonts w:ascii="Times New Roman" w:hAnsi="Times New Roman" w:cs="Times New Roman"/>
          <w:sz w:val="24"/>
          <w:szCs w:val="24"/>
        </w:rPr>
        <w:t xml:space="preserve">*Note- One application submitted by Lisa Eckert was incomplete and late and therefore ineligible for consideration. </w:t>
      </w:r>
    </w:p>
    <w:p w14:paraId="2B882216" w14:textId="77777777" w:rsidR="0050257D" w:rsidRPr="00402521" w:rsidRDefault="0050257D" w:rsidP="0050257D">
      <w:pPr>
        <w:rPr>
          <w:rFonts w:ascii="Times New Roman" w:hAnsi="Times New Roman" w:cs="Times New Roman"/>
          <w:sz w:val="24"/>
          <w:szCs w:val="24"/>
        </w:rPr>
      </w:pPr>
    </w:p>
    <w:p w14:paraId="209076FE" w14:textId="77777777" w:rsidR="0050257D" w:rsidRPr="00402521" w:rsidRDefault="0050257D" w:rsidP="0050257D">
      <w:pPr>
        <w:rPr>
          <w:rFonts w:ascii="Times New Roman" w:hAnsi="Times New Roman" w:cs="Times New Roman"/>
          <w:sz w:val="24"/>
          <w:szCs w:val="24"/>
        </w:rPr>
      </w:pPr>
    </w:p>
    <w:p w14:paraId="6131AF4F" w14:textId="77777777" w:rsidR="007B0D6E" w:rsidRPr="00402521" w:rsidRDefault="007B0D6E" w:rsidP="007B0D6E">
      <w:pPr>
        <w:jc w:val="center"/>
        <w:rPr>
          <w:rFonts w:ascii="Times New Roman" w:hAnsi="Times New Roman" w:cs="Times New Roman"/>
          <w:b/>
          <w:sz w:val="24"/>
          <w:szCs w:val="24"/>
        </w:rPr>
      </w:pPr>
      <w:r w:rsidRPr="00402521">
        <w:rPr>
          <w:rFonts w:ascii="Times New Roman" w:hAnsi="Times New Roman" w:cs="Times New Roman"/>
          <w:b/>
          <w:sz w:val="24"/>
          <w:szCs w:val="24"/>
        </w:rPr>
        <w:t>Spooner Rankings, Awarded Winter 2014</w:t>
      </w:r>
    </w:p>
    <w:tbl>
      <w:tblPr>
        <w:tblStyle w:val="TableGrid"/>
        <w:tblW w:w="9715" w:type="dxa"/>
        <w:tblLook w:val="04A0" w:firstRow="1" w:lastRow="0" w:firstColumn="1" w:lastColumn="0" w:noHBand="0" w:noVBand="1"/>
      </w:tblPr>
      <w:tblGrid>
        <w:gridCol w:w="2667"/>
        <w:gridCol w:w="1964"/>
        <w:gridCol w:w="3987"/>
        <w:gridCol w:w="1097"/>
      </w:tblGrid>
      <w:tr w:rsidR="007B0D6E" w:rsidRPr="00402521" w14:paraId="2BE501D2" w14:textId="77777777" w:rsidTr="00326558">
        <w:tc>
          <w:tcPr>
            <w:tcW w:w="2695" w:type="dxa"/>
          </w:tcPr>
          <w:p w14:paraId="4A1F5D03" w14:textId="77777777" w:rsidR="007B0D6E" w:rsidRPr="00402521" w:rsidRDefault="007B0D6E" w:rsidP="00326558">
            <w:pPr>
              <w:rPr>
                <w:rFonts w:ascii="Times New Roman" w:hAnsi="Times New Roman" w:cs="Times New Roman"/>
                <w:b/>
                <w:sz w:val="24"/>
                <w:szCs w:val="24"/>
              </w:rPr>
            </w:pPr>
            <w:r w:rsidRPr="00402521">
              <w:rPr>
                <w:rFonts w:ascii="Times New Roman" w:hAnsi="Times New Roman" w:cs="Times New Roman"/>
                <w:b/>
                <w:sz w:val="24"/>
                <w:szCs w:val="24"/>
              </w:rPr>
              <w:t>Name</w:t>
            </w:r>
          </w:p>
        </w:tc>
        <w:tc>
          <w:tcPr>
            <w:tcW w:w="1979" w:type="dxa"/>
          </w:tcPr>
          <w:p w14:paraId="30402AD6" w14:textId="77777777" w:rsidR="007B0D6E" w:rsidRPr="00402521" w:rsidRDefault="007B0D6E" w:rsidP="00326558">
            <w:pPr>
              <w:rPr>
                <w:rFonts w:ascii="Times New Roman" w:hAnsi="Times New Roman" w:cs="Times New Roman"/>
                <w:b/>
                <w:sz w:val="24"/>
                <w:szCs w:val="24"/>
              </w:rPr>
            </w:pPr>
            <w:r w:rsidRPr="00402521">
              <w:rPr>
                <w:rFonts w:ascii="Times New Roman" w:hAnsi="Times New Roman" w:cs="Times New Roman"/>
                <w:b/>
                <w:sz w:val="24"/>
                <w:szCs w:val="24"/>
              </w:rPr>
              <w:t>Department</w:t>
            </w:r>
          </w:p>
        </w:tc>
        <w:tc>
          <w:tcPr>
            <w:tcW w:w="4051" w:type="dxa"/>
          </w:tcPr>
          <w:p w14:paraId="28B8190D" w14:textId="77777777" w:rsidR="007B0D6E" w:rsidRPr="00402521" w:rsidRDefault="007B0D6E" w:rsidP="00326558">
            <w:pPr>
              <w:rPr>
                <w:rFonts w:ascii="Times New Roman" w:hAnsi="Times New Roman" w:cs="Times New Roman"/>
                <w:b/>
                <w:sz w:val="24"/>
                <w:szCs w:val="24"/>
              </w:rPr>
            </w:pPr>
            <w:r w:rsidRPr="00402521">
              <w:rPr>
                <w:rFonts w:ascii="Times New Roman" w:hAnsi="Times New Roman" w:cs="Times New Roman"/>
                <w:b/>
                <w:sz w:val="24"/>
                <w:szCs w:val="24"/>
              </w:rPr>
              <w:t>Project Title</w:t>
            </w:r>
          </w:p>
        </w:tc>
        <w:tc>
          <w:tcPr>
            <w:tcW w:w="990" w:type="dxa"/>
          </w:tcPr>
          <w:p w14:paraId="39A5E23D" w14:textId="77777777" w:rsidR="007B0D6E" w:rsidRPr="00402521" w:rsidRDefault="007B0D6E" w:rsidP="00326558">
            <w:pPr>
              <w:jc w:val="center"/>
              <w:rPr>
                <w:rFonts w:ascii="Times New Roman" w:hAnsi="Times New Roman" w:cs="Times New Roman"/>
                <w:b/>
                <w:sz w:val="24"/>
                <w:szCs w:val="24"/>
              </w:rPr>
            </w:pPr>
            <w:r w:rsidRPr="00402521">
              <w:rPr>
                <w:rFonts w:ascii="Times New Roman" w:hAnsi="Times New Roman" w:cs="Times New Roman"/>
                <w:b/>
                <w:sz w:val="24"/>
                <w:szCs w:val="24"/>
              </w:rPr>
              <w:t>Ranking</w:t>
            </w:r>
          </w:p>
        </w:tc>
      </w:tr>
      <w:tr w:rsidR="007B0D6E" w:rsidRPr="00402521" w14:paraId="5C08F3E8" w14:textId="77777777" w:rsidTr="00326558">
        <w:tc>
          <w:tcPr>
            <w:tcW w:w="2695" w:type="dxa"/>
          </w:tcPr>
          <w:tbl>
            <w:tblPr>
              <w:tblW w:w="1489" w:type="dxa"/>
              <w:tblLook w:val="04A0" w:firstRow="1" w:lastRow="0" w:firstColumn="1" w:lastColumn="0" w:noHBand="0" w:noVBand="1"/>
            </w:tblPr>
            <w:tblGrid>
              <w:gridCol w:w="1489"/>
            </w:tblGrid>
            <w:tr w:rsidR="007B0D6E" w:rsidRPr="00402521" w14:paraId="5601F53D" w14:textId="77777777" w:rsidTr="00326558">
              <w:trPr>
                <w:trHeight w:val="327"/>
              </w:trPr>
              <w:tc>
                <w:tcPr>
                  <w:tcW w:w="1489" w:type="dxa"/>
                  <w:tcBorders>
                    <w:top w:val="nil"/>
                    <w:left w:val="nil"/>
                    <w:bottom w:val="nil"/>
                    <w:right w:val="nil"/>
                  </w:tcBorders>
                  <w:shd w:val="clear" w:color="auto" w:fill="auto"/>
                  <w:noWrap/>
                  <w:vAlign w:val="bottom"/>
                  <w:hideMark/>
                </w:tcPr>
                <w:p w14:paraId="0B83AFF5" w14:textId="77777777" w:rsidR="007B0D6E" w:rsidRPr="00402521" w:rsidRDefault="007B0D6E" w:rsidP="00326558">
                  <w:pPr>
                    <w:spacing w:after="0" w:line="240" w:lineRule="auto"/>
                    <w:rPr>
                      <w:rFonts w:ascii="Times New Roman" w:eastAsia="Times New Roman" w:hAnsi="Times New Roman" w:cs="Times New Roman"/>
                      <w:color w:val="000000"/>
                      <w:sz w:val="24"/>
                      <w:szCs w:val="24"/>
                    </w:rPr>
                  </w:pPr>
                  <w:r w:rsidRPr="00402521">
                    <w:rPr>
                      <w:rFonts w:ascii="Times New Roman" w:eastAsia="Times New Roman" w:hAnsi="Times New Roman" w:cs="Times New Roman"/>
                      <w:color w:val="000000"/>
                      <w:sz w:val="24"/>
                      <w:szCs w:val="24"/>
                    </w:rPr>
                    <w:t>Anna Rice</w:t>
                  </w:r>
                </w:p>
              </w:tc>
            </w:tr>
          </w:tbl>
          <w:p w14:paraId="2429F795" w14:textId="77777777" w:rsidR="007B0D6E" w:rsidRPr="00402521" w:rsidRDefault="007B0D6E" w:rsidP="00326558">
            <w:pPr>
              <w:rPr>
                <w:rFonts w:ascii="Times New Roman" w:hAnsi="Times New Roman" w:cs="Times New Roman"/>
                <w:sz w:val="24"/>
                <w:szCs w:val="24"/>
              </w:rPr>
            </w:pPr>
          </w:p>
        </w:tc>
        <w:tc>
          <w:tcPr>
            <w:tcW w:w="1979" w:type="dxa"/>
          </w:tcPr>
          <w:p w14:paraId="790BE179"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Biology</w:t>
            </w:r>
          </w:p>
        </w:tc>
        <w:tc>
          <w:tcPr>
            <w:tcW w:w="4051" w:type="dxa"/>
          </w:tcPr>
          <w:p w14:paraId="57D5D0B2"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Disruptions of Epigenetic Modifications in Mouse Hybrids</w:t>
            </w:r>
          </w:p>
        </w:tc>
        <w:tc>
          <w:tcPr>
            <w:tcW w:w="990" w:type="dxa"/>
          </w:tcPr>
          <w:p w14:paraId="40B432AD"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1</w:t>
            </w:r>
          </w:p>
        </w:tc>
      </w:tr>
      <w:tr w:rsidR="007B0D6E" w:rsidRPr="00402521" w14:paraId="133144EC" w14:textId="77777777" w:rsidTr="00326558">
        <w:tc>
          <w:tcPr>
            <w:tcW w:w="2695" w:type="dxa"/>
          </w:tcPr>
          <w:p w14:paraId="5E81FC0C" w14:textId="77777777" w:rsidR="007B0D6E" w:rsidRPr="00402521" w:rsidRDefault="007B0D6E" w:rsidP="00326558">
            <w:pPr>
              <w:rPr>
                <w:rFonts w:ascii="Times New Roman" w:hAnsi="Times New Roman" w:cs="Times New Roman"/>
                <w:sz w:val="24"/>
                <w:szCs w:val="24"/>
              </w:rPr>
            </w:pPr>
            <w:proofErr w:type="spellStart"/>
            <w:r w:rsidRPr="00402521">
              <w:rPr>
                <w:rFonts w:ascii="Times New Roman" w:eastAsia="Times New Roman" w:hAnsi="Times New Roman" w:cs="Times New Roman"/>
                <w:color w:val="000000"/>
                <w:sz w:val="24"/>
                <w:szCs w:val="24"/>
              </w:rPr>
              <w:t>Bryanne</w:t>
            </w:r>
            <w:proofErr w:type="spellEnd"/>
            <w:r w:rsidRPr="00402521">
              <w:rPr>
                <w:rFonts w:ascii="Times New Roman" w:eastAsia="Times New Roman" w:hAnsi="Times New Roman" w:cs="Times New Roman"/>
                <w:color w:val="000000"/>
                <w:sz w:val="24"/>
                <w:szCs w:val="24"/>
              </w:rPr>
              <w:t xml:space="preserve"> </w:t>
            </w:r>
            <w:proofErr w:type="spellStart"/>
            <w:r w:rsidRPr="00402521">
              <w:rPr>
                <w:rFonts w:ascii="Times New Roman" w:eastAsia="Times New Roman" w:hAnsi="Times New Roman" w:cs="Times New Roman"/>
                <w:color w:val="000000"/>
                <w:sz w:val="24"/>
                <w:szCs w:val="24"/>
              </w:rPr>
              <w:t>Bellovary</w:t>
            </w:r>
            <w:proofErr w:type="spellEnd"/>
          </w:p>
        </w:tc>
        <w:tc>
          <w:tcPr>
            <w:tcW w:w="1979" w:type="dxa"/>
          </w:tcPr>
          <w:p w14:paraId="3BAF405C"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School of Health and Human Performance</w:t>
            </w:r>
          </w:p>
        </w:tc>
        <w:tc>
          <w:tcPr>
            <w:tcW w:w="4051" w:type="dxa"/>
          </w:tcPr>
          <w:p w14:paraId="4D44E7C2"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Incident Rate of Exertional Rhabdomyolysis During CrossFit</w:t>
            </w:r>
          </w:p>
        </w:tc>
        <w:tc>
          <w:tcPr>
            <w:tcW w:w="990" w:type="dxa"/>
          </w:tcPr>
          <w:p w14:paraId="677BCB40"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2</w:t>
            </w:r>
          </w:p>
        </w:tc>
      </w:tr>
      <w:tr w:rsidR="007B0D6E" w:rsidRPr="00402521" w14:paraId="66E5065C" w14:textId="77777777" w:rsidTr="00326558">
        <w:tc>
          <w:tcPr>
            <w:tcW w:w="2695" w:type="dxa"/>
          </w:tcPr>
          <w:p w14:paraId="642DD013" w14:textId="77777777" w:rsidR="007B0D6E" w:rsidRPr="00402521" w:rsidRDefault="007B0D6E" w:rsidP="00326558">
            <w:pPr>
              <w:rPr>
                <w:rFonts w:ascii="Times New Roman" w:eastAsia="Times New Roman" w:hAnsi="Times New Roman" w:cs="Times New Roman"/>
                <w:color w:val="000000"/>
                <w:sz w:val="24"/>
                <w:szCs w:val="24"/>
              </w:rPr>
            </w:pPr>
            <w:r w:rsidRPr="00402521">
              <w:rPr>
                <w:rFonts w:ascii="Times New Roman" w:eastAsia="Times New Roman" w:hAnsi="Times New Roman" w:cs="Times New Roman"/>
                <w:color w:val="000000"/>
                <w:sz w:val="24"/>
                <w:szCs w:val="24"/>
              </w:rPr>
              <w:t>Bridget Durocher</w:t>
            </w:r>
          </w:p>
        </w:tc>
        <w:tc>
          <w:tcPr>
            <w:tcW w:w="1979" w:type="dxa"/>
          </w:tcPr>
          <w:p w14:paraId="4C944789"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School of Health and Human Performance</w:t>
            </w:r>
          </w:p>
        </w:tc>
        <w:tc>
          <w:tcPr>
            <w:tcW w:w="4051" w:type="dxa"/>
          </w:tcPr>
          <w:p w14:paraId="6F893C6A"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Influence of Intensity on Acute Aortic Pulse Pressure and Central Arterial Stiffness in Long-Distance Runners</w:t>
            </w:r>
          </w:p>
        </w:tc>
        <w:tc>
          <w:tcPr>
            <w:tcW w:w="990" w:type="dxa"/>
          </w:tcPr>
          <w:p w14:paraId="7EDFB30D"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3</w:t>
            </w:r>
          </w:p>
        </w:tc>
      </w:tr>
      <w:tr w:rsidR="007B0D6E" w:rsidRPr="00402521" w14:paraId="4BE79B41" w14:textId="77777777" w:rsidTr="00326558">
        <w:tc>
          <w:tcPr>
            <w:tcW w:w="2695" w:type="dxa"/>
          </w:tcPr>
          <w:p w14:paraId="7B31F55F" w14:textId="77777777" w:rsidR="007B0D6E" w:rsidRPr="00402521" w:rsidRDefault="007B0D6E" w:rsidP="00326558">
            <w:pPr>
              <w:rPr>
                <w:rFonts w:ascii="Times New Roman" w:eastAsia="Times New Roman" w:hAnsi="Times New Roman" w:cs="Times New Roman"/>
                <w:color w:val="000000"/>
                <w:sz w:val="24"/>
                <w:szCs w:val="24"/>
              </w:rPr>
            </w:pPr>
            <w:r w:rsidRPr="00402521">
              <w:rPr>
                <w:rFonts w:ascii="Times New Roman" w:eastAsia="Times New Roman" w:hAnsi="Times New Roman" w:cs="Times New Roman"/>
                <w:color w:val="000000"/>
                <w:sz w:val="24"/>
                <w:szCs w:val="24"/>
              </w:rPr>
              <w:t xml:space="preserve">Jacob </w:t>
            </w:r>
            <w:proofErr w:type="spellStart"/>
            <w:r w:rsidRPr="00402521">
              <w:rPr>
                <w:rFonts w:ascii="Times New Roman" w:eastAsia="Times New Roman" w:hAnsi="Times New Roman" w:cs="Times New Roman"/>
                <w:color w:val="000000"/>
                <w:sz w:val="24"/>
                <w:szCs w:val="24"/>
              </w:rPr>
              <w:t>Studt</w:t>
            </w:r>
            <w:proofErr w:type="spellEnd"/>
          </w:p>
        </w:tc>
        <w:tc>
          <w:tcPr>
            <w:tcW w:w="1979" w:type="dxa"/>
          </w:tcPr>
          <w:p w14:paraId="469F4AAD"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Biology</w:t>
            </w:r>
          </w:p>
        </w:tc>
        <w:tc>
          <w:tcPr>
            <w:tcW w:w="4051" w:type="dxa"/>
          </w:tcPr>
          <w:p w14:paraId="6800B0C7"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 xml:space="preserve">Glioblastoma </w:t>
            </w:r>
            <w:proofErr w:type="spellStart"/>
            <w:r w:rsidRPr="00402521">
              <w:rPr>
                <w:rFonts w:ascii="Times New Roman" w:hAnsi="Times New Roman" w:cs="Times New Roman"/>
                <w:sz w:val="24"/>
                <w:szCs w:val="24"/>
              </w:rPr>
              <w:t>Microvesicles</w:t>
            </w:r>
            <w:proofErr w:type="spellEnd"/>
            <w:r w:rsidRPr="00402521">
              <w:rPr>
                <w:rFonts w:ascii="Times New Roman" w:hAnsi="Times New Roman" w:cs="Times New Roman"/>
                <w:sz w:val="24"/>
                <w:szCs w:val="24"/>
              </w:rPr>
              <w:t xml:space="preserve"> Alter Normal Tissues Function</w:t>
            </w:r>
          </w:p>
        </w:tc>
        <w:tc>
          <w:tcPr>
            <w:tcW w:w="990" w:type="dxa"/>
          </w:tcPr>
          <w:p w14:paraId="7D8AABA4"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4</w:t>
            </w:r>
          </w:p>
        </w:tc>
      </w:tr>
      <w:tr w:rsidR="007B0D6E" w:rsidRPr="00402521" w14:paraId="4F4A1F0F" w14:textId="77777777" w:rsidTr="00326558">
        <w:trPr>
          <w:trHeight w:val="314"/>
        </w:trPr>
        <w:tc>
          <w:tcPr>
            <w:tcW w:w="2695" w:type="dxa"/>
          </w:tcPr>
          <w:p w14:paraId="0F3BDD04" w14:textId="77777777" w:rsidR="007B0D6E" w:rsidRPr="00402521" w:rsidRDefault="007B0D6E" w:rsidP="00326558">
            <w:pPr>
              <w:rPr>
                <w:rFonts w:ascii="Times New Roman" w:eastAsia="Times New Roman" w:hAnsi="Times New Roman" w:cs="Times New Roman"/>
                <w:color w:val="000000"/>
                <w:sz w:val="24"/>
                <w:szCs w:val="24"/>
              </w:rPr>
            </w:pPr>
            <w:r w:rsidRPr="00402521">
              <w:rPr>
                <w:rFonts w:ascii="Times New Roman" w:eastAsia="Times New Roman" w:hAnsi="Times New Roman" w:cs="Times New Roman"/>
                <w:color w:val="000000"/>
                <w:sz w:val="24"/>
                <w:szCs w:val="24"/>
              </w:rPr>
              <w:t>Ethan Scott</w:t>
            </w:r>
          </w:p>
        </w:tc>
        <w:tc>
          <w:tcPr>
            <w:tcW w:w="1979" w:type="dxa"/>
          </w:tcPr>
          <w:p w14:paraId="069A921D"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Biology</w:t>
            </w:r>
          </w:p>
        </w:tc>
        <w:tc>
          <w:tcPr>
            <w:tcW w:w="4051" w:type="dxa"/>
          </w:tcPr>
          <w:p w14:paraId="72E403BA"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 xml:space="preserve">DNA Methylation in </w:t>
            </w:r>
            <w:proofErr w:type="spellStart"/>
            <w:r w:rsidRPr="00402521">
              <w:rPr>
                <w:rFonts w:ascii="Times New Roman" w:hAnsi="Times New Roman" w:cs="Times New Roman"/>
                <w:sz w:val="24"/>
                <w:szCs w:val="24"/>
              </w:rPr>
              <w:t>Genomically</w:t>
            </w:r>
            <w:proofErr w:type="spellEnd"/>
            <w:r w:rsidRPr="00402521">
              <w:rPr>
                <w:rFonts w:ascii="Times New Roman" w:hAnsi="Times New Roman" w:cs="Times New Roman"/>
                <w:sz w:val="24"/>
                <w:szCs w:val="24"/>
              </w:rPr>
              <w:t xml:space="preserve"> Imprinted Genes of Mice</w:t>
            </w:r>
          </w:p>
        </w:tc>
        <w:tc>
          <w:tcPr>
            <w:tcW w:w="990" w:type="dxa"/>
          </w:tcPr>
          <w:p w14:paraId="306FE252"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5</w:t>
            </w:r>
          </w:p>
        </w:tc>
      </w:tr>
      <w:tr w:rsidR="007B0D6E" w:rsidRPr="00402521" w14:paraId="2BCC9D4E" w14:textId="77777777" w:rsidTr="00326558">
        <w:tc>
          <w:tcPr>
            <w:tcW w:w="2695" w:type="dxa"/>
          </w:tcPr>
          <w:p w14:paraId="69964FEC" w14:textId="77777777" w:rsidR="007B0D6E" w:rsidRPr="00402521" w:rsidRDefault="007B0D6E" w:rsidP="00326558">
            <w:pPr>
              <w:rPr>
                <w:rFonts w:ascii="Times New Roman" w:eastAsia="Times New Roman" w:hAnsi="Times New Roman" w:cs="Times New Roman"/>
                <w:color w:val="000000"/>
                <w:sz w:val="24"/>
                <w:szCs w:val="24"/>
              </w:rPr>
            </w:pPr>
            <w:r w:rsidRPr="00402521">
              <w:rPr>
                <w:rFonts w:ascii="Times New Roman" w:eastAsia="Times New Roman" w:hAnsi="Times New Roman" w:cs="Times New Roman"/>
                <w:color w:val="000000"/>
                <w:sz w:val="24"/>
                <w:szCs w:val="24"/>
              </w:rPr>
              <w:t>Andrew Mills</w:t>
            </w:r>
          </w:p>
        </w:tc>
        <w:tc>
          <w:tcPr>
            <w:tcW w:w="1979" w:type="dxa"/>
          </w:tcPr>
          <w:p w14:paraId="468509E5"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School of Education, Leadership, and Public Service</w:t>
            </w:r>
          </w:p>
        </w:tc>
        <w:tc>
          <w:tcPr>
            <w:tcW w:w="4051" w:type="dxa"/>
          </w:tcPr>
          <w:p w14:paraId="78D96503"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Train the trainer, experiential education</w:t>
            </w:r>
          </w:p>
        </w:tc>
        <w:tc>
          <w:tcPr>
            <w:tcW w:w="990" w:type="dxa"/>
          </w:tcPr>
          <w:p w14:paraId="47052797"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6</w:t>
            </w:r>
          </w:p>
        </w:tc>
      </w:tr>
      <w:tr w:rsidR="007B0D6E" w:rsidRPr="00402521" w14:paraId="57BECD45" w14:textId="77777777" w:rsidTr="00326558">
        <w:tc>
          <w:tcPr>
            <w:tcW w:w="2695" w:type="dxa"/>
          </w:tcPr>
          <w:p w14:paraId="63BB7DD2" w14:textId="77777777" w:rsidR="007B0D6E" w:rsidRPr="00402521" w:rsidRDefault="007B0D6E" w:rsidP="00326558">
            <w:pPr>
              <w:rPr>
                <w:rFonts w:ascii="Times New Roman" w:eastAsia="Times New Roman" w:hAnsi="Times New Roman" w:cs="Times New Roman"/>
                <w:color w:val="000000"/>
                <w:sz w:val="24"/>
                <w:szCs w:val="24"/>
              </w:rPr>
            </w:pPr>
            <w:r w:rsidRPr="00402521">
              <w:rPr>
                <w:rFonts w:ascii="Times New Roman" w:eastAsia="Times New Roman" w:hAnsi="Times New Roman" w:cs="Times New Roman"/>
                <w:color w:val="000000"/>
                <w:sz w:val="24"/>
                <w:szCs w:val="24"/>
              </w:rPr>
              <w:lastRenderedPageBreak/>
              <w:t>Joy Weitzel</w:t>
            </w:r>
          </w:p>
        </w:tc>
        <w:tc>
          <w:tcPr>
            <w:tcW w:w="1979" w:type="dxa"/>
          </w:tcPr>
          <w:p w14:paraId="2AD6BBE1"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English</w:t>
            </w:r>
          </w:p>
        </w:tc>
        <w:tc>
          <w:tcPr>
            <w:tcW w:w="4051" w:type="dxa"/>
          </w:tcPr>
          <w:p w14:paraId="0AF2715F"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Where I Belong</w:t>
            </w:r>
          </w:p>
        </w:tc>
        <w:tc>
          <w:tcPr>
            <w:tcW w:w="990" w:type="dxa"/>
          </w:tcPr>
          <w:p w14:paraId="11F3F9B2" w14:textId="77777777" w:rsidR="007B0D6E" w:rsidRPr="00402521" w:rsidRDefault="007B0D6E" w:rsidP="00326558">
            <w:pPr>
              <w:rPr>
                <w:rFonts w:ascii="Times New Roman" w:hAnsi="Times New Roman" w:cs="Times New Roman"/>
                <w:sz w:val="24"/>
                <w:szCs w:val="24"/>
              </w:rPr>
            </w:pPr>
            <w:r w:rsidRPr="00402521">
              <w:rPr>
                <w:rFonts w:ascii="Times New Roman" w:hAnsi="Times New Roman" w:cs="Times New Roman"/>
                <w:sz w:val="24"/>
                <w:szCs w:val="24"/>
              </w:rPr>
              <w:t>7</w:t>
            </w:r>
          </w:p>
        </w:tc>
      </w:tr>
    </w:tbl>
    <w:p w14:paraId="4DD5C554" w14:textId="77777777" w:rsidR="000E74B5" w:rsidRPr="00402521" w:rsidRDefault="000E74B5" w:rsidP="0050257D">
      <w:pPr>
        <w:rPr>
          <w:rFonts w:ascii="Times New Roman" w:hAnsi="Times New Roman" w:cs="Times New Roman"/>
          <w:sz w:val="24"/>
          <w:szCs w:val="24"/>
        </w:rPr>
      </w:pPr>
    </w:p>
    <w:p w14:paraId="1D000B9F" w14:textId="77777777" w:rsidR="002548DE" w:rsidRPr="00402521" w:rsidRDefault="000E74B5" w:rsidP="00F369A1">
      <w:pPr>
        <w:ind w:left="720"/>
        <w:rPr>
          <w:rFonts w:ascii="Times New Roman" w:hAnsi="Times New Roman" w:cs="Times New Roman"/>
          <w:sz w:val="24"/>
          <w:szCs w:val="24"/>
        </w:rPr>
      </w:pPr>
      <w:r w:rsidRPr="00402521">
        <w:rPr>
          <w:rFonts w:ascii="Times New Roman" w:hAnsi="Times New Roman" w:cs="Times New Roman"/>
          <w:sz w:val="24"/>
          <w:szCs w:val="24"/>
        </w:rPr>
        <w:t xml:space="preserve">7. </w:t>
      </w:r>
      <w:r w:rsidR="0050257D" w:rsidRPr="00402521">
        <w:rPr>
          <w:rFonts w:ascii="Times New Roman" w:hAnsi="Times New Roman" w:cs="Times New Roman"/>
          <w:sz w:val="24"/>
          <w:szCs w:val="24"/>
        </w:rPr>
        <w:t xml:space="preserve">The FGC met on </w:t>
      </w:r>
      <w:r w:rsidR="003946A1" w:rsidRPr="00402521">
        <w:rPr>
          <w:rFonts w:ascii="Times New Roman" w:hAnsi="Times New Roman" w:cs="Times New Roman"/>
          <w:sz w:val="24"/>
          <w:szCs w:val="24"/>
        </w:rPr>
        <w:t>April 11, 2014</w:t>
      </w:r>
      <w:r w:rsidR="0050257D" w:rsidRPr="00402521">
        <w:rPr>
          <w:rFonts w:ascii="Times New Roman" w:hAnsi="Times New Roman" w:cs="Times New Roman"/>
          <w:sz w:val="24"/>
          <w:szCs w:val="24"/>
        </w:rPr>
        <w:t xml:space="preserve"> to discuss the Instructional Improvement, Curriculum Development, Peter White and Spooner Awards.</w:t>
      </w:r>
      <w:r w:rsidR="00F369A1" w:rsidRPr="00402521">
        <w:rPr>
          <w:rFonts w:ascii="Times New Roman" w:hAnsi="Times New Roman" w:cs="Times New Roman"/>
          <w:sz w:val="24"/>
          <w:szCs w:val="24"/>
        </w:rPr>
        <w:t xml:space="preserve"> We received</w:t>
      </w:r>
      <w:r w:rsidR="009D3F70" w:rsidRPr="00402521">
        <w:rPr>
          <w:rFonts w:ascii="Times New Roman" w:hAnsi="Times New Roman" w:cs="Times New Roman"/>
          <w:sz w:val="24"/>
          <w:szCs w:val="24"/>
        </w:rPr>
        <w:t xml:space="preserve"> two</w:t>
      </w:r>
      <w:r w:rsidR="00F369A1" w:rsidRPr="00402521">
        <w:rPr>
          <w:rFonts w:ascii="Times New Roman" w:hAnsi="Times New Roman" w:cs="Times New Roman"/>
          <w:sz w:val="24"/>
          <w:szCs w:val="24"/>
        </w:rPr>
        <w:t xml:space="preserve"> (2) Instructional Improvement, </w:t>
      </w:r>
      <w:r w:rsidR="009D3F70" w:rsidRPr="00402521">
        <w:rPr>
          <w:rFonts w:ascii="Times New Roman" w:hAnsi="Times New Roman" w:cs="Times New Roman"/>
          <w:sz w:val="24"/>
          <w:szCs w:val="24"/>
        </w:rPr>
        <w:t xml:space="preserve">two </w:t>
      </w:r>
      <w:r w:rsidR="00F369A1" w:rsidRPr="00402521">
        <w:rPr>
          <w:rFonts w:ascii="Times New Roman" w:hAnsi="Times New Roman" w:cs="Times New Roman"/>
          <w:sz w:val="24"/>
          <w:szCs w:val="24"/>
        </w:rPr>
        <w:t xml:space="preserve">(2) Curriculum Development </w:t>
      </w:r>
      <w:r w:rsidR="009D3F70" w:rsidRPr="00402521">
        <w:rPr>
          <w:rFonts w:ascii="Times New Roman" w:hAnsi="Times New Roman" w:cs="Times New Roman"/>
          <w:sz w:val="24"/>
          <w:szCs w:val="24"/>
        </w:rPr>
        <w:t xml:space="preserve">one </w:t>
      </w:r>
      <w:r w:rsidR="00F369A1" w:rsidRPr="00402521">
        <w:rPr>
          <w:rFonts w:ascii="Times New Roman" w:hAnsi="Times New Roman" w:cs="Times New Roman"/>
          <w:sz w:val="24"/>
          <w:szCs w:val="24"/>
        </w:rPr>
        <w:t xml:space="preserve">(1) Peter White and </w:t>
      </w:r>
      <w:r w:rsidR="009D3F70" w:rsidRPr="00402521">
        <w:rPr>
          <w:rFonts w:ascii="Times New Roman" w:hAnsi="Times New Roman" w:cs="Times New Roman"/>
          <w:sz w:val="24"/>
          <w:szCs w:val="24"/>
        </w:rPr>
        <w:t xml:space="preserve">four </w:t>
      </w:r>
      <w:r w:rsidR="00F369A1" w:rsidRPr="00402521">
        <w:rPr>
          <w:rFonts w:ascii="Times New Roman" w:hAnsi="Times New Roman" w:cs="Times New Roman"/>
          <w:sz w:val="24"/>
          <w:szCs w:val="24"/>
        </w:rPr>
        <w:t xml:space="preserve">(4) Spooner Applications. </w:t>
      </w:r>
      <w:r w:rsidR="0050257D" w:rsidRPr="00402521">
        <w:rPr>
          <w:rFonts w:ascii="Times New Roman" w:hAnsi="Times New Roman" w:cs="Times New Roman"/>
          <w:sz w:val="24"/>
          <w:szCs w:val="24"/>
        </w:rPr>
        <w:t xml:space="preserve"> </w:t>
      </w:r>
      <w:r w:rsidR="00F369A1" w:rsidRPr="00402521">
        <w:rPr>
          <w:rFonts w:ascii="Times New Roman" w:hAnsi="Times New Roman" w:cs="Times New Roman"/>
          <w:sz w:val="24"/>
          <w:szCs w:val="24"/>
        </w:rPr>
        <w:t xml:space="preserve">One Spooner proposal was deemed not fundable as the applicant did not meet GPA requirements. </w:t>
      </w:r>
      <w:r w:rsidR="0050257D" w:rsidRPr="00402521">
        <w:rPr>
          <w:rFonts w:ascii="Times New Roman" w:hAnsi="Times New Roman" w:cs="Times New Roman"/>
          <w:sz w:val="24"/>
          <w:szCs w:val="24"/>
        </w:rPr>
        <w:t>Seven members were present and one member submitted an absentee ballot due to travel schedules.</w:t>
      </w:r>
      <w:r w:rsidR="00F369A1" w:rsidRPr="00402521">
        <w:rPr>
          <w:rFonts w:ascii="Times New Roman" w:hAnsi="Times New Roman" w:cs="Times New Roman"/>
          <w:sz w:val="24"/>
          <w:szCs w:val="24"/>
        </w:rPr>
        <w:t xml:space="preserve"> </w:t>
      </w:r>
    </w:p>
    <w:p w14:paraId="25CAA004" w14:textId="77777777" w:rsidR="00F369A1" w:rsidRPr="00402521" w:rsidRDefault="00F369A1" w:rsidP="00F369A1">
      <w:pPr>
        <w:ind w:left="720"/>
        <w:rPr>
          <w:rFonts w:ascii="Times New Roman" w:hAnsi="Times New Roman" w:cs="Times New Roman"/>
          <w:sz w:val="24"/>
          <w:szCs w:val="24"/>
        </w:rPr>
      </w:pPr>
      <w:r w:rsidRPr="00402521">
        <w:rPr>
          <w:rFonts w:ascii="Times New Roman" w:hAnsi="Times New Roman" w:cs="Times New Roman"/>
          <w:sz w:val="24"/>
          <w:szCs w:val="24"/>
        </w:rPr>
        <w:t>8. On April 11</w:t>
      </w:r>
      <w:r w:rsidRPr="00402521">
        <w:rPr>
          <w:rFonts w:ascii="Times New Roman" w:hAnsi="Times New Roman" w:cs="Times New Roman"/>
          <w:sz w:val="24"/>
          <w:szCs w:val="24"/>
          <w:vertAlign w:val="superscript"/>
        </w:rPr>
        <w:t>th</w:t>
      </w:r>
      <w:r w:rsidRPr="00402521">
        <w:rPr>
          <w:rFonts w:ascii="Times New Roman" w:hAnsi="Times New Roman" w:cs="Times New Roman"/>
          <w:sz w:val="24"/>
          <w:szCs w:val="24"/>
        </w:rPr>
        <w:t xml:space="preserve"> 2014 the Chair position was discussed. Alex </w:t>
      </w:r>
      <w:proofErr w:type="spellStart"/>
      <w:r w:rsidRPr="00402521">
        <w:rPr>
          <w:rFonts w:ascii="Times New Roman" w:hAnsi="Times New Roman" w:cs="Times New Roman"/>
          <w:sz w:val="24"/>
          <w:szCs w:val="24"/>
        </w:rPr>
        <w:t>Ruuska</w:t>
      </w:r>
      <w:proofErr w:type="spellEnd"/>
      <w:r w:rsidRPr="00402521">
        <w:rPr>
          <w:rFonts w:ascii="Times New Roman" w:hAnsi="Times New Roman" w:cs="Times New Roman"/>
          <w:sz w:val="24"/>
          <w:szCs w:val="24"/>
        </w:rPr>
        <w:t xml:space="preserve"> and Christie Edge were voted unanimously to co-chair the FGC for the 2014/2015 school year. They both accepted the position. </w:t>
      </w:r>
    </w:p>
    <w:p w14:paraId="69697757" w14:textId="77777777" w:rsidR="003946A1" w:rsidRPr="00402521" w:rsidRDefault="003946A1" w:rsidP="002548DE">
      <w:pPr>
        <w:rPr>
          <w:rFonts w:ascii="Times New Roman" w:hAnsi="Times New Roman" w:cs="Times New Roman"/>
          <w:b/>
          <w:sz w:val="24"/>
          <w:szCs w:val="24"/>
        </w:rPr>
      </w:pPr>
    </w:p>
    <w:p w14:paraId="0E144629" w14:textId="77777777" w:rsidR="00F369A1" w:rsidRPr="00402521" w:rsidRDefault="00F369A1" w:rsidP="002548DE">
      <w:pPr>
        <w:rPr>
          <w:rFonts w:ascii="Times New Roman" w:hAnsi="Times New Roman" w:cs="Times New Roman"/>
          <w:b/>
          <w:sz w:val="24"/>
          <w:szCs w:val="24"/>
        </w:rPr>
      </w:pPr>
    </w:p>
    <w:p w14:paraId="3AD4488B" w14:textId="77777777" w:rsidR="00F369A1" w:rsidRPr="00402521" w:rsidRDefault="00F369A1" w:rsidP="002548DE">
      <w:pPr>
        <w:rPr>
          <w:rFonts w:ascii="Times New Roman" w:hAnsi="Times New Roman" w:cs="Times New Roman"/>
          <w:b/>
          <w:sz w:val="24"/>
          <w:szCs w:val="24"/>
        </w:rPr>
      </w:pPr>
    </w:p>
    <w:p w14:paraId="7CEFD86E" w14:textId="77777777" w:rsidR="00F369A1" w:rsidRPr="00402521" w:rsidRDefault="00F369A1" w:rsidP="002548DE">
      <w:pPr>
        <w:rPr>
          <w:rFonts w:ascii="Times New Roman" w:hAnsi="Times New Roman" w:cs="Times New Roman"/>
          <w:b/>
          <w:sz w:val="24"/>
          <w:szCs w:val="24"/>
        </w:rPr>
      </w:pPr>
    </w:p>
    <w:p w14:paraId="184EEF4C" w14:textId="77777777" w:rsidR="00F369A1" w:rsidRPr="00402521" w:rsidRDefault="00F369A1" w:rsidP="002548DE">
      <w:pPr>
        <w:rPr>
          <w:rFonts w:ascii="Times New Roman" w:hAnsi="Times New Roman" w:cs="Times New Roman"/>
          <w:b/>
          <w:sz w:val="24"/>
          <w:szCs w:val="24"/>
        </w:rPr>
      </w:pPr>
    </w:p>
    <w:p w14:paraId="273EE97D" w14:textId="77777777" w:rsidR="002548DE" w:rsidRPr="00402521" w:rsidRDefault="002548DE" w:rsidP="002548DE">
      <w:pPr>
        <w:jc w:val="center"/>
        <w:rPr>
          <w:rFonts w:ascii="Times New Roman" w:hAnsi="Times New Roman" w:cs="Times New Roman"/>
          <w:b/>
          <w:sz w:val="24"/>
          <w:szCs w:val="24"/>
        </w:rPr>
      </w:pPr>
      <w:r w:rsidRPr="00402521">
        <w:rPr>
          <w:rFonts w:ascii="Times New Roman" w:hAnsi="Times New Roman" w:cs="Times New Roman"/>
          <w:b/>
          <w:sz w:val="24"/>
          <w:szCs w:val="24"/>
        </w:rPr>
        <w:t>I</w:t>
      </w:r>
      <w:r w:rsidR="003946A1" w:rsidRPr="00402521">
        <w:rPr>
          <w:rFonts w:ascii="Times New Roman" w:hAnsi="Times New Roman" w:cs="Times New Roman"/>
          <w:b/>
          <w:sz w:val="24"/>
          <w:szCs w:val="24"/>
        </w:rPr>
        <w:t>nstructional Improvement Grant Applications</w:t>
      </w:r>
    </w:p>
    <w:tbl>
      <w:tblPr>
        <w:tblStyle w:val="TableGrid"/>
        <w:tblW w:w="9648" w:type="dxa"/>
        <w:tblLook w:val="04A0" w:firstRow="1" w:lastRow="0" w:firstColumn="1" w:lastColumn="0" w:noHBand="0" w:noVBand="1"/>
      </w:tblPr>
      <w:tblGrid>
        <w:gridCol w:w="2136"/>
        <w:gridCol w:w="2386"/>
        <w:gridCol w:w="4029"/>
        <w:gridCol w:w="1097"/>
      </w:tblGrid>
      <w:tr w:rsidR="002548DE" w:rsidRPr="00402521" w14:paraId="5444BC1F" w14:textId="77777777" w:rsidTr="002548DE">
        <w:tc>
          <w:tcPr>
            <w:tcW w:w="2136" w:type="dxa"/>
          </w:tcPr>
          <w:p w14:paraId="339020B3" w14:textId="77777777" w:rsidR="002548DE" w:rsidRPr="00402521" w:rsidRDefault="002548DE" w:rsidP="00CF173F">
            <w:pPr>
              <w:rPr>
                <w:rFonts w:ascii="Times New Roman" w:hAnsi="Times New Roman" w:cs="Times New Roman"/>
                <w:b/>
                <w:sz w:val="24"/>
                <w:szCs w:val="24"/>
              </w:rPr>
            </w:pPr>
            <w:r w:rsidRPr="00402521">
              <w:rPr>
                <w:rFonts w:ascii="Times New Roman" w:hAnsi="Times New Roman" w:cs="Times New Roman"/>
                <w:b/>
                <w:sz w:val="24"/>
                <w:szCs w:val="24"/>
              </w:rPr>
              <w:t>Name</w:t>
            </w:r>
          </w:p>
        </w:tc>
        <w:tc>
          <w:tcPr>
            <w:tcW w:w="2425" w:type="dxa"/>
          </w:tcPr>
          <w:p w14:paraId="3B434706" w14:textId="77777777" w:rsidR="002548DE" w:rsidRPr="00402521" w:rsidRDefault="002548DE" w:rsidP="00CF173F">
            <w:pPr>
              <w:rPr>
                <w:rFonts w:ascii="Times New Roman" w:hAnsi="Times New Roman" w:cs="Times New Roman"/>
                <w:b/>
                <w:sz w:val="24"/>
                <w:szCs w:val="24"/>
              </w:rPr>
            </w:pPr>
            <w:r w:rsidRPr="00402521">
              <w:rPr>
                <w:rFonts w:ascii="Times New Roman" w:hAnsi="Times New Roman" w:cs="Times New Roman"/>
                <w:b/>
                <w:sz w:val="24"/>
                <w:szCs w:val="24"/>
              </w:rPr>
              <w:t>Department</w:t>
            </w:r>
          </w:p>
        </w:tc>
        <w:tc>
          <w:tcPr>
            <w:tcW w:w="4138" w:type="dxa"/>
          </w:tcPr>
          <w:p w14:paraId="1F087C69" w14:textId="77777777" w:rsidR="002548DE" w:rsidRPr="00402521" w:rsidRDefault="002548DE" w:rsidP="00CF173F">
            <w:pPr>
              <w:rPr>
                <w:rFonts w:ascii="Times New Roman" w:hAnsi="Times New Roman" w:cs="Times New Roman"/>
                <w:b/>
                <w:sz w:val="24"/>
                <w:szCs w:val="24"/>
              </w:rPr>
            </w:pPr>
            <w:r w:rsidRPr="00402521">
              <w:rPr>
                <w:rFonts w:ascii="Times New Roman" w:hAnsi="Times New Roman" w:cs="Times New Roman"/>
                <w:b/>
                <w:sz w:val="24"/>
                <w:szCs w:val="24"/>
              </w:rPr>
              <w:t>Project Title</w:t>
            </w:r>
          </w:p>
        </w:tc>
        <w:tc>
          <w:tcPr>
            <w:tcW w:w="949" w:type="dxa"/>
          </w:tcPr>
          <w:p w14:paraId="239989B5" w14:textId="77777777" w:rsidR="002548DE" w:rsidRPr="00402521" w:rsidRDefault="002548DE" w:rsidP="00CF173F">
            <w:pPr>
              <w:jc w:val="center"/>
              <w:rPr>
                <w:rFonts w:ascii="Times New Roman" w:hAnsi="Times New Roman" w:cs="Times New Roman"/>
                <w:b/>
                <w:sz w:val="24"/>
                <w:szCs w:val="24"/>
              </w:rPr>
            </w:pPr>
            <w:r w:rsidRPr="00402521">
              <w:rPr>
                <w:rFonts w:ascii="Times New Roman" w:hAnsi="Times New Roman" w:cs="Times New Roman"/>
                <w:b/>
                <w:sz w:val="24"/>
                <w:szCs w:val="24"/>
              </w:rPr>
              <w:t>Ranking</w:t>
            </w:r>
          </w:p>
        </w:tc>
      </w:tr>
      <w:tr w:rsidR="002548DE" w:rsidRPr="00402521" w14:paraId="2B1967F6" w14:textId="77777777" w:rsidTr="002548DE">
        <w:trPr>
          <w:trHeight w:val="1313"/>
        </w:trPr>
        <w:tc>
          <w:tcPr>
            <w:tcW w:w="2136" w:type="dxa"/>
          </w:tcPr>
          <w:p w14:paraId="6BF1C328" w14:textId="77777777" w:rsidR="002548DE" w:rsidRPr="00402521" w:rsidRDefault="002548DE" w:rsidP="00CF173F">
            <w:pPr>
              <w:rPr>
                <w:rFonts w:ascii="Times New Roman" w:hAnsi="Times New Roman" w:cs="Times New Roman"/>
                <w:sz w:val="24"/>
                <w:szCs w:val="24"/>
              </w:rPr>
            </w:pPr>
            <w:r w:rsidRPr="00402521">
              <w:rPr>
                <w:rFonts w:ascii="Times New Roman" w:hAnsi="Times New Roman" w:cs="Times New Roman"/>
                <w:sz w:val="24"/>
                <w:szCs w:val="24"/>
              </w:rPr>
              <w:t>Dr. Alec R. Lindsay</w:t>
            </w:r>
          </w:p>
        </w:tc>
        <w:tc>
          <w:tcPr>
            <w:tcW w:w="2425" w:type="dxa"/>
          </w:tcPr>
          <w:p w14:paraId="34D8C3D4" w14:textId="77777777" w:rsidR="002548DE" w:rsidRPr="00402521" w:rsidRDefault="002548DE" w:rsidP="00CF173F">
            <w:pPr>
              <w:rPr>
                <w:rFonts w:ascii="Times New Roman" w:hAnsi="Times New Roman" w:cs="Times New Roman"/>
                <w:sz w:val="24"/>
                <w:szCs w:val="24"/>
              </w:rPr>
            </w:pPr>
            <w:r w:rsidRPr="00402521">
              <w:rPr>
                <w:rFonts w:ascii="Times New Roman" w:hAnsi="Times New Roman" w:cs="Times New Roman"/>
                <w:sz w:val="24"/>
                <w:szCs w:val="24"/>
              </w:rPr>
              <w:t>Biology Department</w:t>
            </w:r>
          </w:p>
        </w:tc>
        <w:tc>
          <w:tcPr>
            <w:tcW w:w="4138" w:type="dxa"/>
          </w:tcPr>
          <w:p w14:paraId="7ADD5DE0" w14:textId="77777777" w:rsidR="002548DE" w:rsidRPr="00402521" w:rsidRDefault="002548DE" w:rsidP="00CF173F">
            <w:pPr>
              <w:rPr>
                <w:rFonts w:ascii="Times New Roman" w:hAnsi="Times New Roman" w:cs="Times New Roman"/>
                <w:sz w:val="24"/>
                <w:szCs w:val="24"/>
              </w:rPr>
            </w:pPr>
            <w:r w:rsidRPr="00402521">
              <w:rPr>
                <w:rFonts w:ascii="Times New Roman" w:hAnsi="Times New Roman" w:cs="Times New Roman"/>
                <w:sz w:val="24"/>
                <w:szCs w:val="24"/>
              </w:rPr>
              <w:t>Comparing Learning Outcomes of a “Blended-Learning” Teaching Strategy with an Online-Enhanced “Standard Lecture” Teaching Strategy</w:t>
            </w:r>
          </w:p>
        </w:tc>
        <w:tc>
          <w:tcPr>
            <w:tcW w:w="949" w:type="dxa"/>
          </w:tcPr>
          <w:p w14:paraId="19674D9E" w14:textId="77777777" w:rsidR="002548DE" w:rsidRPr="00402521" w:rsidRDefault="00F50949" w:rsidP="00CF173F">
            <w:pPr>
              <w:rPr>
                <w:rFonts w:ascii="Times New Roman" w:hAnsi="Times New Roman" w:cs="Times New Roman"/>
                <w:sz w:val="24"/>
                <w:szCs w:val="24"/>
              </w:rPr>
            </w:pPr>
            <w:r w:rsidRPr="00402521">
              <w:rPr>
                <w:rFonts w:ascii="Times New Roman" w:hAnsi="Times New Roman" w:cs="Times New Roman"/>
                <w:sz w:val="24"/>
                <w:szCs w:val="24"/>
              </w:rPr>
              <w:t>1</w:t>
            </w:r>
          </w:p>
        </w:tc>
      </w:tr>
      <w:tr w:rsidR="00F50949" w:rsidRPr="00402521" w14:paraId="138A1438" w14:textId="77777777" w:rsidTr="002548DE">
        <w:trPr>
          <w:trHeight w:val="1313"/>
        </w:trPr>
        <w:tc>
          <w:tcPr>
            <w:tcW w:w="2136" w:type="dxa"/>
          </w:tcPr>
          <w:tbl>
            <w:tblPr>
              <w:tblW w:w="1920" w:type="dxa"/>
              <w:tblLook w:val="04A0" w:firstRow="1" w:lastRow="0" w:firstColumn="1" w:lastColumn="0" w:noHBand="0" w:noVBand="1"/>
            </w:tblPr>
            <w:tblGrid>
              <w:gridCol w:w="1920"/>
            </w:tblGrid>
            <w:tr w:rsidR="00F50949" w:rsidRPr="00402521" w14:paraId="4DEC4131" w14:textId="77777777" w:rsidTr="00BB7FB2">
              <w:trPr>
                <w:trHeight w:val="300"/>
              </w:trPr>
              <w:tc>
                <w:tcPr>
                  <w:tcW w:w="1920" w:type="dxa"/>
                  <w:tcBorders>
                    <w:top w:val="nil"/>
                    <w:left w:val="nil"/>
                    <w:bottom w:val="nil"/>
                    <w:right w:val="nil"/>
                  </w:tcBorders>
                  <w:shd w:val="clear" w:color="auto" w:fill="auto"/>
                  <w:noWrap/>
                  <w:vAlign w:val="bottom"/>
                  <w:hideMark/>
                </w:tcPr>
                <w:p w14:paraId="08B61FBD" w14:textId="77777777" w:rsidR="00F50949" w:rsidRPr="00402521" w:rsidRDefault="00F50949" w:rsidP="00F50949">
                  <w:pPr>
                    <w:spacing w:after="0" w:line="240" w:lineRule="auto"/>
                    <w:rPr>
                      <w:rFonts w:ascii="Times New Roman" w:eastAsia="Times New Roman" w:hAnsi="Times New Roman" w:cs="Times New Roman"/>
                      <w:color w:val="000000"/>
                      <w:sz w:val="24"/>
                      <w:szCs w:val="24"/>
                    </w:rPr>
                  </w:pPr>
                  <w:r w:rsidRPr="00402521">
                    <w:rPr>
                      <w:rFonts w:ascii="Times New Roman" w:eastAsia="Times New Roman" w:hAnsi="Times New Roman" w:cs="Times New Roman"/>
                      <w:color w:val="000000"/>
                      <w:sz w:val="24"/>
                      <w:szCs w:val="24"/>
                    </w:rPr>
                    <w:t>Dr. Brandon M. Canfield</w:t>
                  </w:r>
                </w:p>
              </w:tc>
            </w:tr>
          </w:tbl>
          <w:p w14:paraId="7B8DE318" w14:textId="77777777" w:rsidR="00F50949" w:rsidRPr="00402521" w:rsidRDefault="00F50949" w:rsidP="00F50949">
            <w:pPr>
              <w:rPr>
                <w:rFonts w:ascii="Times New Roman" w:hAnsi="Times New Roman" w:cs="Times New Roman"/>
                <w:sz w:val="24"/>
                <w:szCs w:val="24"/>
              </w:rPr>
            </w:pPr>
          </w:p>
        </w:tc>
        <w:tc>
          <w:tcPr>
            <w:tcW w:w="2425" w:type="dxa"/>
          </w:tcPr>
          <w:p w14:paraId="0D4DF7F3" w14:textId="77777777" w:rsidR="00F50949" w:rsidRPr="00402521" w:rsidRDefault="00F50949" w:rsidP="00F50949">
            <w:pPr>
              <w:rPr>
                <w:rFonts w:ascii="Times New Roman" w:hAnsi="Times New Roman" w:cs="Times New Roman"/>
                <w:sz w:val="24"/>
                <w:szCs w:val="24"/>
              </w:rPr>
            </w:pPr>
            <w:r w:rsidRPr="00402521">
              <w:rPr>
                <w:rFonts w:ascii="Times New Roman" w:hAnsi="Times New Roman" w:cs="Times New Roman"/>
                <w:sz w:val="24"/>
                <w:szCs w:val="24"/>
              </w:rPr>
              <w:t>Chemistry Department</w:t>
            </w:r>
          </w:p>
        </w:tc>
        <w:tc>
          <w:tcPr>
            <w:tcW w:w="4138" w:type="dxa"/>
          </w:tcPr>
          <w:p w14:paraId="032DCBDF" w14:textId="77777777" w:rsidR="00F50949" w:rsidRPr="00402521" w:rsidRDefault="00F50949" w:rsidP="00F50949">
            <w:pPr>
              <w:rPr>
                <w:rFonts w:ascii="Times New Roman" w:hAnsi="Times New Roman" w:cs="Times New Roman"/>
                <w:sz w:val="24"/>
                <w:szCs w:val="24"/>
              </w:rPr>
            </w:pPr>
            <w:r w:rsidRPr="00402521">
              <w:rPr>
                <w:rFonts w:ascii="Times New Roman" w:hAnsi="Times New Roman" w:cs="Times New Roman"/>
                <w:sz w:val="24"/>
                <w:szCs w:val="24"/>
              </w:rPr>
              <w:t>Enhanced Multimedia Instructional Materials on Demand with QR Codes</w:t>
            </w:r>
          </w:p>
        </w:tc>
        <w:tc>
          <w:tcPr>
            <w:tcW w:w="949" w:type="dxa"/>
          </w:tcPr>
          <w:p w14:paraId="0EF2CC08" w14:textId="77777777" w:rsidR="00F50949" w:rsidRPr="00402521" w:rsidRDefault="00F50949" w:rsidP="00F50949">
            <w:pPr>
              <w:rPr>
                <w:rFonts w:ascii="Times New Roman" w:hAnsi="Times New Roman" w:cs="Times New Roman"/>
                <w:sz w:val="24"/>
                <w:szCs w:val="24"/>
              </w:rPr>
            </w:pPr>
            <w:r w:rsidRPr="00402521">
              <w:rPr>
                <w:rFonts w:ascii="Times New Roman" w:hAnsi="Times New Roman" w:cs="Times New Roman"/>
                <w:sz w:val="24"/>
                <w:szCs w:val="24"/>
              </w:rPr>
              <w:t>2</w:t>
            </w:r>
          </w:p>
        </w:tc>
      </w:tr>
    </w:tbl>
    <w:p w14:paraId="3336737F" w14:textId="77777777" w:rsidR="002548DE" w:rsidRPr="00402521" w:rsidRDefault="002548DE" w:rsidP="002548DE">
      <w:pPr>
        <w:jc w:val="center"/>
        <w:rPr>
          <w:rFonts w:ascii="Times New Roman" w:hAnsi="Times New Roman" w:cs="Times New Roman"/>
          <w:sz w:val="24"/>
          <w:szCs w:val="24"/>
        </w:rPr>
      </w:pPr>
    </w:p>
    <w:p w14:paraId="4AF9B018" w14:textId="77777777" w:rsidR="002548DE" w:rsidRPr="00402521" w:rsidRDefault="002548DE" w:rsidP="002548DE">
      <w:pPr>
        <w:jc w:val="center"/>
        <w:rPr>
          <w:rFonts w:ascii="Times New Roman" w:hAnsi="Times New Roman" w:cs="Times New Roman"/>
          <w:b/>
          <w:sz w:val="24"/>
          <w:szCs w:val="24"/>
        </w:rPr>
      </w:pPr>
      <w:r w:rsidRPr="00402521">
        <w:rPr>
          <w:rFonts w:ascii="Times New Roman" w:hAnsi="Times New Roman" w:cs="Times New Roman"/>
          <w:b/>
          <w:sz w:val="24"/>
          <w:szCs w:val="24"/>
        </w:rPr>
        <w:t>Curriculum Development Grants</w:t>
      </w:r>
      <w:r w:rsidR="003946A1" w:rsidRPr="00402521">
        <w:rPr>
          <w:rFonts w:ascii="Times New Roman" w:hAnsi="Times New Roman" w:cs="Times New Roman"/>
          <w:b/>
          <w:sz w:val="24"/>
          <w:szCs w:val="24"/>
        </w:rPr>
        <w:t xml:space="preserve"> Applications</w:t>
      </w:r>
    </w:p>
    <w:tbl>
      <w:tblPr>
        <w:tblStyle w:val="TableGrid"/>
        <w:tblW w:w="9715" w:type="dxa"/>
        <w:tblLook w:val="04A0" w:firstRow="1" w:lastRow="0" w:firstColumn="1" w:lastColumn="0" w:noHBand="0" w:noVBand="1"/>
      </w:tblPr>
      <w:tblGrid>
        <w:gridCol w:w="2658"/>
        <w:gridCol w:w="1967"/>
        <w:gridCol w:w="3993"/>
        <w:gridCol w:w="1097"/>
      </w:tblGrid>
      <w:tr w:rsidR="002548DE" w:rsidRPr="00402521" w14:paraId="5073D090" w14:textId="77777777" w:rsidTr="00CF173F">
        <w:tc>
          <w:tcPr>
            <w:tcW w:w="2695" w:type="dxa"/>
          </w:tcPr>
          <w:p w14:paraId="67E56434" w14:textId="77777777" w:rsidR="002548DE" w:rsidRPr="00402521" w:rsidRDefault="002548DE" w:rsidP="00CF173F">
            <w:pPr>
              <w:rPr>
                <w:rFonts w:ascii="Times New Roman" w:hAnsi="Times New Roman" w:cs="Times New Roman"/>
                <w:b/>
                <w:sz w:val="24"/>
                <w:szCs w:val="24"/>
              </w:rPr>
            </w:pPr>
            <w:r w:rsidRPr="00402521">
              <w:rPr>
                <w:rFonts w:ascii="Times New Roman" w:hAnsi="Times New Roman" w:cs="Times New Roman"/>
                <w:b/>
                <w:sz w:val="24"/>
                <w:szCs w:val="24"/>
              </w:rPr>
              <w:t>Name</w:t>
            </w:r>
          </w:p>
        </w:tc>
        <w:tc>
          <w:tcPr>
            <w:tcW w:w="1979" w:type="dxa"/>
          </w:tcPr>
          <w:p w14:paraId="664216C6" w14:textId="77777777" w:rsidR="002548DE" w:rsidRPr="00402521" w:rsidRDefault="002548DE" w:rsidP="00CF173F">
            <w:pPr>
              <w:rPr>
                <w:rFonts w:ascii="Times New Roman" w:hAnsi="Times New Roman" w:cs="Times New Roman"/>
                <w:b/>
                <w:sz w:val="24"/>
                <w:szCs w:val="24"/>
              </w:rPr>
            </w:pPr>
            <w:r w:rsidRPr="00402521">
              <w:rPr>
                <w:rFonts w:ascii="Times New Roman" w:hAnsi="Times New Roman" w:cs="Times New Roman"/>
                <w:b/>
                <w:sz w:val="24"/>
                <w:szCs w:val="24"/>
              </w:rPr>
              <w:t>Department</w:t>
            </w:r>
          </w:p>
        </w:tc>
        <w:tc>
          <w:tcPr>
            <w:tcW w:w="4051" w:type="dxa"/>
          </w:tcPr>
          <w:p w14:paraId="10709BC0" w14:textId="77777777" w:rsidR="002548DE" w:rsidRPr="00402521" w:rsidRDefault="002548DE" w:rsidP="00CF173F">
            <w:pPr>
              <w:rPr>
                <w:rFonts w:ascii="Times New Roman" w:hAnsi="Times New Roman" w:cs="Times New Roman"/>
                <w:b/>
                <w:sz w:val="24"/>
                <w:szCs w:val="24"/>
              </w:rPr>
            </w:pPr>
            <w:r w:rsidRPr="00402521">
              <w:rPr>
                <w:rFonts w:ascii="Times New Roman" w:hAnsi="Times New Roman" w:cs="Times New Roman"/>
                <w:b/>
                <w:sz w:val="24"/>
                <w:szCs w:val="24"/>
              </w:rPr>
              <w:t>Project Title</w:t>
            </w:r>
          </w:p>
        </w:tc>
        <w:tc>
          <w:tcPr>
            <w:tcW w:w="990" w:type="dxa"/>
          </w:tcPr>
          <w:p w14:paraId="4B13C4DB" w14:textId="77777777" w:rsidR="002548DE" w:rsidRPr="00402521" w:rsidRDefault="002548DE" w:rsidP="00CF173F">
            <w:pPr>
              <w:jc w:val="center"/>
              <w:rPr>
                <w:rFonts w:ascii="Times New Roman" w:hAnsi="Times New Roman" w:cs="Times New Roman"/>
                <w:b/>
                <w:sz w:val="24"/>
                <w:szCs w:val="24"/>
              </w:rPr>
            </w:pPr>
            <w:r w:rsidRPr="00402521">
              <w:rPr>
                <w:rFonts w:ascii="Times New Roman" w:hAnsi="Times New Roman" w:cs="Times New Roman"/>
                <w:b/>
                <w:sz w:val="24"/>
                <w:szCs w:val="24"/>
              </w:rPr>
              <w:t>Ranking</w:t>
            </w:r>
          </w:p>
        </w:tc>
      </w:tr>
      <w:tr w:rsidR="002548DE" w:rsidRPr="00402521" w14:paraId="2EF2AEB4" w14:textId="77777777" w:rsidTr="00CF173F">
        <w:tc>
          <w:tcPr>
            <w:tcW w:w="2695" w:type="dxa"/>
          </w:tcPr>
          <w:p w14:paraId="0614F756" w14:textId="77777777" w:rsidR="002548DE" w:rsidRPr="00402521" w:rsidRDefault="002548DE" w:rsidP="00CF173F">
            <w:pPr>
              <w:rPr>
                <w:rFonts w:ascii="Times New Roman" w:hAnsi="Times New Roman" w:cs="Times New Roman"/>
                <w:sz w:val="24"/>
                <w:szCs w:val="24"/>
              </w:rPr>
            </w:pPr>
            <w:r w:rsidRPr="00402521">
              <w:rPr>
                <w:rFonts w:ascii="Times New Roman" w:hAnsi="Times New Roman" w:cs="Times New Roman"/>
                <w:sz w:val="24"/>
                <w:szCs w:val="24"/>
              </w:rPr>
              <w:lastRenderedPageBreak/>
              <w:t>Dr. Christi Edge</w:t>
            </w:r>
          </w:p>
        </w:tc>
        <w:tc>
          <w:tcPr>
            <w:tcW w:w="1979" w:type="dxa"/>
          </w:tcPr>
          <w:p w14:paraId="6D615B9B" w14:textId="77777777" w:rsidR="002548DE" w:rsidRPr="00402521" w:rsidRDefault="002548DE" w:rsidP="002548DE">
            <w:pPr>
              <w:rPr>
                <w:rFonts w:ascii="Times New Roman" w:hAnsi="Times New Roman" w:cs="Times New Roman"/>
                <w:sz w:val="24"/>
                <w:szCs w:val="24"/>
              </w:rPr>
            </w:pPr>
            <w:r w:rsidRPr="00402521">
              <w:rPr>
                <w:rFonts w:ascii="Times New Roman" w:hAnsi="Times New Roman" w:cs="Times New Roman"/>
                <w:sz w:val="24"/>
                <w:szCs w:val="24"/>
              </w:rPr>
              <w:t>School of Education, Leadership and Public Service</w:t>
            </w:r>
          </w:p>
        </w:tc>
        <w:tc>
          <w:tcPr>
            <w:tcW w:w="4051" w:type="dxa"/>
          </w:tcPr>
          <w:p w14:paraId="4B044072" w14:textId="77777777" w:rsidR="002548DE" w:rsidRPr="00402521" w:rsidRDefault="002548DE" w:rsidP="00CF173F">
            <w:pPr>
              <w:rPr>
                <w:rFonts w:ascii="Times New Roman" w:hAnsi="Times New Roman" w:cs="Times New Roman"/>
                <w:sz w:val="24"/>
                <w:szCs w:val="24"/>
              </w:rPr>
            </w:pPr>
            <w:r w:rsidRPr="00402521">
              <w:rPr>
                <w:rFonts w:ascii="Times New Roman" w:hAnsi="Times New Roman" w:cs="Times New Roman"/>
                <w:sz w:val="24"/>
                <w:szCs w:val="24"/>
              </w:rPr>
              <w:t>Paving The New Pathway: Creating a Clinical Partnership for the Preparation of Secondary Education Teachers</w:t>
            </w:r>
          </w:p>
        </w:tc>
        <w:tc>
          <w:tcPr>
            <w:tcW w:w="990" w:type="dxa"/>
          </w:tcPr>
          <w:p w14:paraId="7D29280E" w14:textId="77777777" w:rsidR="002548DE" w:rsidRPr="00402521" w:rsidRDefault="00F50949" w:rsidP="00CF173F">
            <w:pPr>
              <w:rPr>
                <w:rFonts w:ascii="Times New Roman" w:hAnsi="Times New Roman" w:cs="Times New Roman"/>
                <w:sz w:val="24"/>
                <w:szCs w:val="24"/>
              </w:rPr>
            </w:pPr>
            <w:r w:rsidRPr="00402521">
              <w:rPr>
                <w:rFonts w:ascii="Times New Roman" w:hAnsi="Times New Roman" w:cs="Times New Roman"/>
                <w:sz w:val="24"/>
                <w:szCs w:val="24"/>
              </w:rPr>
              <w:t>1</w:t>
            </w:r>
          </w:p>
        </w:tc>
      </w:tr>
      <w:tr w:rsidR="002548DE" w:rsidRPr="00402521" w14:paraId="197C1582" w14:textId="77777777" w:rsidTr="00CF173F">
        <w:tc>
          <w:tcPr>
            <w:tcW w:w="2695" w:type="dxa"/>
          </w:tcPr>
          <w:p w14:paraId="2F24EE8E" w14:textId="77777777" w:rsidR="002548DE" w:rsidRPr="00402521" w:rsidRDefault="002548DE" w:rsidP="00CF173F">
            <w:pPr>
              <w:rPr>
                <w:rFonts w:ascii="Times New Roman" w:hAnsi="Times New Roman" w:cs="Times New Roman"/>
                <w:sz w:val="24"/>
                <w:szCs w:val="24"/>
              </w:rPr>
            </w:pPr>
            <w:r w:rsidRPr="00402521">
              <w:rPr>
                <w:rFonts w:ascii="Times New Roman" w:hAnsi="Times New Roman" w:cs="Times New Roman"/>
                <w:sz w:val="24"/>
                <w:szCs w:val="24"/>
              </w:rPr>
              <w:t xml:space="preserve">Dr. Mitchell </w:t>
            </w:r>
            <w:proofErr w:type="spellStart"/>
            <w:r w:rsidRPr="00402521">
              <w:rPr>
                <w:rFonts w:ascii="Times New Roman" w:hAnsi="Times New Roman" w:cs="Times New Roman"/>
                <w:sz w:val="24"/>
                <w:szCs w:val="24"/>
              </w:rPr>
              <w:t>Klett</w:t>
            </w:r>
            <w:proofErr w:type="spellEnd"/>
          </w:p>
        </w:tc>
        <w:tc>
          <w:tcPr>
            <w:tcW w:w="1979" w:type="dxa"/>
          </w:tcPr>
          <w:p w14:paraId="36E09C25" w14:textId="77777777" w:rsidR="002548DE" w:rsidRPr="00402521" w:rsidRDefault="002548DE" w:rsidP="00CF173F">
            <w:pPr>
              <w:rPr>
                <w:rFonts w:ascii="Times New Roman" w:hAnsi="Times New Roman" w:cs="Times New Roman"/>
                <w:sz w:val="24"/>
                <w:szCs w:val="24"/>
              </w:rPr>
            </w:pPr>
            <w:r w:rsidRPr="00402521">
              <w:rPr>
                <w:rFonts w:ascii="Times New Roman" w:hAnsi="Times New Roman" w:cs="Times New Roman"/>
                <w:sz w:val="24"/>
                <w:szCs w:val="24"/>
              </w:rPr>
              <w:t>School of Education, Leadership and Public Service</w:t>
            </w:r>
          </w:p>
        </w:tc>
        <w:tc>
          <w:tcPr>
            <w:tcW w:w="4051" w:type="dxa"/>
          </w:tcPr>
          <w:p w14:paraId="61D31A1F" w14:textId="77777777" w:rsidR="002548DE" w:rsidRPr="00402521" w:rsidRDefault="002548DE" w:rsidP="00CF173F">
            <w:pPr>
              <w:rPr>
                <w:rFonts w:ascii="Times New Roman" w:hAnsi="Times New Roman" w:cs="Times New Roman"/>
                <w:sz w:val="24"/>
                <w:szCs w:val="24"/>
              </w:rPr>
            </w:pPr>
            <w:r w:rsidRPr="00402521">
              <w:rPr>
                <w:rFonts w:ascii="Times New Roman" w:hAnsi="Times New Roman" w:cs="Times New Roman"/>
                <w:sz w:val="24"/>
                <w:szCs w:val="24"/>
              </w:rPr>
              <w:t>Common Alignment of Mathematics and Science Education (MSED) Courses</w:t>
            </w:r>
          </w:p>
        </w:tc>
        <w:tc>
          <w:tcPr>
            <w:tcW w:w="990" w:type="dxa"/>
          </w:tcPr>
          <w:p w14:paraId="7A9DF990" w14:textId="77777777" w:rsidR="002548DE" w:rsidRPr="00402521" w:rsidRDefault="00F50949" w:rsidP="00CF173F">
            <w:pPr>
              <w:rPr>
                <w:rFonts w:ascii="Times New Roman" w:hAnsi="Times New Roman" w:cs="Times New Roman"/>
                <w:sz w:val="24"/>
                <w:szCs w:val="24"/>
              </w:rPr>
            </w:pPr>
            <w:r w:rsidRPr="00402521">
              <w:rPr>
                <w:rFonts w:ascii="Times New Roman" w:hAnsi="Times New Roman" w:cs="Times New Roman"/>
                <w:sz w:val="24"/>
                <w:szCs w:val="24"/>
              </w:rPr>
              <w:t>2</w:t>
            </w:r>
          </w:p>
        </w:tc>
      </w:tr>
    </w:tbl>
    <w:p w14:paraId="4851CA02" w14:textId="77777777" w:rsidR="002548DE" w:rsidRPr="00402521" w:rsidRDefault="002548DE" w:rsidP="002548DE">
      <w:pPr>
        <w:rPr>
          <w:rFonts w:ascii="Times New Roman" w:hAnsi="Times New Roman" w:cs="Times New Roman"/>
          <w:sz w:val="24"/>
          <w:szCs w:val="24"/>
        </w:rPr>
      </w:pPr>
    </w:p>
    <w:p w14:paraId="04BF87E5" w14:textId="77777777" w:rsidR="003946A1" w:rsidRPr="00402521" w:rsidRDefault="003946A1">
      <w:pPr>
        <w:spacing w:after="160" w:line="259" w:lineRule="auto"/>
        <w:rPr>
          <w:rFonts w:ascii="Times New Roman" w:hAnsi="Times New Roman" w:cs="Times New Roman"/>
          <w:b/>
          <w:sz w:val="24"/>
          <w:szCs w:val="24"/>
        </w:rPr>
      </w:pPr>
      <w:r w:rsidRPr="00402521">
        <w:rPr>
          <w:rFonts w:ascii="Times New Roman" w:hAnsi="Times New Roman" w:cs="Times New Roman"/>
          <w:b/>
          <w:sz w:val="24"/>
          <w:szCs w:val="24"/>
        </w:rPr>
        <w:br w:type="page"/>
      </w:r>
    </w:p>
    <w:p w14:paraId="42CD1583" w14:textId="77777777" w:rsidR="002548DE" w:rsidRPr="00402521" w:rsidRDefault="00F369A1" w:rsidP="002548DE">
      <w:pPr>
        <w:jc w:val="center"/>
        <w:rPr>
          <w:rFonts w:ascii="Times New Roman" w:hAnsi="Times New Roman" w:cs="Times New Roman"/>
          <w:b/>
          <w:sz w:val="24"/>
          <w:szCs w:val="24"/>
        </w:rPr>
      </w:pPr>
      <w:r w:rsidRPr="00402521">
        <w:rPr>
          <w:rFonts w:ascii="Times New Roman" w:hAnsi="Times New Roman" w:cs="Times New Roman"/>
          <w:b/>
          <w:sz w:val="24"/>
          <w:szCs w:val="24"/>
        </w:rPr>
        <w:lastRenderedPageBreak/>
        <w:t>Spooner Rankings, Awarded Summer 2014</w:t>
      </w:r>
    </w:p>
    <w:tbl>
      <w:tblPr>
        <w:tblStyle w:val="TableGrid"/>
        <w:tblW w:w="9715" w:type="dxa"/>
        <w:tblLook w:val="04A0" w:firstRow="1" w:lastRow="0" w:firstColumn="1" w:lastColumn="0" w:noHBand="0" w:noVBand="1"/>
      </w:tblPr>
      <w:tblGrid>
        <w:gridCol w:w="2657"/>
        <w:gridCol w:w="1966"/>
        <w:gridCol w:w="3995"/>
        <w:gridCol w:w="1097"/>
      </w:tblGrid>
      <w:tr w:rsidR="002548DE" w:rsidRPr="00402521" w14:paraId="6D176D03" w14:textId="77777777" w:rsidTr="00CF173F">
        <w:tc>
          <w:tcPr>
            <w:tcW w:w="2695" w:type="dxa"/>
          </w:tcPr>
          <w:p w14:paraId="50BF1AB4" w14:textId="77777777" w:rsidR="002548DE" w:rsidRPr="00402521" w:rsidRDefault="002548DE" w:rsidP="00CF173F">
            <w:pPr>
              <w:rPr>
                <w:rFonts w:ascii="Times New Roman" w:hAnsi="Times New Roman" w:cs="Times New Roman"/>
                <w:b/>
                <w:sz w:val="24"/>
                <w:szCs w:val="24"/>
              </w:rPr>
            </w:pPr>
            <w:r w:rsidRPr="00402521">
              <w:rPr>
                <w:rFonts w:ascii="Times New Roman" w:hAnsi="Times New Roman" w:cs="Times New Roman"/>
                <w:b/>
                <w:sz w:val="24"/>
                <w:szCs w:val="24"/>
              </w:rPr>
              <w:t>Name</w:t>
            </w:r>
          </w:p>
        </w:tc>
        <w:tc>
          <w:tcPr>
            <w:tcW w:w="1979" w:type="dxa"/>
          </w:tcPr>
          <w:p w14:paraId="4E705C9B" w14:textId="77777777" w:rsidR="002548DE" w:rsidRPr="00402521" w:rsidRDefault="002548DE" w:rsidP="00CF173F">
            <w:pPr>
              <w:rPr>
                <w:rFonts w:ascii="Times New Roman" w:hAnsi="Times New Roman" w:cs="Times New Roman"/>
                <w:b/>
                <w:sz w:val="24"/>
                <w:szCs w:val="24"/>
              </w:rPr>
            </w:pPr>
            <w:r w:rsidRPr="00402521">
              <w:rPr>
                <w:rFonts w:ascii="Times New Roman" w:hAnsi="Times New Roman" w:cs="Times New Roman"/>
                <w:b/>
                <w:sz w:val="24"/>
                <w:szCs w:val="24"/>
              </w:rPr>
              <w:t>Department</w:t>
            </w:r>
          </w:p>
        </w:tc>
        <w:tc>
          <w:tcPr>
            <w:tcW w:w="4051" w:type="dxa"/>
          </w:tcPr>
          <w:p w14:paraId="479D91C1" w14:textId="77777777" w:rsidR="002548DE" w:rsidRPr="00402521" w:rsidRDefault="002548DE" w:rsidP="00CF173F">
            <w:pPr>
              <w:rPr>
                <w:rFonts w:ascii="Times New Roman" w:hAnsi="Times New Roman" w:cs="Times New Roman"/>
                <w:b/>
                <w:sz w:val="24"/>
                <w:szCs w:val="24"/>
              </w:rPr>
            </w:pPr>
            <w:r w:rsidRPr="00402521">
              <w:rPr>
                <w:rFonts w:ascii="Times New Roman" w:hAnsi="Times New Roman" w:cs="Times New Roman"/>
                <w:b/>
                <w:sz w:val="24"/>
                <w:szCs w:val="24"/>
              </w:rPr>
              <w:t>Project Title</w:t>
            </w:r>
          </w:p>
        </w:tc>
        <w:tc>
          <w:tcPr>
            <w:tcW w:w="990" w:type="dxa"/>
          </w:tcPr>
          <w:p w14:paraId="02ED8517" w14:textId="77777777" w:rsidR="002548DE" w:rsidRPr="00402521" w:rsidRDefault="002548DE" w:rsidP="00CF173F">
            <w:pPr>
              <w:jc w:val="center"/>
              <w:rPr>
                <w:rFonts w:ascii="Times New Roman" w:hAnsi="Times New Roman" w:cs="Times New Roman"/>
                <w:b/>
                <w:sz w:val="24"/>
                <w:szCs w:val="24"/>
              </w:rPr>
            </w:pPr>
            <w:r w:rsidRPr="00402521">
              <w:rPr>
                <w:rFonts w:ascii="Times New Roman" w:hAnsi="Times New Roman" w:cs="Times New Roman"/>
                <w:b/>
                <w:sz w:val="24"/>
                <w:szCs w:val="24"/>
              </w:rPr>
              <w:t>Ranking</w:t>
            </w:r>
          </w:p>
        </w:tc>
      </w:tr>
      <w:tr w:rsidR="002548DE" w:rsidRPr="00402521" w14:paraId="594F55B3" w14:textId="77777777" w:rsidTr="00CF173F">
        <w:tc>
          <w:tcPr>
            <w:tcW w:w="2695" w:type="dxa"/>
          </w:tcPr>
          <w:p w14:paraId="36BE0BFF" w14:textId="77777777" w:rsidR="002548DE" w:rsidRPr="00402521" w:rsidRDefault="002548DE" w:rsidP="003946A1">
            <w:pPr>
              <w:rPr>
                <w:rFonts w:ascii="Times New Roman" w:hAnsi="Times New Roman" w:cs="Times New Roman"/>
                <w:sz w:val="24"/>
                <w:szCs w:val="24"/>
              </w:rPr>
            </w:pPr>
            <w:r w:rsidRPr="00402521">
              <w:rPr>
                <w:rFonts w:ascii="Times New Roman" w:hAnsi="Times New Roman" w:cs="Times New Roman"/>
                <w:sz w:val="24"/>
                <w:szCs w:val="24"/>
              </w:rPr>
              <w:t>Joshua Brewer</w:t>
            </w:r>
          </w:p>
        </w:tc>
        <w:tc>
          <w:tcPr>
            <w:tcW w:w="1979" w:type="dxa"/>
          </w:tcPr>
          <w:p w14:paraId="33DF0270" w14:textId="77777777" w:rsidR="002548DE" w:rsidRPr="00402521" w:rsidRDefault="002548DE" w:rsidP="00CF173F">
            <w:pPr>
              <w:rPr>
                <w:rFonts w:ascii="Times New Roman" w:hAnsi="Times New Roman" w:cs="Times New Roman"/>
                <w:sz w:val="24"/>
                <w:szCs w:val="24"/>
              </w:rPr>
            </w:pPr>
            <w:r w:rsidRPr="00402521">
              <w:rPr>
                <w:rFonts w:ascii="Times New Roman" w:hAnsi="Times New Roman" w:cs="Times New Roman"/>
                <w:sz w:val="24"/>
                <w:szCs w:val="24"/>
              </w:rPr>
              <w:t>English Department</w:t>
            </w:r>
          </w:p>
        </w:tc>
        <w:tc>
          <w:tcPr>
            <w:tcW w:w="4051" w:type="dxa"/>
          </w:tcPr>
          <w:p w14:paraId="0D6D6380" w14:textId="77777777" w:rsidR="002548DE" w:rsidRPr="00402521" w:rsidRDefault="003946A1" w:rsidP="00CF173F">
            <w:pPr>
              <w:rPr>
                <w:rFonts w:ascii="Times New Roman" w:hAnsi="Times New Roman" w:cs="Times New Roman"/>
                <w:sz w:val="24"/>
                <w:szCs w:val="24"/>
              </w:rPr>
            </w:pPr>
            <w:r w:rsidRPr="00402521">
              <w:rPr>
                <w:rFonts w:ascii="Times New Roman" w:hAnsi="Times New Roman" w:cs="Times New Roman"/>
                <w:sz w:val="24"/>
                <w:szCs w:val="24"/>
              </w:rPr>
              <w:t>Ozark and Ouachita Mountain Community Research Crafting a Place-based, Linked Personal Essay Collection and Continuing a Related Novel-length Thesis</w:t>
            </w:r>
          </w:p>
        </w:tc>
        <w:tc>
          <w:tcPr>
            <w:tcW w:w="990" w:type="dxa"/>
          </w:tcPr>
          <w:p w14:paraId="388ECCB0" w14:textId="77777777" w:rsidR="002548DE" w:rsidRPr="00402521" w:rsidRDefault="00F50949" w:rsidP="00CF173F">
            <w:pPr>
              <w:rPr>
                <w:rFonts w:ascii="Times New Roman" w:hAnsi="Times New Roman" w:cs="Times New Roman"/>
                <w:sz w:val="24"/>
                <w:szCs w:val="24"/>
              </w:rPr>
            </w:pPr>
            <w:r w:rsidRPr="00402521">
              <w:rPr>
                <w:rFonts w:ascii="Times New Roman" w:hAnsi="Times New Roman" w:cs="Times New Roman"/>
                <w:sz w:val="24"/>
                <w:szCs w:val="24"/>
              </w:rPr>
              <w:t>1</w:t>
            </w:r>
          </w:p>
        </w:tc>
      </w:tr>
      <w:tr w:rsidR="00F50949" w:rsidRPr="00402521" w14:paraId="5AAB1F33" w14:textId="77777777" w:rsidTr="00CF173F">
        <w:tc>
          <w:tcPr>
            <w:tcW w:w="2695" w:type="dxa"/>
          </w:tcPr>
          <w:p w14:paraId="5397A518" w14:textId="77777777" w:rsidR="00F50949" w:rsidRPr="00402521" w:rsidRDefault="00F50949" w:rsidP="00F50949">
            <w:pPr>
              <w:rPr>
                <w:rFonts w:ascii="Times New Roman" w:eastAsia="Times New Roman" w:hAnsi="Times New Roman" w:cs="Times New Roman"/>
                <w:color w:val="000000"/>
                <w:sz w:val="24"/>
                <w:szCs w:val="24"/>
              </w:rPr>
            </w:pPr>
            <w:r w:rsidRPr="00402521">
              <w:rPr>
                <w:rFonts w:ascii="Times New Roman" w:eastAsia="Times New Roman" w:hAnsi="Times New Roman" w:cs="Times New Roman"/>
                <w:color w:val="000000"/>
                <w:sz w:val="24"/>
                <w:szCs w:val="24"/>
              </w:rPr>
              <w:t>Bridget Durocher</w:t>
            </w:r>
          </w:p>
        </w:tc>
        <w:tc>
          <w:tcPr>
            <w:tcW w:w="1979" w:type="dxa"/>
          </w:tcPr>
          <w:p w14:paraId="7BA5673A" w14:textId="77777777" w:rsidR="00F50949" w:rsidRPr="00402521" w:rsidRDefault="00F50949" w:rsidP="00F50949">
            <w:pPr>
              <w:rPr>
                <w:rFonts w:ascii="Times New Roman" w:hAnsi="Times New Roman" w:cs="Times New Roman"/>
                <w:sz w:val="24"/>
                <w:szCs w:val="24"/>
              </w:rPr>
            </w:pPr>
            <w:r w:rsidRPr="00402521">
              <w:rPr>
                <w:rFonts w:ascii="Times New Roman" w:hAnsi="Times New Roman" w:cs="Times New Roman"/>
                <w:sz w:val="24"/>
                <w:szCs w:val="24"/>
              </w:rPr>
              <w:t>School of Health and Human Performance</w:t>
            </w:r>
          </w:p>
        </w:tc>
        <w:tc>
          <w:tcPr>
            <w:tcW w:w="4051" w:type="dxa"/>
          </w:tcPr>
          <w:p w14:paraId="1376104A" w14:textId="77777777" w:rsidR="00F50949" w:rsidRPr="00402521" w:rsidRDefault="00F50949" w:rsidP="00F50949">
            <w:pPr>
              <w:rPr>
                <w:rFonts w:ascii="Times New Roman" w:hAnsi="Times New Roman" w:cs="Times New Roman"/>
                <w:sz w:val="24"/>
                <w:szCs w:val="24"/>
              </w:rPr>
            </w:pPr>
            <w:r w:rsidRPr="00402521">
              <w:rPr>
                <w:rFonts w:ascii="Times New Roman" w:hAnsi="Times New Roman" w:cs="Times New Roman"/>
                <w:sz w:val="24"/>
                <w:szCs w:val="24"/>
              </w:rPr>
              <w:t>Influence of Intensity on Acute Aortic Pulse Pressure and Central Arterial Stiffness in Long-Distance Runners</w:t>
            </w:r>
          </w:p>
        </w:tc>
        <w:tc>
          <w:tcPr>
            <w:tcW w:w="990" w:type="dxa"/>
          </w:tcPr>
          <w:p w14:paraId="335B8FDF" w14:textId="77777777" w:rsidR="00F50949" w:rsidRPr="00402521" w:rsidRDefault="00F50949" w:rsidP="00F50949">
            <w:pPr>
              <w:rPr>
                <w:rFonts w:ascii="Times New Roman" w:hAnsi="Times New Roman" w:cs="Times New Roman"/>
                <w:sz w:val="24"/>
                <w:szCs w:val="24"/>
              </w:rPr>
            </w:pPr>
            <w:r w:rsidRPr="00402521">
              <w:rPr>
                <w:rFonts w:ascii="Times New Roman" w:hAnsi="Times New Roman" w:cs="Times New Roman"/>
                <w:sz w:val="24"/>
                <w:szCs w:val="24"/>
              </w:rPr>
              <w:t>2</w:t>
            </w:r>
          </w:p>
        </w:tc>
      </w:tr>
      <w:tr w:rsidR="00F50949" w:rsidRPr="00402521" w14:paraId="4FA2C59B" w14:textId="77777777" w:rsidTr="00CF173F">
        <w:tc>
          <w:tcPr>
            <w:tcW w:w="2695" w:type="dxa"/>
          </w:tcPr>
          <w:p w14:paraId="71D8C26A" w14:textId="77777777" w:rsidR="00F50949" w:rsidRPr="00402521" w:rsidRDefault="00F50949" w:rsidP="00F50949">
            <w:pPr>
              <w:rPr>
                <w:rFonts w:ascii="Times New Roman" w:hAnsi="Times New Roman" w:cs="Times New Roman"/>
                <w:sz w:val="24"/>
                <w:szCs w:val="24"/>
              </w:rPr>
            </w:pPr>
            <w:r w:rsidRPr="00402521">
              <w:rPr>
                <w:rFonts w:ascii="Times New Roman" w:hAnsi="Times New Roman" w:cs="Times New Roman"/>
                <w:sz w:val="24"/>
                <w:szCs w:val="24"/>
              </w:rPr>
              <w:t>Benjamin J. Carlson</w:t>
            </w:r>
          </w:p>
        </w:tc>
        <w:tc>
          <w:tcPr>
            <w:tcW w:w="1979" w:type="dxa"/>
          </w:tcPr>
          <w:p w14:paraId="23A74303" w14:textId="77777777" w:rsidR="00F50949" w:rsidRPr="00402521" w:rsidRDefault="00F50949" w:rsidP="00F50949">
            <w:pPr>
              <w:rPr>
                <w:rFonts w:ascii="Times New Roman" w:hAnsi="Times New Roman" w:cs="Times New Roman"/>
                <w:sz w:val="24"/>
                <w:szCs w:val="24"/>
              </w:rPr>
            </w:pPr>
            <w:r w:rsidRPr="00402521">
              <w:rPr>
                <w:rFonts w:ascii="Times New Roman" w:hAnsi="Times New Roman" w:cs="Times New Roman"/>
                <w:sz w:val="24"/>
                <w:szCs w:val="24"/>
              </w:rPr>
              <w:t>Biology Department</w:t>
            </w:r>
          </w:p>
        </w:tc>
        <w:tc>
          <w:tcPr>
            <w:tcW w:w="4051" w:type="dxa"/>
          </w:tcPr>
          <w:p w14:paraId="62C29025" w14:textId="77777777" w:rsidR="00F50949" w:rsidRPr="00402521" w:rsidRDefault="00F50949" w:rsidP="00F50949">
            <w:pPr>
              <w:rPr>
                <w:rFonts w:ascii="Times New Roman" w:hAnsi="Times New Roman" w:cs="Times New Roman"/>
                <w:sz w:val="24"/>
                <w:szCs w:val="24"/>
              </w:rPr>
            </w:pPr>
            <w:r w:rsidRPr="00402521">
              <w:rPr>
                <w:rFonts w:ascii="Times New Roman" w:hAnsi="Times New Roman" w:cs="Times New Roman"/>
                <w:sz w:val="24"/>
                <w:szCs w:val="24"/>
              </w:rPr>
              <w:t>Examining Cell Communication in Glioblastoma Multiforme, Brain Cancer</w:t>
            </w:r>
          </w:p>
        </w:tc>
        <w:tc>
          <w:tcPr>
            <w:tcW w:w="990" w:type="dxa"/>
          </w:tcPr>
          <w:p w14:paraId="5D20D546" w14:textId="77777777" w:rsidR="00F50949" w:rsidRPr="00402521" w:rsidRDefault="00F50949" w:rsidP="00F50949">
            <w:pPr>
              <w:rPr>
                <w:rFonts w:ascii="Times New Roman" w:hAnsi="Times New Roman" w:cs="Times New Roman"/>
                <w:sz w:val="24"/>
                <w:szCs w:val="24"/>
              </w:rPr>
            </w:pPr>
            <w:r w:rsidRPr="00402521">
              <w:rPr>
                <w:rFonts w:ascii="Times New Roman" w:hAnsi="Times New Roman" w:cs="Times New Roman"/>
                <w:sz w:val="24"/>
                <w:szCs w:val="24"/>
              </w:rPr>
              <w:t>3</w:t>
            </w:r>
          </w:p>
        </w:tc>
      </w:tr>
    </w:tbl>
    <w:p w14:paraId="3283A9B8" w14:textId="77777777" w:rsidR="002548DE" w:rsidRPr="00402521" w:rsidRDefault="002548DE" w:rsidP="002548DE">
      <w:pPr>
        <w:rPr>
          <w:rFonts w:ascii="Times New Roman" w:hAnsi="Times New Roman" w:cs="Times New Roman"/>
          <w:sz w:val="24"/>
          <w:szCs w:val="24"/>
        </w:rPr>
      </w:pPr>
    </w:p>
    <w:p w14:paraId="0012CC98" w14:textId="77777777" w:rsidR="002548DE" w:rsidRPr="00402521" w:rsidRDefault="002548DE" w:rsidP="002548DE">
      <w:pPr>
        <w:rPr>
          <w:rFonts w:ascii="Times New Roman" w:hAnsi="Times New Roman" w:cs="Times New Roman"/>
          <w:sz w:val="24"/>
          <w:szCs w:val="24"/>
        </w:rPr>
      </w:pPr>
      <w:r w:rsidRPr="00402521">
        <w:rPr>
          <w:rFonts w:ascii="Times New Roman" w:hAnsi="Times New Roman" w:cs="Times New Roman"/>
          <w:sz w:val="24"/>
          <w:szCs w:val="24"/>
        </w:rPr>
        <w:t xml:space="preserve">*Note- One application submitted by </w:t>
      </w:r>
      <w:r w:rsidR="003946A1" w:rsidRPr="00402521">
        <w:rPr>
          <w:rFonts w:ascii="Times New Roman" w:hAnsi="Times New Roman" w:cs="Times New Roman"/>
          <w:sz w:val="24"/>
          <w:szCs w:val="24"/>
        </w:rPr>
        <w:t>Marissa Kane who is enrolled in the Biology Department</w:t>
      </w:r>
      <w:r w:rsidRPr="00402521">
        <w:rPr>
          <w:rFonts w:ascii="Times New Roman" w:hAnsi="Times New Roman" w:cs="Times New Roman"/>
          <w:sz w:val="24"/>
          <w:szCs w:val="24"/>
        </w:rPr>
        <w:t xml:space="preserve"> was </w:t>
      </w:r>
      <w:r w:rsidR="003946A1" w:rsidRPr="00402521">
        <w:rPr>
          <w:rFonts w:ascii="Times New Roman" w:hAnsi="Times New Roman" w:cs="Times New Roman"/>
          <w:sz w:val="24"/>
          <w:szCs w:val="24"/>
        </w:rPr>
        <w:t>deemed ineligible for consideration due to a GPA below 3.0</w:t>
      </w:r>
    </w:p>
    <w:p w14:paraId="6C3F810A" w14:textId="77777777" w:rsidR="003946A1" w:rsidRPr="00402521" w:rsidRDefault="003946A1" w:rsidP="003946A1">
      <w:pPr>
        <w:jc w:val="center"/>
        <w:rPr>
          <w:rFonts w:ascii="Times New Roman" w:hAnsi="Times New Roman" w:cs="Times New Roman"/>
          <w:b/>
          <w:sz w:val="24"/>
          <w:szCs w:val="24"/>
        </w:rPr>
      </w:pPr>
    </w:p>
    <w:p w14:paraId="5B4641B6" w14:textId="77777777" w:rsidR="003946A1" w:rsidRPr="00402521" w:rsidRDefault="003946A1" w:rsidP="003946A1">
      <w:pPr>
        <w:jc w:val="center"/>
        <w:rPr>
          <w:rFonts w:ascii="Times New Roman" w:hAnsi="Times New Roman" w:cs="Times New Roman"/>
          <w:b/>
          <w:sz w:val="24"/>
          <w:szCs w:val="24"/>
        </w:rPr>
      </w:pPr>
      <w:r w:rsidRPr="00402521">
        <w:rPr>
          <w:rFonts w:ascii="Times New Roman" w:hAnsi="Times New Roman" w:cs="Times New Roman"/>
          <w:b/>
          <w:sz w:val="24"/>
          <w:szCs w:val="24"/>
        </w:rPr>
        <w:t>Peter White Application</w:t>
      </w:r>
      <w:r w:rsidR="00402521">
        <w:rPr>
          <w:rFonts w:ascii="Times New Roman" w:hAnsi="Times New Roman" w:cs="Times New Roman"/>
          <w:b/>
          <w:sz w:val="24"/>
          <w:szCs w:val="24"/>
        </w:rPr>
        <w:t xml:space="preserve"> Rankings</w:t>
      </w:r>
    </w:p>
    <w:tbl>
      <w:tblPr>
        <w:tblStyle w:val="TableGrid"/>
        <w:tblW w:w="9715" w:type="dxa"/>
        <w:tblLook w:val="04A0" w:firstRow="1" w:lastRow="0" w:firstColumn="1" w:lastColumn="0" w:noHBand="0" w:noVBand="1"/>
      </w:tblPr>
      <w:tblGrid>
        <w:gridCol w:w="2554"/>
        <w:gridCol w:w="1933"/>
        <w:gridCol w:w="4131"/>
        <w:gridCol w:w="1097"/>
      </w:tblGrid>
      <w:tr w:rsidR="003946A1" w:rsidRPr="00402521" w14:paraId="55834763" w14:textId="77777777" w:rsidTr="003946A1">
        <w:tc>
          <w:tcPr>
            <w:tcW w:w="2595" w:type="dxa"/>
          </w:tcPr>
          <w:p w14:paraId="3153CBF1" w14:textId="77777777" w:rsidR="003946A1" w:rsidRPr="00402521" w:rsidRDefault="003946A1" w:rsidP="002548DE">
            <w:pPr>
              <w:rPr>
                <w:rFonts w:ascii="Times New Roman" w:hAnsi="Times New Roman" w:cs="Times New Roman"/>
                <w:b/>
                <w:sz w:val="24"/>
                <w:szCs w:val="24"/>
              </w:rPr>
            </w:pPr>
            <w:r w:rsidRPr="00402521">
              <w:rPr>
                <w:rFonts w:ascii="Times New Roman" w:hAnsi="Times New Roman" w:cs="Times New Roman"/>
                <w:b/>
                <w:sz w:val="24"/>
                <w:szCs w:val="24"/>
              </w:rPr>
              <w:t>Name</w:t>
            </w:r>
          </w:p>
        </w:tc>
        <w:tc>
          <w:tcPr>
            <w:tcW w:w="1944" w:type="dxa"/>
          </w:tcPr>
          <w:p w14:paraId="76C3BACF" w14:textId="77777777" w:rsidR="003946A1" w:rsidRPr="00402521" w:rsidRDefault="003946A1" w:rsidP="002548DE">
            <w:pPr>
              <w:rPr>
                <w:rFonts w:ascii="Times New Roman" w:hAnsi="Times New Roman" w:cs="Times New Roman"/>
                <w:b/>
                <w:sz w:val="24"/>
                <w:szCs w:val="24"/>
              </w:rPr>
            </w:pPr>
            <w:r w:rsidRPr="00402521">
              <w:rPr>
                <w:rFonts w:ascii="Times New Roman" w:hAnsi="Times New Roman" w:cs="Times New Roman"/>
                <w:b/>
                <w:sz w:val="24"/>
                <w:szCs w:val="24"/>
              </w:rPr>
              <w:t>Department</w:t>
            </w:r>
          </w:p>
        </w:tc>
        <w:tc>
          <w:tcPr>
            <w:tcW w:w="4186" w:type="dxa"/>
          </w:tcPr>
          <w:p w14:paraId="4DE2845F" w14:textId="77777777" w:rsidR="003946A1" w:rsidRPr="00402521" w:rsidRDefault="003946A1" w:rsidP="002548DE">
            <w:pPr>
              <w:rPr>
                <w:rFonts w:ascii="Times New Roman" w:hAnsi="Times New Roman" w:cs="Times New Roman"/>
                <w:b/>
                <w:sz w:val="24"/>
                <w:szCs w:val="24"/>
              </w:rPr>
            </w:pPr>
            <w:r w:rsidRPr="00402521">
              <w:rPr>
                <w:rFonts w:ascii="Times New Roman" w:hAnsi="Times New Roman" w:cs="Times New Roman"/>
                <w:b/>
                <w:sz w:val="24"/>
                <w:szCs w:val="24"/>
              </w:rPr>
              <w:t>Project Title</w:t>
            </w:r>
          </w:p>
        </w:tc>
        <w:tc>
          <w:tcPr>
            <w:tcW w:w="990" w:type="dxa"/>
          </w:tcPr>
          <w:p w14:paraId="05FCFD04" w14:textId="77777777" w:rsidR="003946A1" w:rsidRPr="00402521" w:rsidRDefault="003946A1" w:rsidP="002548DE">
            <w:pPr>
              <w:rPr>
                <w:rFonts w:ascii="Times New Roman" w:hAnsi="Times New Roman" w:cs="Times New Roman"/>
                <w:b/>
                <w:sz w:val="24"/>
                <w:szCs w:val="24"/>
              </w:rPr>
            </w:pPr>
            <w:r w:rsidRPr="00402521">
              <w:rPr>
                <w:rFonts w:ascii="Times New Roman" w:hAnsi="Times New Roman" w:cs="Times New Roman"/>
                <w:b/>
                <w:sz w:val="24"/>
                <w:szCs w:val="24"/>
              </w:rPr>
              <w:t>Ranking</w:t>
            </w:r>
          </w:p>
        </w:tc>
      </w:tr>
      <w:tr w:rsidR="003946A1" w:rsidRPr="00402521" w14:paraId="53FD907A" w14:textId="77777777" w:rsidTr="003946A1">
        <w:tc>
          <w:tcPr>
            <w:tcW w:w="2595" w:type="dxa"/>
          </w:tcPr>
          <w:p w14:paraId="28567F00" w14:textId="77777777" w:rsidR="003946A1" w:rsidRPr="00402521" w:rsidRDefault="003946A1" w:rsidP="002548DE">
            <w:pPr>
              <w:rPr>
                <w:rFonts w:ascii="Times New Roman" w:hAnsi="Times New Roman" w:cs="Times New Roman"/>
                <w:sz w:val="24"/>
                <w:szCs w:val="24"/>
              </w:rPr>
            </w:pPr>
            <w:r w:rsidRPr="00402521">
              <w:rPr>
                <w:rFonts w:ascii="Times New Roman" w:hAnsi="Times New Roman" w:cs="Times New Roman"/>
                <w:sz w:val="24"/>
                <w:szCs w:val="24"/>
              </w:rPr>
              <w:t xml:space="preserve">Dr. Marek J. </w:t>
            </w:r>
            <w:proofErr w:type="spellStart"/>
            <w:r w:rsidRPr="00402521">
              <w:rPr>
                <w:rFonts w:ascii="Times New Roman" w:hAnsi="Times New Roman" w:cs="Times New Roman"/>
                <w:sz w:val="24"/>
                <w:szCs w:val="24"/>
              </w:rPr>
              <w:t>Haltof</w:t>
            </w:r>
            <w:proofErr w:type="spellEnd"/>
          </w:p>
        </w:tc>
        <w:tc>
          <w:tcPr>
            <w:tcW w:w="1944" w:type="dxa"/>
          </w:tcPr>
          <w:p w14:paraId="1952FB45" w14:textId="77777777" w:rsidR="003946A1" w:rsidRPr="00402521" w:rsidRDefault="003946A1" w:rsidP="002548DE">
            <w:pPr>
              <w:rPr>
                <w:rFonts w:ascii="Times New Roman" w:hAnsi="Times New Roman" w:cs="Times New Roman"/>
                <w:sz w:val="24"/>
                <w:szCs w:val="24"/>
              </w:rPr>
            </w:pPr>
            <w:r w:rsidRPr="00402521">
              <w:rPr>
                <w:rFonts w:ascii="Times New Roman" w:hAnsi="Times New Roman" w:cs="Times New Roman"/>
                <w:sz w:val="24"/>
                <w:szCs w:val="24"/>
              </w:rPr>
              <w:t>English Department</w:t>
            </w:r>
          </w:p>
        </w:tc>
        <w:tc>
          <w:tcPr>
            <w:tcW w:w="4186" w:type="dxa"/>
          </w:tcPr>
          <w:p w14:paraId="1F7E387F" w14:textId="77777777" w:rsidR="003946A1" w:rsidRPr="00402521" w:rsidRDefault="003946A1" w:rsidP="002548DE">
            <w:pPr>
              <w:rPr>
                <w:rFonts w:ascii="Times New Roman" w:hAnsi="Times New Roman" w:cs="Times New Roman"/>
                <w:sz w:val="24"/>
                <w:szCs w:val="24"/>
              </w:rPr>
            </w:pPr>
            <w:r w:rsidRPr="00402521">
              <w:rPr>
                <w:rFonts w:ascii="Times New Roman" w:hAnsi="Times New Roman" w:cs="Times New Roman"/>
                <w:sz w:val="24"/>
                <w:szCs w:val="24"/>
              </w:rPr>
              <w:t xml:space="preserve">Screening Auschwitz: Wanda </w:t>
            </w:r>
            <w:proofErr w:type="spellStart"/>
            <w:r w:rsidRPr="00402521">
              <w:rPr>
                <w:rFonts w:ascii="Times New Roman" w:hAnsi="Times New Roman" w:cs="Times New Roman"/>
                <w:sz w:val="24"/>
                <w:szCs w:val="24"/>
              </w:rPr>
              <w:t>Jakubowska’s</w:t>
            </w:r>
            <w:proofErr w:type="spellEnd"/>
            <w:r w:rsidRPr="00402521">
              <w:rPr>
                <w:rFonts w:ascii="Times New Roman" w:hAnsi="Times New Roman" w:cs="Times New Roman"/>
                <w:sz w:val="24"/>
                <w:szCs w:val="24"/>
              </w:rPr>
              <w:t xml:space="preserve"> The Last Stage (1948) and </w:t>
            </w:r>
            <w:r w:rsidR="00F50949" w:rsidRPr="00402521">
              <w:rPr>
                <w:rFonts w:ascii="Times New Roman" w:hAnsi="Times New Roman" w:cs="Times New Roman"/>
                <w:sz w:val="24"/>
                <w:szCs w:val="24"/>
              </w:rPr>
              <w:t>t</w:t>
            </w:r>
            <w:r w:rsidRPr="00402521">
              <w:rPr>
                <w:rFonts w:ascii="Times New Roman" w:hAnsi="Times New Roman" w:cs="Times New Roman"/>
                <w:sz w:val="24"/>
                <w:szCs w:val="24"/>
              </w:rPr>
              <w:t>he Politics of Commemoration</w:t>
            </w:r>
          </w:p>
          <w:p w14:paraId="484A1CFA" w14:textId="77777777" w:rsidR="003946A1" w:rsidRPr="00402521" w:rsidRDefault="003946A1" w:rsidP="002548DE">
            <w:pPr>
              <w:rPr>
                <w:rFonts w:ascii="Times New Roman" w:hAnsi="Times New Roman" w:cs="Times New Roman"/>
                <w:sz w:val="24"/>
                <w:szCs w:val="24"/>
              </w:rPr>
            </w:pPr>
            <w:r w:rsidRPr="00402521">
              <w:rPr>
                <w:rFonts w:ascii="Times New Roman" w:hAnsi="Times New Roman" w:cs="Times New Roman"/>
                <w:sz w:val="24"/>
                <w:szCs w:val="24"/>
              </w:rPr>
              <w:t>(Screening the Past: Contested Memories in Central European Cinema)</w:t>
            </w:r>
          </w:p>
        </w:tc>
        <w:tc>
          <w:tcPr>
            <w:tcW w:w="990" w:type="dxa"/>
          </w:tcPr>
          <w:p w14:paraId="5E468F8A" w14:textId="77777777" w:rsidR="003946A1" w:rsidRPr="00402521" w:rsidRDefault="00F50949" w:rsidP="002548DE">
            <w:pPr>
              <w:rPr>
                <w:rFonts w:ascii="Times New Roman" w:hAnsi="Times New Roman" w:cs="Times New Roman"/>
                <w:sz w:val="24"/>
                <w:szCs w:val="24"/>
              </w:rPr>
            </w:pPr>
            <w:r w:rsidRPr="00402521">
              <w:rPr>
                <w:rFonts w:ascii="Times New Roman" w:hAnsi="Times New Roman" w:cs="Times New Roman"/>
                <w:sz w:val="24"/>
                <w:szCs w:val="24"/>
              </w:rPr>
              <w:t>1</w:t>
            </w:r>
          </w:p>
        </w:tc>
      </w:tr>
    </w:tbl>
    <w:p w14:paraId="419C6F03" w14:textId="77777777" w:rsidR="003946A1" w:rsidRPr="00402521" w:rsidRDefault="003946A1" w:rsidP="002548DE">
      <w:pPr>
        <w:rPr>
          <w:rFonts w:ascii="Times New Roman" w:hAnsi="Times New Roman" w:cs="Times New Roman"/>
          <w:sz w:val="24"/>
          <w:szCs w:val="24"/>
        </w:rPr>
      </w:pPr>
    </w:p>
    <w:p w14:paraId="295BA600" w14:textId="77777777" w:rsidR="001F1DBB" w:rsidRPr="00402521" w:rsidRDefault="00F369A1" w:rsidP="00F369A1">
      <w:pPr>
        <w:ind w:left="720"/>
        <w:rPr>
          <w:rFonts w:ascii="Times New Roman" w:hAnsi="Times New Roman" w:cs="Times New Roman"/>
          <w:sz w:val="24"/>
          <w:szCs w:val="24"/>
        </w:rPr>
      </w:pPr>
      <w:r w:rsidRPr="00402521">
        <w:rPr>
          <w:rFonts w:ascii="Times New Roman" w:hAnsi="Times New Roman" w:cs="Times New Roman"/>
          <w:sz w:val="24"/>
          <w:szCs w:val="24"/>
        </w:rPr>
        <w:t xml:space="preserve">8. </w:t>
      </w:r>
      <w:r w:rsidR="0050257D" w:rsidRPr="00402521">
        <w:rPr>
          <w:rFonts w:ascii="Times New Roman" w:hAnsi="Times New Roman" w:cs="Times New Roman"/>
          <w:sz w:val="24"/>
          <w:szCs w:val="24"/>
        </w:rPr>
        <w:t>The FGC meet on April 18</w:t>
      </w:r>
      <w:r w:rsidR="0050257D" w:rsidRPr="00402521">
        <w:rPr>
          <w:rFonts w:ascii="Times New Roman" w:hAnsi="Times New Roman" w:cs="Times New Roman"/>
          <w:sz w:val="24"/>
          <w:szCs w:val="24"/>
          <w:vertAlign w:val="superscript"/>
        </w:rPr>
        <w:t>th</w:t>
      </w:r>
      <w:r w:rsidR="0050257D" w:rsidRPr="00402521">
        <w:rPr>
          <w:rFonts w:ascii="Times New Roman" w:hAnsi="Times New Roman" w:cs="Times New Roman"/>
          <w:sz w:val="24"/>
          <w:szCs w:val="24"/>
        </w:rPr>
        <w:t xml:space="preserve"> to discuss the Merit Awards</w:t>
      </w:r>
      <w:r w:rsidRPr="00402521">
        <w:rPr>
          <w:rFonts w:ascii="Times New Roman" w:hAnsi="Times New Roman" w:cs="Times New Roman"/>
          <w:sz w:val="24"/>
          <w:szCs w:val="24"/>
        </w:rPr>
        <w:t xml:space="preserve">, </w:t>
      </w:r>
      <w:r w:rsidR="009D3F70" w:rsidRPr="00402521">
        <w:rPr>
          <w:rFonts w:ascii="Times New Roman" w:hAnsi="Times New Roman" w:cs="Times New Roman"/>
          <w:sz w:val="24"/>
          <w:szCs w:val="24"/>
        </w:rPr>
        <w:t xml:space="preserve">five </w:t>
      </w:r>
      <w:r w:rsidRPr="00402521">
        <w:rPr>
          <w:rFonts w:ascii="Times New Roman" w:hAnsi="Times New Roman" w:cs="Times New Roman"/>
          <w:sz w:val="24"/>
          <w:szCs w:val="24"/>
        </w:rPr>
        <w:t>(5) applications were submitted, all were deemed fundable</w:t>
      </w:r>
      <w:r w:rsidR="0050257D" w:rsidRPr="00402521">
        <w:rPr>
          <w:rFonts w:ascii="Times New Roman" w:hAnsi="Times New Roman" w:cs="Times New Roman"/>
          <w:sz w:val="24"/>
          <w:szCs w:val="24"/>
        </w:rPr>
        <w:t>. Eight members were present.</w:t>
      </w:r>
      <w:r w:rsidRPr="00402521">
        <w:rPr>
          <w:rFonts w:ascii="Times New Roman" w:hAnsi="Times New Roman" w:cs="Times New Roman"/>
          <w:sz w:val="24"/>
          <w:szCs w:val="24"/>
        </w:rPr>
        <w:t xml:space="preserve"> </w:t>
      </w:r>
    </w:p>
    <w:p w14:paraId="3BFC14A8" w14:textId="77777777" w:rsidR="00F369A1" w:rsidRPr="00402521" w:rsidRDefault="00F369A1" w:rsidP="00F369A1">
      <w:pPr>
        <w:ind w:firstLine="720"/>
        <w:rPr>
          <w:rFonts w:ascii="Times New Roman" w:hAnsi="Times New Roman" w:cs="Times New Roman"/>
          <w:sz w:val="24"/>
          <w:szCs w:val="24"/>
        </w:rPr>
      </w:pPr>
    </w:p>
    <w:p w14:paraId="50B155E2" w14:textId="77777777" w:rsidR="00F369A1" w:rsidRPr="00402521" w:rsidRDefault="00F369A1" w:rsidP="00F369A1">
      <w:pPr>
        <w:ind w:firstLine="720"/>
        <w:rPr>
          <w:rFonts w:ascii="Times New Roman" w:hAnsi="Times New Roman" w:cs="Times New Roman"/>
          <w:sz w:val="24"/>
          <w:szCs w:val="24"/>
        </w:rPr>
      </w:pPr>
    </w:p>
    <w:p w14:paraId="3E38ABAC" w14:textId="77777777" w:rsidR="00F369A1" w:rsidRPr="00402521" w:rsidRDefault="00F369A1" w:rsidP="00F369A1">
      <w:pPr>
        <w:ind w:firstLine="720"/>
        <w:rPr>
          <w:rFonts w:ascii="Times New Roman" w:hAnsi="Times New Roman" w:cs="Times New Roman"/>
          <w:sz w:val="24"/>
          <w:szCs w:val="24"/>
        </w:rPr>
      </w:pPr>
    </w:p>
    <w:p w14:paraId="1F1EC6E5" w14:textId="77777777" w:rsidR="00F369A1" w:rsidRPr="00402521" w:rsidRDefault="00F369A1" w:rsidP="00F369A1">
      <w:pPr>
        <w:ind w:firstLine="720"/>
        <w:rPr>
          <w:rFonts w:ascii="Times New Roman" w:hAnsi="Times New Roman" w:cs="Times New Roman"/>
          <w:sz w:val="24"/>
          <w:szCs w:val="24"/>
        </w:rPr>
      </w:pPr>
    </w:p>
    <w:p w14:paraId="7AC0F7C2" w14:textId="77777777" w:rsidR="00F369A1" w:rsidRPr="00402521" w:rsidRDefault="00F369A1" w:rsidP="00F369A1">
      <w:pPr>
        <w:ind w:firstLine="720"/>
        <w:rPr>
          <w:rFonts w:ascii="Times New Roman" w:hAnsi="Times New Roman" w:cs="Times New Roman"/>
          <w:sz w:val="24"/>
          <w:szCs w:val="24"/>
        </w:rPr>
      </w:pPr>
    </w:p>
    <w:p w14:paraId="57EDD2FF" w14:textId="77777777" w:rsidR="00F369A1" w:rsidRPr="00402521" w:rsidRDefault="00F369A1" w:rsidP="00F369A1">
      <w:pPr>
        <w:ind w:firstLine="720"/>
        <w:jc w:val="center"/>
        <w:rPr>
          <w:rFonts w:ascii="Times New Roman" w:hAnsi="Times New Roman" w:cs="Times New Roman"/>
          <w:b/>
          <w:sz w:val="24"/>
          <w:szCs w:val="24"/>
        </w:rPr>
      </w:pPr>
      <w:r w:rsidRPr="00402521">
        <w:rPr>
          <w:rFonts w:ascii="Times New Roman" w:hAnsi="Times New Roman" w:cs="Times New Roman"/>
          <w:b/>
          <w:sz w:val="24"/>
          <w:szCs w:val="24"/>
        </w:rPr>
        <w:t>Merit Awards</w:t>
      </w:r>
    </w:p>
    <w:tbl>
      <w:tblPr>
        <w:tblStyle w:val="TableGrid"/>
        <w:tblW w:w="0" w:type="auto"/>
        <w:tblLook w:val="04A0" w:firstRow="1" w:lastRow="0" w:firstColumn="1" w:lastColumn="0" w:noHBand="0" w:noVBand="1"/>
      </w:tblPr>
      <w:tblGrid>
        <w:gridCol w:w="3116"/>
        <w:gridCol w:w="3117"/>
        <w:gridCol w:w="3117"/>
      </w:tblGrid>
      <w:tr w:rsidR="0050257D" w:rsidRPr="00402521" w14:paraId="512E975B" w14:textId="77777777" w:rsidTr="00326558">
        <w:tc>
          <w:tcPr>
            <w:tcW w:w="3116" w:type="dxa"/>
          </w:tcPr>
          <w:p w14:paraId="59C474D9" w14:textId="77777777" w:rsidR="0050257D" w:rsidRPr="00402521" w:rsidRDefault="0050257D" w:rsidP="0050257D">
            <w:pPr>
              <w:spacing w:after="0" w:line="240" w:lineRule="auto"/>
              <w:jc w:val="center"/>
              <w:rPr>
                <w:rFonts w:ascii="Times New Roman" w:hAnsi="Times New Roman" w:cs="Times New Roman"/>
                <w:b/>
                <w:sz w:val="24"/>
                <w:szCs w:val="24"/>
              </w:rPr>
            </w:pPr>
            <w:r w:rsidRPr="00402521">
              <w:rPr>
                <w:rFonts w:ascii="Times New Roman" w:hAnsi="Times New Roman" w:cs="Times New Roman"/>
                <w:b/>
                <w:sz w:val="24"/>
                <w:szCs w:val="24"/>
              </w:rPr>
              <w:t>Name</w:t>
            </w:r>
          </w:p>
        </w:tc>
        <w:tc>
          <w:tcPr>
            <w:tcW w:w="3117" w:type="dxa"/>
          </w:tcPr>
          <w:p w14:paraId="60C39E78" w14:textId="77777777" w:rsidR="0050257D" w:rsidRPr="00402521" w:rsidRDefault="0050257D" w:rsidP="0050257D">
            <w:pPr>
              <w:spacing w:after="0" w:line="240" w:lineRule="auto"/>
              <w:jc w:val="center"/>
              <w:rPr>
                <w:rFonts w:ascii="Times New Roman" w:hAnsi="Times New Roman" w:cs="Times New Roman"/>
                <w:b/>
                <w:sz w:val="24"/>
                <w:szCs w:val="24"/>
              </w:rPr>
            </w:pPr>
            <w:r w:rsidRPr="00402521">
              <w:rPr>
                <w:rFonts w:ascii="Times New Roman" w:hAnsi="Times New Roman" w:cs="Times New Roman"/>
                <w:b/>
                <w:sz w:val="24"/>
                <w:szCs w:val="24"/>
              </w:rPr>
              <w:t>Department/School</w:t>
            </w:r>
          </w:p>
        </w:tc>
        <w:tc>
          <w:tcPr>
            <w:tcW w:w="3117" w:type="dxa"/>
          </w:tcPr>
          <w:p w14:paraId="4BA3422D" w14:textId="77777777" w:rsidR="0050257D" w:rsidRPr="00402521" w:rsidRDefault="0050257D" w:rsidP="0050257D">
            <w:pPr>
              <w:spacing w:after="0" w:line="240" w:lineRule="auto"/>
              <w:jc w:val="center"/>
              <w:rPr>
                <w:rFonts w:ascii="Times New Roman" w:hAnsi="Times New Roman" w:cs="Times New Roman"/>
                <w:b/>
                <w:sz w:val="24"/>
                <w:szCs w:val="24"/>
              </w:rPr>
            </w:pPr>
            <w:r w:rsidRPr="00402521">
              <w:rPr>
                <w:rFonts w:ascii="Times New Roman" w:hAnsi="Times New Roman" w:cs="Times New Roman"/>
                <w:b/>
                <w:sz w:val="24"/>
                <w:szCs w:val="24"/>
              </w:rPr>
              <w:t>Rankings</w:t>
            </w:r>
          </w:p>
        </w:tc>
      </w:tr>
      <w:tr w:rsidR="0050257D" w:rsidRPr="00402521" w14:paraId="490493FC" w14:textId="77777777" w:rsidTr="00326558">
        <w:tc>
          <w:tcPr>
            <w:tcW w:w="3116" w:type="dxa"/>
          </w:tcPr>
          <w:p w14:paraId="03716431" w14:textId="77777777" w:rsidR="0050257D" w:rsidRPr="00402521" w:rsidRDefault="0050257D" w:rsidP="0050257D">
            <w:pPr>
              <w:spacing w:after="0" w:line="240" w:lineRule="auto"/>
              <w:jc w:val="center"/>
              <w:rPr>
                <w:rFonts w:ascii="Times New Roman" w:hAnsi="Times New Roman" w:cs="Times New Roman"/>
                <w:sz w:val="24"/>
                <w:szCs w:val="24"/>
              </w:rPr>
            </w:pPr>
            <w:r w:rsidRPr="00402521">
              <w:rPr>
                <w:rFonts w:ascii="Times New Roman" w:hAnsi="Times New Roman" w:cs="Times New Roman"/>
                <w:sz w:val="24"/>
                <w:szCs w:val="24"/>
              </w:rPr>
              <w:t>Dr. Randy Jensen</w:t>
            </w:r>
          </w:p>
          <w:p w14:paraId="301D4F05" w14:textId="77777777" w:rsidR="0050257D" w:rsidRPr="00402521" w:rsidRDefault="0050257D" w:rsidP="0050257D">
            <w:pPr>
              <w:spacing w:after="0" w:line="240" w:lineRule="auto"/>
              <w:jc w:val="center"/>
              <w:rPr>
                <w:rFonts w:ascii="Times New Roman" w:hAnsi="Times New Roman" w:cs="Times New Roman"/>
                <w:sz w:val="24"/>
                <w:szCs w:val="24"/>
              </w:rPr>
            </w:pPr>
          </w:p>
        </w:tc>
        <w:tc>
          <w:tcPr>
            <w:tcW w:w="3117" w:type="dxa"/>
          </w:tcPr>
          <w:p w14:paraId="6F6D3487" w14:textId="77777777" w:rsidR="0050257D" w:rsidRPr="00402521" w:rsidRDefault="0050257D" w:rsidP="0050257D">
            <w:pPr>
              <w:spacing w:after="0" w:line="240" w:lineRule="auto"/>
              <w:jc w:val="center"/>
              <w:rPr>
                <w:rFonts w:ascii="Times New Roman" w:hAnsi="Times New Roman" w:cs="Times New Roman"/>
                <w:sz w:val="24"/>
                <w:szCs w:val="24"/>
              </w:rPr>
            </w:pPr>
            <w:r w:rsidRPr="00402521">
              <w:rPr>
                <w:rFonts w:ascii="Times New Roman" w:hAnsi="Times New Roman" w:cs="Times New Roman"/>
                <w:sz w:val="24"/>
                <w:szCs w:val="24"/>
              </w:rPr>
              <w:t>Health and Human Performance</w:t>
            </w:r>
          </w:p>
        </w:tc>
        <w:tc>
          <w:tcPr>
            <w:tcW w:w="3117" w:type="dxa"/>
          </w:tcPr>
          <w:p w14:paraId="4B850458" w14:textId="77777777" w:rsidR="0050257D" w:rsidRPr="00402521" w:rsidRDefault="0050257D" w:rsidP="0050257D">
            <w:pPr>
              <w:spacing w:after="0" w:line="240" w:lineRule="auto"/>
              <w:jc w:val="center"/>
              <w:rPr>
                <w:rFonts w:ascii="Times New Roman" w:hAnsi="Times New Roman" w:cs="Times New Roman"/>
                <w:sz w:val="24"/>
                <w:szCs w:val="24"/>
              </w:rPr>
            </w:pPr>
            <w:r w:rsidRPr="00402521">
              <w:rPr>
                <w:rFonts w:ascii="Times New Roman" w:hAnsi="Times New Roman" w:cs="Times New Roman"/>
                <w:sz w:val="24"/>
                <w:szCs w:val="24"/>
              </w:rPr>
              <w:t>1</w:t>
            </w:r>
          </w:p>
        </w:tc>
      </w:tr>
      <w:tr w:rsidR="0050257D" w:rsidRPr="00402521" w14:paraId="3EF652EB" w14:textId="77777777" w:rsidTr="00326558">
        <w:tc>
          <w:tcPr>
            <w:tcW w:w="3116" w:type="dxa"/>
          </w:tcPr>
          <w:p w14:paraId="4FAE1997" w14:textId="77777777" w:rsidR="0050257D" w:rsidRPr="00402521" w:rsidRDefault="0050257D" w:rsidP="0050257D">
            <w:pPr>
              <w:spacing w:after="0" w:line="240" w:lineRule="auto"/>
              <w:jc w:val="center"/>
              <w:rPr>
                <w:rFonts w:ascii="Times New Roman" w:hAnsi="Times New Roman" w:cs="Times New Roman"/>
                <w:sz w:val="24"/>
                <w:szCs w:val="24"/>
              </w:rPr>
            </w:pPr>
            <w:r w:rsidRPr="00402521">
              <w:rPr>
                <w:rFonts w:ascii="Times New Roman" w:hAnsi="Times New Roman" w:cs="Times New Roman"/>
                <w:sz w:val="24"/>
                <w:szCs w:val="24"/>
              </w:rPr>
              <w:t xml:space="preserve">Dr. Laura </w:t>
            </w:r>
            <w:proofErr w:type="spellStart"/>
            <w:r w:rsidRPr="00402521">
              <w:rPr>
                <w:rFonts w:ascii="Times New Roman" w:hAnsi="Times New Roman" w:cs="Times New Roman"/>
                <w:sz w:val="24"/>
                <w:szCs w:val="24"/>
              </w:rPr>
              <w:t>Reissner</w:t>
            </w:r>
            <w:proofErr w:type="spellEnd"/>
          </w:p>
        </w:tc>
        <w:tc>
          <w:tcPr>
            <w:tcW w:w="3117" w:type="dxa"/>
          </w:tcPr>
          <w:p w14:paraId="65189709" w14:textId="77777777" w:rsidR="0050257D" w:rsidRPr="00402521" w:rsidRDefault="0050257D" w:rsidP="0050257D">
            <w:pPr>
              <w:spacing w:after="0" w:line="240" w:lineRule="auto"/>
              <w:jc w:val="center"/>
              <w:rPr>
                <w:rFonts w:ascii="Times New Roman" w:hAnsi="Times New Roman" w:cs="Times New Roman"/>
                <w:sz w:val="24"/>
                <w:szCs w:val="24"/>
              </w:rPr>
            </w:pPr>
            <w:r w:rsidRPr="00402521">
              <w:rPr>
                <w:rFonts w:ascii="Times New Roman" w:hAnsi="Times New Roman" w:cs="Times New Roman"/>
                <w:sz w:val="24"/>
                <w:szCs w:val="24"/>
              </w:rPr>
              <w:t>Education, Leadership and Public Service</w:t>
            </w:r>
          </w:p>
        </w:tc>
        <w:tc>
          <w:tcPr>
            <w:tcW w:w="3117" w:type="dxa"/>
          </w:tcPr>
          <w:p w14:paraId="7B6724A9" w14:textId="77777777" w:rsidR="0050257D" w:rsidRPr="00402521" w:rsidRDefault="0050257D" w:rsidP="0050257D">
            <w:pPr>
              <w:spacing w:after="0" w:line="240" w:lineRule="auto"/>
              <w:jc w:val="center"/>
              <w:rPr>
                <w:rFonts w:ascii="Times New Roman" w:hAnsi="Times New Roman" w:cs="Times New Roman"/>
                <w:sz w:val="24"/>
                <w:szCs w:val="24"/>
              </w:rPr>
            </w:pPr>
            <w:r w:rsidRPr="00402521">
              <w:rPr>
                <w:rFonts w:ascii="Times New Roman" w:hAnsi="Times New Roman" w:cs="Times New Roman"/>
                <w:sz w:val="24"/>
                <w:szCs w:val="24"/>
              </w:rPr>
              <w:t>2</w:t>
            </w:r>
          </w:p>
        </w:tc>
      </w:tr>
      <w:tr w:rsidR="0050257D" w:rsidRPr="00402521" w14:paraId="20B18FF8" w14:textId="77777777" w:rsidTr="00326558">
        <w:trPr>
          <w:trHeight w:val="683"/>
        </w:trPr>
        <w:tc>
          <w:tcPr>
            <w:tcW w:w="3116" w:type="dxa"/>
          </w:tcPr>
          <w:p w14:paraId="0AD7CE07" w14:textId="77777777" w:rsidR="0050257D" w:rsidRPr="00402521" w:rsidRDefault="0050257D" w:rsidP="0050257D">
            <w:pPr>
              <w:spacing w:after="0" w:line="240" w:lineRule="auto"/>
              <w:jc w:val="center"/>
              <w:rPr>
                <w:rFonts w:ascii="Times New Roman" w:hAnsi="Times New Roman" w:cs="Times New Roman"/>
                <w:sz w:val="24"/>
                <w:szCs w:val="24"/>
              </w:rPr>
            </w:pPr>
            <w:r w:rsidRPr="00402521">
              <w:rPr>
                <w:rFonts w:ascii="Times New Roman" w:hAnsi="Times New Roman" w:cs="Times New Roman"/>
                <w:sz w:val="24"/>
                <w:szCs w:val="24"/>
              </w:rPr>
              <w:t xml:space="preserve"> Laura </w:t>
            </w:r>
            <w:proofErr w:type="spellStart"/>
            <w:r w:rsidRPr="00402521">
              <w:rPr>
                <w:rFonts w:ascii="Times New Roman" w:hAnsi="Times New Roman" w:cs="Times New Roman"/>
                <w:sz w:val="24"/>
                <w:szCs w:val="24"/>
              </w:rPr>
              <w:t>Soldner</w:t>
            </w:r>
            <w:proofErr w:type="spellEnd"/>
          </w:p>
        </w:tc>
        <w:tc>
          <w:tcPr>
            <w:tcW w:w="3117" w:type="dxa"/>
          </w:tcPr>
          <w:p w14:paraId="14078F0E" w14:textId="77777777" w:rsidR="0050257D" w:rsidRPr="00402521" w:rsidRDefault="0050257D" w:rsidP="0050257D">
            <w:pPr>
              <w:spacing w:after="0" w:line="240" w:lineRule="auto"/>
              <w:jc w:val="center"/>
              <w:rPr>
                <w:rFonts w:ascii="Times New Roman" w:hAnsi="Times New Roman" w:cs="Times New Roman"/>
                <w:sz w:val="24"/>
                <w:szCs w:val="24"/>
              </w:rPr>
            </w:pPr>
            <w:r w:rsidRPr="00402521">
              <w:rPr>
                <w:rFonts w:ascii="Times New Roman" w:hAnsi="Times New Roman" w:cs="Times New Roman"/>
                <w:sz w:val="24"/>
                <w:szCs w:val="24"/>
              </w:rPr>
              <w:t>English</w:t>
            </w:r>
          </w:p>
        </w:tc>
        <w:tc>
          <w:tcPr>
            <w:tcW w:w="3117" w:type="dxa"/>
          </w:tcPr>
          <w:p w14:paraId="0107BB85" w14:textId="77777777" w:rsidR="0050257D" w:rsidRPr="00402521" w:rsidRDefault="0050257D" w:rsidP="0050257D">
            <w:pPr>
              <w:spacing w:after="0" w:line="240" w:lineRule="auto"/>
              <w:jc w:val="center"/>
              <w:rPr>
                <w:rFonts w:ascii="Times New Roman" w:hAnsi="Times New Roman" w:cs="Times New Roman"/>
                <w:sz w:val="24"/>
                <w:szCs w:val="24"/>
              </w:rPr>
            </w:pPr>
            <w:r w:rsidRPr="00402521">
              <w:rPr>
                <w:rFonts w:ascii="Times New Roman" w:hAnsi="Times New Roman" w:cs="Times New Roman"/>
                <w:sz w:val="24"/>
                <w:szCs w:val="24"/>
              </w:rPr>
              <w:t>3</w:t>
            </w:r>
          </w:p>
        </w:tc>
      </w:tr>
      <w:tr w:rsidR="0050257D" w:rsidRPr="00402521" w14:paraId="63C81738" w14:textId="77777777" w:rsidTr="00326558">
        <w:tc>
          <w:tcPr>
            <w:tcW w:w="3116" w:type="dxa"/>
          </w:tcPr>
          <w:p w14:paraId="56ECEED7" w14:textId="77777777" w:rsidR="0050257D" w:rsidRPr="00402521" w:rsidRDefault="0050257D" w:rsidP="0050257D">
            <w:pPr>
              <w:spacing w:after="0" w:line="240" w:lineRule="auto"/>
              <w:jc w:val="center"/>
              <w:rPr>
                <w:rFonts w:ascii="Times New Roman" w:hAnsi="Times New Roman" w:cs="Times New Roman"/>
                <w:sz w:val="24"/>
                <w:szCs w:val="24"/>
              </w:rPr>
            </w:pPr>
            <w:r w:rsidRPr="00402521">
              <w:rPr>
                <w:rFonts w:ascii="Times New Roman" w:hAnsi="Times New Roman" w:cs="Times New Roman"/>
                <w:sz w:val="24"/>
                <w:szCs w:val="24"/>
              </w:rPr>
              <w:t>Dr. Brent Graves</w:t>
            </w:r>
          </w:p>
          <w:p w14:paraId="5A9399F7" w14:textId="77777777" w:rsidR="0050257D" w:rsidRPr="00402521" w:rsidRDefault="0050257D" w:rsidP="0050257D">
            <w:pPr>
              <w:spacing w:after="0" w:line="240" w:lineRule="auto"/>
              <w:jc w:val="center"/>
              <w:rPr>
                <w:rFonts w:ascii="Times New Roman" w:hAnsi="Times New Roman" w:cs="Times New Roman"/>
                <w:sz w:val="24"/>
                <w:szCs w:val="24"/>
              </w:rPr>
            </w:pPr>
          </w:p>
        </w:tc>
        <w:tc>
          <w:tcPr>
            <w:tcW w:w="3117" w:type="dxa"/>
          </w:tcPr>
          <w:p w14:paraId="6B867171" w14:textId="77777777" w:rsidR="0050257D" w:rsidRPr="00402521" w:rsidRDefault="0050257D" w:rsidP="0050257D">
            <w:pPr>
              <w:spacing w:after="0" w:line="240" w:lineRule="auto"/>
              <w:jc w:val="center"/>
              <w:rPr>
                <w:rFonts w:ascii="Times New Roman" w:hAnsi="Times New Roman" w:cs="Times New Roman"/>
                <w:sz w:val="24"/>
                <w:szCs w:val="24"/>
              </w:rPr>
            </w:pPr>
            <w:r w:rsidRPr="00402521">
              <w:rPr>
                <w:rFonts w:ascii="Times New Roman" w:hAnsi="Times New Roman" w:cs="Times New Roman"/>
                <w:sz w:val="24"/>
                <w:szCs w:val="24"/>
              </w:rPr>
              <w:t>Biology</w:t>
            </w:r>
          </w:p>
        </w:tc>
        <w:tc>
          <w:tcPr>
            <w:tcW w:w="3117" w:type="dxa"/>
          </w:tcPr>
          <w:p w14:paraId="1FBAFEA7" w14:textId="77777777" w:rsidR="0050257D" w:rsidRPr="00402521" w:rsidRDefault="0050257D" w:rsidP="0050257D">
            <w:pPr>
              <w:spacing w:after="0" w:line="240" w:lineRule="auto"/>
              <w:jc w:val="center"/>
              <w:rPr>
                <w:rFonts w:ascii="Times New Roman" w:hAnsi="Times New Roman" w:cs="Times New Roman"/>
                <w:sz w:val="24"/>
                <w:szCs w:val="24"/>
              </w:rPr>
            </w:pPr>
            <w:r w:rsidRPr="00402521">
              <w:rPr>
                <w:rFonts w:ascii="Times New Roman" w:hAnsi="Times New Roman" w:cs="Times New Roman"/>
                <w:sz w:val="24"/>
                <w:szCs w:val="24"/>
              </w:rPr>
              <w:t>4</w:t>
            </w:r>
          </w:p>
        </w:tc>
      </w:tr>
      <w:tr w:rsidR="0050257D" w:rsidRPr="00402521" w14:paraId="174E6D8F" w14:textId="77777777" w:rsidTr="00326558">
        <w:tc>
          <w:tcPr>
            <w:tcW w:w="3116" w:type="dxa"/>
          </w:tcPr>
          <w:p w14:paraId="0E2FB549" w14:textId="77777777" w:rsidR="0050257D" w:rsidRPr="00402521" w:rsidRDefault="0050257D" w:rsidP="0050257D">
            <w:pPr>
              <w:spacing w:after="0" w:line="240" w:lineRule="auto"/>
              <w:jc w:val="center"/>
              <w:rPr>
                <w:rFonts w:ascii="Times New Roman" w:hAnsi="Times New Roman" w:cs="Times New Roman"/>
                <w:sz w:val="24"/>
                <w:szCs w:val="24"/>
              </w:rPr>
            </w:pPr>
            <w:r w:rsidRPr="00402521">
              <w:rPr>
                <w:rFonts w:ascii="Times New Roman" w:hAnsi="Times New Roman" w:cs="Times New Roman"/>
                <w:sz w:val="24"/>
                <w:szCs w:val="24"/>
              </w:rPr>
              <w:t>Dr. Stephen Oates</w:t>
            </w:r>
          </w:p>
        </w:tc>
        <w:tc>
          <w:tcPr>
            <w:tcW w:w="3117" w:type="dxa"/>
          </w:tcPr>
          <w:p w14:paraId="574A613F" w14:textId="77777777" w:rsidR="0050257D" w:rsidRPr="00402521" w:rsidRDefault="0050257D" w:rsidP="0050257D">
            <w:pPr>
              <w:spacing w:after="0" w:line="240" w:lineRule="auto"/>
              <w:jc w:val="center"/>
              <w:rPr>
                <w:rFonts w:ascii="Times New Roman" w:hAnsi="Times New Roman" w:cs="Times New Roman"/>
                <w:sz w:val="24"/>
                <w:szCs w:val="24"/>
              </w:rPr>
            </w:pPr>
            <w:r w:rsidRPr="00402521">
              <w:rPr>
                <w:rFonts w:ascii="Times New Roman" w:hAnsi="Times New Roman" w:cs="Times New Roman"/>
                <w:sz w:val="24"/>
                <w:szCs w:val="24"/>
              </w:rPr>
              <w:t>Education, Leadership and Public Service</w:t>
            </w:r>
          </w:p>
        </w:tc>
        <w:tc>
          <w:tcPr>
            <w:tcW w:w="3117" w:type="dxa"/>
          </w:tcPr>
          <w:p w14:paraId="5B81A2C6" w14:textId="77777777" w:rsidR="0050257D" w:rsidRPr="00402521" w:rsidRDefault="0050257D" w:rsidP="0050257D">
            <w:pPr>
              <w:spacing w:after="0" w:line="240" w:lineRule="auto"/>
              <w:jc w:val="center"/>
              <w:rPr>
                <w:rFonts w:ascii="Times New Roman" w:hAnsi="Times New Roman" w:cs="Times New Roman"/>
                <w:sz w:val="24"/>
                <w:szCs w:val="24"/>
              </w:rPr>
            </w:pPr>
            <w:r w:rsidRPr="00402521">
              <w:rPr>
                <w:rFonts w:ascii="Times New Roman" w:hAnsi="Times New Roman" w:cs="Times New Roman"/>
                <w:sz w:val="24"/>
                <w:szCs w:val="24"/>
              </w:rPr>
              <w:t>5</w:t>
            </w:r>
          </w:p>
        </w:tc>
      </w:tr>
    </w:tbl>
    <w:p w14:paraId="36CDC271" w14:textId="77777777" w:rsidR="0050257D" w:rsidRPr="00402521" w:rsidRDefault="0050257D" w:rsidP="002548DE">
      <w:pPr>
        <w:rPr>
          <w:rFonts w:ascii="Times New Roman" w:hAnsi="Times New Roman" w:cs="Times New Roman"/>
          <w:sz w:val="24"/>
          <w:szCs w:val="24"/>
        </w:rPr>
      </w:pPr>
    </w:p>
    <w:p w14:paraId="0EA94B6F" w14:textId="77777777" w:rsidR="009D3F70" w:rsidRPr="00402521" w:rsidRDefault="009D3F70" w:rsidP="002548DE">
      <w:pPr>
        <w:rPr>
          <w:rFonts w:ascii="Times New Roman" w:hAnsi="Times New Roman" w:cs="Times New Roman"/>
          <w:sz w:val="24"/>
          <w:szCs w:val="24"/>
        </w:rPr>
      </w:pPr>
    </w:p>
    <w:p w14:paraId="0FBFA7C3" w14:textId="77777777" w:rsidR="009D3F70" w:rsidRPr="00402521" w:rsidRDefault="009D3F70" w:rsidP="009D3F70">
      <w:pPr>
        <w:ind w:left="720"/>
        <w:rPr>
          <w:rFonts w:ascii="Times New Roman" w:hAnsi="Times New Roman" w:cs="Times New Roman"/>
          <w:sz w:val="24"/>
          <w:szCs w:val="24"/>
        </w:rPr>
      </w:pPr>
      <w:r w:rsidRPr="00402521">
        <w:rPr>
          <w:rFonts w:ascii="Times New Roman" w:hAnsi="Times New Roman" w:cs="Times New Roman"/>
          <w:sz w:val="24"/>
          <w:szCs w:val="24"/>
        </w:rPr>
        <w:t>9. Contractually through the agreed upon Master Agreement 2012-</w:t>
      </w:r>
      <w:proofErr w:type="gramStart"/>
      <w:r w:rsidRPr="00402521">
        <w:rPr>
          <w:rFonts w:ascii="Times New Roman" w:hAnsi="Times New Roman" w:cs="Times New Roman"/>
          <w:sz w:val="24"/>
          <w:szCs w:val="24"/>
        </w:rPr>
        <w:t>2015  the</w:t>
      </w:r>
      <w:proofErr w:type="gramEnd"/>
      <w:r w:rsidRPr="00402521">
        <w:rPr>
          <w:rFonts w:ascii="Times New Roman" w:hAnsi="Times New Roman" w:cs="Times New Roman"/>
          <w:sz w:val="24"/>
          <w:szCs w:val="24"/>
        </w:rPr>
        <w:t xml:space="preserve"> FGC was able to fund twenty two (22) Reassigned Time Awards throughout the 2013/2014 school year. We only received eighteen applications (18). This should allow for a carryover of four (4) Reassigned Time Awards into the 2014/2015 year. </w:t>
      </w:r>
    </w:p>
    <w:p w14:paraId="46938D6D" w14:textId="77777777" w:rsidR="00E74C0E" w:rsidRPr="00402521" w:rsidRDefault="00E74C0E" w:rsidP="00E74C0E">
      <w:pPr>
        <w:pStyle w:val="NoSpacing"/>
        <w:rPr>
          <w:rFonts w:ascii="Times New Roman" w:hAnsi="Times New Roman" w:cs="Times New Roman"/>
          <w:sz w:val="24"/>
          <w:szCs w:val="24"/>
        </w:rPr>
      </w:pPr>
      <w:r w:rsidRPr="00402521">
        <w:rPr>
          <w:rFonts w:ascii="Times New Roman" w:hAnsi="Times New Roman" w:cs="Times New Roman"/>
          <w:sz w:val="24"/>
          <w:szCs w:val="24"/>
        </w:rPr>
        <w:t>Annual FGC report respectfully submitted to Academic Senate,</w:t>
      </w:r>
    </w:p>
    <w:p w14:paraId="25A5612C" w14:textId="77777777" w:rsidR="00E74C0E" w:rsidRPr="00402521" w:rsidRDefault="00E74C0E" w:rsidP="00E74C0E">
      <w:pPr>
        <w:pStyle w:val="NoSpacing"/>
        <w:rPr>
          <w:rFonts w:ascii="Times New Roman" w:hAnsi="Times New Roman" w:cs="Times New Roman"/>
          <w:sz w:val="24"/>
          <w:szCs w:val="24"/>
        </w:rPr>
      </w:pPr>
      <w:r w:rsidRPr="00402521">
        <w:rPr>
          <w:rFonts w:ascii="Times New Roman" w:hAnsi="Times New Roman" w:cs="Times New Roman"/>
          <w:sz w:val="24"/>
          <w:szCs w:val="24"/>
        </w:rPr>
        <w:t xml:space="preserve">Marguerite Moore and Alex </w:t>
      </w:r>
      <w:proofErr w:type="spellStart"/>
      <w:r w:rsidRPr="00402521">
        <w:rPr>
          <w:rFonts w:ascii="Times New Roman" w:hAnsi="Times New Roman" w:cs="Times New Roman"/>
          <w:sz w:val="24"/>
          <w:szCs w:val="24"/>
        </w:rPr>
        <w:t>Ruuska</w:t>
      </w:r>
      <w:proofErr w:type="spellEnd"/>
    </w:p>
    <w:p w14:paraId="548D8EE7" w14:textId="77777777" w:rsidR="00E74C0E" w:rsidRPr="00402521" w:rsidRDefault="00E74C0E" w:rsidP="00E74C0E">
      <w:pPr>
        <w:pStyle w:val="NoSpacing"/>
        <w:rPr>
          <w:rFonts w:ascii="Times New Roman" w:hAnsi="Times New Roman" w:cs="Times New Roman"/>
          <w:sz w:val="24"/>
          <w:szCs w:val="24"/>
        </w:rPr>
      </w:pPr>
      <w:r w:rsidRPr="00402521">
        <w:rPr>
          <w:rFonts w:ascii="Times New Roman" w:hAnsi="Times New Roman" w:cs="Times New Roman"/>
          <w:sz w:val="24"/>
          <w:szCs w:val="24"/>
        </w:rPr>
        <w:t>Co-Chairs, Faculty Grants Committee</w:t>
      </w:r>
    </w:p>
    <w:p w14:paraId="55B01D6A" w14:textId="77777777" w:rsidR="00E74C0E" w:rsidRPr="00402521" w:rsidRDefault="00E74C0E" w:rsidP="00E74C0E">
      <w:pPr>
        <w:pStyle w:val="NoSpacing"/>
        <w:rPr>
          <w:rFonts w:ascii="Times New Roman" w:hAnsi="Times New Roman" w:cs="Times New Roman"/>
          <w:sz w:val="24"/>
          <w:szCs w:val="24"/>
        </w:rPr>
      </w:pPr>
    </w:p>
    <w:p w14:paraId="6065621E" w14:textId="77777777" w:rsidR="00E74C0E" w:rsidRPr="00402521" w:rsidRDefault="00E74C0E" w:rsidP="00E74C0E">
      <w:pPr>
        <w:pStyle w:val="NoSpacing"/>
        <w:rPr>
          <w:rFonts w:ascii="Times New Roman" w:hAnsi="Times New Roman" w:cs="Times New Roman"/>
          <w:sz w:val="24"/>
          <w:szCs w:val="24"/>
        </w:rPr>
      </w:pPr>
    </w:p>
    <w:p w14:paraId="2C720758" w14:textId="77777777" w:rsidR="00E74C0E" w:rsidRPr="00402521" w:rsidRDefault="00E74C0E" w:rsidP="00E74C0E">
      <w:pPr>
        <w:pStyle w:val="NoSpacing"/>
        <w:rPr>
          <w:rFonts w:ascii="Times New Roman" w:hAnsi="Times New Roman" w:cs="Times New Roman"/>
          <w:sz w:val="24"/>
          <w:szCs w:val="24"/>
        </w:rPr>
      </w:pPr>
      <w:r w:rsidRPr="00402521">
        <w:rPr>
          <w:rFonts w:ascii="Times New Roman" w:hAnsi="Times New Roman" w:cs="Times New Roman"/>
          <w:sz w:val="24"/>
          <w:szCs w:val="24"/>
        </w:rPr>
        <w:t>C: Paul Lang, Provost</w:t>
      </w:r>
    </w:p>
    <w:p w14:paraId="2D908AC5" w14:textId="77777777" w:rsidR="00E74C0E" w:rsidRPr="00402521" w:rsidRDefault="00E74C0E" w:rsidP="00E74C0E">
      <w:pPr>
        <w:pStyle w:val="NoSpacing"/>
        <w:rPr>
          <w:rFonts w:ascii="Times New Roman" w:hAnsi="Times New Roman" w:cs="Times New Roman"/>
          <w:sz w:val="24"/>
          <w:szCs w:val="24"/>
        </w:rPr>
      </w:pPr>
      <w:r w:rsidRPr="00402521">
        <w:rPr>
          <w:rFonts w:ascii="Times New Roman" w:hAnsi="Times New Roman" w:cs="Times New Roman"/>
          <w:sz w:val="24"/>
          <w:szCs w:val="24"/>
        </w:rPr>
        <w:t>C: Brian Cherry, Assistant Provost/Graduate Education and Research</w:t>
      </w:r>
    </w:p>
    <w:p w14:paraId="1D286C34" w14:textId="77777777" w:rsidR="00E74C0E" w:rsidRPr="00402521" w:rsidRDefault="00E74C0E" w:rsidP="00E74C0E">
      <w:pPr>
        <w:pStyle w:val="NoSpacing"/>
        <w:rPr>
          <w:rFonts w:ascii="Times New Roman" w:hAnsi="Times New Roman" w:cs="Times New Roman"/>
          <w:sz w:val="24"/>
          <w:szCs w:val="24"/>
        </w:rPr>
      </w:pPr>
      <w:r w:rsidRPr="00402521">
        <w:rPr>
          <w:rFonts w:ascii="Times New Roman" w:hAnsi="Times New Roman" w:cs="Times New Roman"/>
          <w:sz w:val="24"/>
          <w:szCs w:val="24"/>
        </w:rPr>
        <w:t xml:space="preserve">C: Erica </w:t>
      </w:r>
      <w:proofErr w:type="spellStart"/>
      <w:r w:rsidRPr="00402521">
        <w:rPr>
          <w:rFonts w:ascii="Times New Roman" w:hAnsi="Times New Roman" w:cs="Times New Roman"/>
          <w:sz w:val="24"/>
          <w:szCs w:val="24"/>
        </w:rPr>
        <w:t>Franich</w:t>
      </w:r>
      <w:proofErr w:type="spellEnd"/>
      <w:r w:rsidRPr="00402521">
        <w:rPr>
          <w:rFonts w:ascii="Times New Roman" w:hAnsi="Times New Roman" w:cs="Times New Roman"/>
          <w:sz w:val="24"/>
          <w:szCs w:val="24"/>
        </w:rPr>
        <w:t>, Grant Administrator</w:t>
      </w:r>
    </w:p>
    <w:p w14:paraId="32CBC90E" w14:textId="77777777" w:rsidR="00E74C0E" w:rsidRPr="00402521" w:rsidRDefault="00E74C0E" w:rsidP="00E74C0E">
      <w:pPr>
        <w:pStyle w:val="NoSpacing"/>
        <w:rPr>
          <w:rFonts w:ascii="Times New Roman" w:hAnsi="Times New Roman" w:cs="Times New Roman"/>
          <w:sz w:val="24"/>
          <w:szCs w:val="24"/>
        </w:rPr>
      </w:pPr>
      <w:r w:rsidRPr="00402521">
        <w:rPr>
          <w:rFonts w:ascii="Times New Roman" w:hAnsi="Times New Roman" w:cs="Times New Roman"/>
          <w:sz w:val="24"/>
          <w:szCs w:val="24"/>
        </w:rPr>
        <w:t>C: Members of the Faculty Grants Committee</w:t>
      </w:r>
    </w:p>
    <w:p w14:paraId="4EECE079" w14:textId="77777777" w:rsidR="00E74C0E" w:rsidRPr="00402521" w:rsidRDefault="00E74C0E" w:rsidP="009D3F70">
      <w:pPr>
        <w:ind w:left="720"/>
        <w:rPr>
          <w:rFonts w:ascii="Times New Roman" w:hAnsi="Times New Roman" w:cs="Times New Roman"/>
          <w:sz w:val="24"/>
          <w:szCs w:val="24"/>
        </w:rPr>
      </w:pPr>
    </w:p>
    <w:sectPr w:rsidR="00E74C0E" w:rsidRPr="0040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276DD"/>
    <w:multiLevelType w:val="hybridMultilevel"/>
    <w:tmpl w:val="38E88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DE"/>
    <w:rsid w:val="000270AF"/>
    <w:rsid w:val="000E74B5"/>
    <w:rsid w:val="0019630D"/>
    <w:rsid w:val="001F1DBB"/>
    <w:rsid w:val="002548DE"/>
    <w:rsid w:val="003946A1"/>
    <w:rsid w:val="003B7C1B"/>
    <w:rsid w:val="00402521"/>
    <w:rsid w:val="0050257D"/>
    <w:rsid w:val="007B0D6E"/>
    <w:rsid w:val="009D3F70"/>
    <w:rsid w:val="00AC2779"/>
    <w:rsid w:val="00DC7AA5"/>
    <w:rsid w:val="00E74C0E"/>
    <w:rsid w:val="00F369A1"/>
    <w:rsid w:val="00F5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B72F"/>
  <w15:chartTrackingRefBased/>
  <w15:docId w15:val="{87728642-CE39-4879-9360-49555EA2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8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48DE"/>
    <w:pPr>
      <w:spacing w:after="0" w:line="240" w:lineRule="auto"/>
    </w:pPr>
  </w:style>
  <w:style w:type="paragraph" w:styleId="ListParagraph">
    <w:name w:val="List Paragraph"/>
    <w:basedOn w:val="Normal"/>
    <w:uiPriority w:val="34"/>
    <w:qFormat/>
    <w:rsid w:val="00AC2779"/>
    <w:pPr>
      <w:ind w:left="720"/>
      <w:contextualSpacing/>
    </w:pPr>
  </w:style>
  <w:style w:type="paragraph" w:styleId="BalloonText">
    <w:name w:val="Balloon Text"/>
    <w:basedOn w:val="Normal"/>
    <w:link w:val="BalloonTextChar"/>
    <w:uiPriority w:val="99"/>
    <w:semiHidden/>
    <w:unhideWhenUsed/>
    <w:rsid w:val="003B7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 Ruuska</dc:creator>
  <cp:keywords/>
  <dc:description/>
  <cp:lastModifiedBy>Megan Van Camp</cp:lastModifiedBy>
  <cp:revision>2</cp:revision>
  <cp:lastPrinted>2014-04-22T12:48:00Z</cp:lastPrinted>
  <dcterms:created xsi:type="dcterms:W3CDTF">2021-08-04T13:39:00Z</dcterms:created>
  <dcterms:modified xsi:type="dcterms:W3CDTF">2021-08-04T13:39:00Z</dcterms:modified>
</cp:coreProperties>
</file>