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085C" w14:textId="77777777" w:rsidR="008636EC" w:rsidRPr="00FA229B" w:rsidRDefault="009A4BBC" w:rsidP="006F21DA">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F</w:t>
      </w:r>
      <w:r w:rsidR="006F21DA" w:rsidRPr="00FA229B">
        <w:rPr>
          <w:rFonts w:ascii="Times New Roman" w:hAnsi="Times New Roman" w:cs="Times New Roman"/>
          <w:b/>
          <w:sz w:val="24"/>
          <w:szCs w:val="24"/>
        </w:rPr>
        <w:t xml:space="preserve">aculty </w:t>
      </w:r>
      <w:r w:rsidRPr="00FA229B">
        <w:rPr>
          <w:rFonts w:ascii="Times New Roman" w:hAnsi="Times New Roman" w:cs="Times New Roman"/>
          <w:b/>
          <w:sz w:val="24"/>
          <w:szCs w:val="24"/>
        </w:rPr>
        <w:t>G</w:t>
      </w:r>
      <w:r w:rsidR="006F21DA" w:rsidRPr="00FA229B">
        <w:rPr>
          <w:rFonts w:ascii="Times New Roman" w:hAnsi="Times New Roman" w:cs="Times New Roman"/>
          <w:b/>
          <w:sz w:val="24"/>
          <w:szCs w:val="24"/>
        </w:rPr>
        <w:t xml:space="preserve">rants </w:t>
      </w:r>
      <w:r w:rsidRPr="00FA229B">
        <w:rPr>
          <w:rFonts w:ascii="Times New Roman" w:hAnsi="Times New Roman" w:cs="Times New Roman"/>
          <w:b/>
          <w:sz w:val="24"/>
          <w:szCs w:val="24"/>
        </w:rPr>
        <w:t>C</w:t>
      </w:r>
      <w:r w:rsidR="006F21DA" w:rsidRPr="00FA229B">
        <w:rPr>
          <w:rFonts w:ascii="Times New Roman" w:hAnsi="Times New Roman" w:cs="Times New Roman"/>
          <w:b/>
          <w:sz w:val="24"/>
          <w:szCs w:val="24"/>
        </w:rPr>
        <w:t xml:space="preserve">ommittee </w:t>
      </w:r>
      <w:r w:rsidR="00042E46" w:rsidRPr="00FA229B">
        <w:rPr>
          <w:rFonts w:ascii="Times New Roman" w:hAnsi="Times New Roman" w:cs="Times New Roman"/>
          <w:b/>
          <w:sz w:val="24"/>
          <w:szCs w:val="24"/>
        </w:rPr>
        <w:t>A</w:t>
      </w:r>
      <w:r w:rsidR="006F21DA" w:rsidRPr="00FA229B">
        <w:rPr>
          <w:rFonts w:ascii="Times New Roman" w:hAnsi="Times New Roman" w:cs="Times New Roman"/>
          <w:b/>
          <w:sz w:val="24"/>
          <w:szCs w:val="24"/>
        </w:rPr>
        <w:t>nnual</w:t>
      </w:r>
      <w:r w:rsidR="00042E46" w:rsidRPr="00FA229B">
        <w:rPr>
          <w:rFonts w:ascii="Times New Roman" w:hAnsi="Times New Roman" w:cs="Times New Roman"/>
          <w:b/>
          <w:sz w:val="24"/>
          <w:szCs w:val="24"/>
        </w:rPr>
        <w:t xml:space="preserve"> </w:t>
      </w:r>
      <w:r w:rsidR="00C96E04" w:rsidRPr="00FA229B">
        <w:rPr>
          <w:rFonts w:ascii="Times New Roman" w:hAnsi="Times New Roman" w:cs="Times New Roman"/>
          <w:b/>
          <w:sz w:val="24"/>
          <w:szCs w:val="24"/>
        </w:rPr>
        <w:t>R</w:t>
      </w:r>
      <w:r w:rsidR="006F21DA" w:rsidRPr="00FA229B">
        <w:rPr>
          <w:rFonts w:ascii="Times New Roman" w:hAnsi="Times New Roman" w:cs="Times New Roman"/>
          <w:b/>
          <w:sz w:val="24"/>
          <w:szCs w:val="24"/>
        </w:rPr>
        <w:t>eport to Senate</w:t>
      </w:r>
    </w:p>
    <w:p w14:paraId="04DE8592" w14:textId="77777777" w:rsidR="006F21DA" w:rsidRPr="00FA229B" w:rsidRDefault="006F21DA" w:rsidP="006F21DA">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2011/2012</w:t>
      </w:r>
    </w:p>
    <w:p w14:paraId="67B6E4D7" w14:textId="77777777" w:rsidR="006F21DA" w:rsidRPr="00FA229B" w:rsidRDefault="006F21DA" w:rsidP="00C96E04">
      <w:pPr>
        <w:jc w:val="center"/>
        <w:rPr>
          <w:rFonts w:ascii="Times New Roman" w:hAnsi="Times New Roman" w:cs="Times New Roman"/>
          <w:b/>
          <w:sz w:val="24"/>
          <w:szCs w:val="24"/>
        </w:rPr>
      </w:pPr>
    </w:p>
    <w:p w14:paraId="6E75EBC9" w14:textId="77777777" w:rsidR="00C96E04" w:rsidRPr="00FA229B" w:rsidRDefault="00042E46" w:rsidP="00C96E04">
      <w:pPr>
        <w:pStyle w:val="NoSpacing"/>
        <w:rPr>
          <w:rFonts w:ascii="Times New Roman" w:hAnsi="Times New Roman" w:cs="Times New Roman"/>
          <w:sz w:val="24"/>
          <w:szCs w:val="24"/>
        </w:rPr>
      </w:pPr>
      <w:r w:rsidRPr="00FA229B">
        <w:rPr>
          <w:rFonts w:ascii="Times New Roman" w:hAnsi="Times New Roman" w:cs="Times New Roman"/>
          <w:sz w:val="24"/>
          <w:szCs w:val="24"/>
        </w:rPr>
        <w:t xml:space="preserve">April </w:t>
      </w:r>
      <w:r w:rsidR="00D37502">
        <w:rPr>
          <w:rFonts w:ascii="Times New Roman" w:hAnsi="Times New Roman" w:cs="Times New Roman"/>
          <w:sz w:val="24"/>
          <w:szCs w:val="24"/>
        </w:rPr>
        <w:t>15</w:t>
      </w:r>
      <w:r w:rsidRPr="00FA229B">
        <w:rPr>
          <w:rFonts w:ascii="Times New Roman" w:hAnsi="Times New Roman" w:cs="Times New Roman"/>
          <w:sz w:val="24"/>
          <w:szCs w:val="24"/>
        </w:rPr>
        <w:t>, 2012</w:t>
      </w:r>
    </w:p>
    <w:p w14:paraId="3CE37C80" w14:textId="77777777" w:rsidR="00901A96" w:rsidRPr="00FA229B" w:rsidRDefault="00901A96" w:rsidP="00C96E04">
      <w:pPr>
        <w:pStyle w:val="NoSpacing"/>
        <w:rPr>
          <w:rFonts w:ascii="Times New Roman" w:hAnsi="Times New Roman" w:cs="Times New Roman"/>
          <w:sz w:val="24"/>
          <w:szCs w:val="24"/>
        </w:rPr>
      </w:pPr>
    </w:p>
    <w:p w14:paraId="7E2C055A" w14:textId="77777777" w:rsidR="00C96E04" w:rsidRPr="00FA229B" w:rsidRDefault="00C96E04" w:rsidP="00C96E04">
      <w:pPr>
        <w:pStyle w:val="NoSpacing"/>
        <w:rPr>
          <w:rFonts w:ascii="Times New Roman" w:hAnsi="Times New Roman" w:cs="Times New Roman"/>
          <w:b/>
          <w:sz w:val="24"/>
          <w:szCs w:val="24"/>
        </w:rPr>
      </w:pPr>
    </w:p>
    <w:p w14:paraId="79D63924" w14:textId="77777777" w:rsidR="00C96E04" w:rsidRPr="00FA229B" w:rsidRDefault="00C96E04" w:rsidP="00C96E04">
      <w:pPr>
        <w:pStyle w:val="NoSpacing"/>
        <w:rPr>
          <w:rFonts w:ascii="Times New Roman" w:hAnsi="Times New Roman" w:cs="Times New Roman"/>
          <w:sz w:val="24"/>
          <w:szCs w:val="24"/>
        </w:rPr>
      </w:pPr>
      <w:r w:rsidRPr="00FA229B">
        <w:rPr>
          <w:rFonts w:ascii="Times New Roman" w:hAnsi="Times New Roman" w:cs="Times New Roman"/>
          <w:b/>
          <w:sz w:val="24"/>
          <w:szCs w:val="24"/>
        </w:rPr>
        <w:t>From:</w:t>
      </w:r>
      <w:r w:rsidRPr="00FA229B">
        <w:rPr>
          <w:rFonts w:ascii="Times New Roman" w:hAnsi="Times New Roman" w:cs="Times New Roman"/>
          <w:b/>
          <w:sz w:val="24"/>
          <w:szCs w:val="24"/>
        </w:rPr>
        <w:tab/>
      </w:r>
      <w:proofErr w:type="spellStart"/>
      <w:r w:rsidRPr="00FA229B">
        <w:rPr>
          <w:rFonts w:ascii="Times New Roman" w:hAnsi="Times New Roman" w:cs="Times New Roman"/>
          <w:sz w:val="24"/>
          <w:szCs w:val="24"/>
        </w:rPr>
        <w:t>Nanci</w:t>
      </w:r>
      <w:proofErr w:type="spellEnd"/>
      <w:r w:rsidRPr="00FA229B">
        <w:rPr>
          <w:rFonts w:ascii="Times New Roman" w:hAnsi="Times New Roman" w:cs="Times New Roman"/>
          <w:sz w:val="24"/>
          <w:szCs w:val="24"/>
        </w:rPr>
        <w:t xml:space="preserve"> </w:t>
      </w:r>
      <w:proofErr w:type="spellStart"/>
      <w:r w:rsidRPr="00FA229B">
        <w:rPr>
          <w:rFonts w:ascii="Times New Roman" w:hAnsi="Times New Roman" w:cs="Times New Roman"/>
          <w:sz w:val="24"/>
          <w:szCs w:val="24"/>
        </w:rPr>
        <w:t>Gasiewicz</w:t>
      </w:r>
      <w:proofErr w:type="spellEnd"/>
      <w:r w:rsidRPr="00FA229B">
        <w:rPr>
          <w:rFonts w:ascii="Times New Roman" w:hAnsi="Times New Roman" w:cs="Times New Roman"/>
          <w:sz w:val="24"/>
          <w:szCs w:val="24"/>
        </w:rPr>
        <w:t>, Chair, Faculty Grants Committee</w:t>
      </w:r>
    </w:p>
    <w:p w14:paraId="2A5B0634" w14:textId="77777777" w:rsidR="00C96E04" w:rsidRPr="00FA229B" w:rsidRDefault="00C96E04" w:rsidP="00C96E04">
      <w:pPr>
        <w:pStyle w:val="NoSpacing"/>
        <w:rPr>
          <w:rFonts w:ascii="Times New Roman" w:hAnsi="Times New Roman" w:cs="Times New Roman"/>
          <w:sz w:val="24"/>
          <w:szCs w:val="24"/>
        </w:rPr>
      </w:pPr>
    </w:p>
    <w:p w14:paraId="0109B091" w14:textId="77777777" w:rsidR="00C96E04" w:rsidRDefault="00C96E04" w:rsidP="00C96E04">
      <w:pPr>
        <w:pStyle w:val="NoSpacing"/>
        <w:rPr>
          <w:rFonts w:ascii="Times New Roman" w:hAnsi="Times New Roman" w:cs="Times New Roman"/>
          <w:sz w:val="24"/>
          <w:szCs w:val="24"/>
        </w:rPr>
      </w:pPr>
      <w:r w:rsidRPr="00FA229B">
        <w:rPr>
          <w:rFonts w:ascii="Times New Roman" w:hAnsi="Times New Roman" w:cs="Times New Roman"/>
          <w:b/>
          <w:sz w:val="24"/>
          <w:szCs w:val="24"/>
        </w:rPr>
        <w:t>To:</w:t>
      </w:r>
      <w:r w:rsidRPr="00FA229B">
        <w:rPr>
          <w:rFonts w:ascii="Times New Roman" w:hAnsi="Times New Roman" w:cs="Times New Roman"/>
          <w:b/>
          <w:sz w:val="24"/>
          <w:szCs w:val="24"/>
        </w:rPr>
        <w:tab/>
      </w:r>
      <w:r w:rsidRPr="00FA229B">
        <w:rPr>
          <w:rFonts w:ascii="Times New Roman" w:hAnsi="Times New Roman" w:cs="Times New Roman"/>
          <w:sz w:val="24"/>
          <w:szCs w:val="24"/>
        </w:rPr>
        <w:t xml:space="preserve">David </w:t>
      </w:r>
      <w:proofErr w:type="spellStart"/>
      <w:r w:rsidRPr="00FA229B">
        <w:rPr>
          <w:rFonts w:ascii="Times New Roman" w:hAnsi="Times New Roman" w:cs="Times New Roman"/>
          <w:sz w:val="24"/>
          <w:szCs w:val="24"/>
        </w:rPr>
        <w:t>Boe</w:t>
      </w:r>
      <w:proofErr w:type="spellEnd"/>
      <w:r w:rsidRPr="00FA229B">
        <w:rPr>
          <w:rFonts w:ascii="Times New Roman" w:hAnsi="Times New Roman" w:cs="Times New Roman"/>
          <w:sz w:val="24"/>
          <w:szCs w:val="24"/>
        </w:rPr>
        <w:t>, Chair, Academic Senate</w:t>
      </w:r>
    </w:p>
    <w:p w14:paraId="6BC75C93" w14:textId="77777777" w:rsidR="00C96E04" w:rsidRDefault="008F7B43" w:rsidP="00C96E04">
      <w:pPr>
        <w:pStyle w:val="NoSpacing"/>
        <w:rPr>
          <w:rFonts w:ascii="Times New Roman" w:hAnsi="Times New Roman" w:cs="Times New Roman"/>
          <w:sz w:val="24"/>
          <w:szCs w:val="24"/>
        </w:rPr>
      </w:pPr>
      <w:r>
        <w:rPr>
          <w:rFonts w:ascii="Times New Roman" w:hAnsi="Times New Roman" w:cs="Times New Roman"/>
          <w:sz w:val="24"/>
          <w:szCs w:val="24"/>
        </w:rPr>
        <w:tab/>
      </w:r>
    </w:p>
    <w:p w14:paraId="5A37728E" w14:textId="77777777" w:rsidR="00BC731E" w:rsidRPr="00FA229B" w:rsidRDefault="00BC731E" w:rsidP="00C96E04">
      <w:pPr>
        <w:pStyle w:val="NoSpacing"/>
        <w:rPr>
          <w:rFonts w:ascii="Times New Roman" w:hAnsi="Times New Roman" w:cs="Times New Roman"/>
          <w:sz w:val="24"/>
          <w:szCs w:val="24"/>
        </w:rPr>
      </w:pPr>
    </w:p>
    <w:p w14:paraId="1C32A068" w14:textId="77777777" w:rsidR="00C96E04" w:rsidRDefault="00C96E04" w:rsidP="00C96E04">
      <w:pPr>
        <w:pStyle w:val="NoSpacing"/>
        <w:rPr>
          <w:rFonts w:ascii="Times New Roman" w:hAnsi="Times New Roman" w:cs="Times New Roman"/>
          <w:b/>
          <w:sz w:val="24"/>
          <w:szCs w:val="24"/>
        </w:rPr>
      </w:pPr>
      <w:r w:rsidRPr="00FA229B">
        <w:rPr>
          <w:rFonts w:ascii="Times New Roman" w:hAnsi="Times New Roman" w:cs="Times New Roman"/>
          <w:b/>
          <w:sz w:val="24"/>
          <w:szCs w:val="24"/>
        </w:rPr>
        <w:t>RE:</w:t>
      </w:r>
      <w:r w:rsidRPr="00FA229B">
        <w:rPr>
          <w:rFonts w:ascii="Times New Roman" w:hAnsi="Times New Roman" w:cs="Times New Roman"/>
          <w:b/>
          <w:sz w:val="24"/>
          <w:szCs w:val="24"/>
        </w:rPr>
        <w:tab/>
      </w:r>
      <w:r w:rsidR="00042E46" w:rsidRPr="00FA229B">
        <w:rPr>
          <w:rFonts w:ascii="Times New Roman" w:hAnsi="Times New Roman" w:cs="Times New Roman"/>
          <w:b/>
          <w:sz w:val="24"/>
          <w:szCs w:val="24"/>
        </w:rPr>
        <w:t xml:space="preserve">Faculty Grants Committee 2011/2012 Annual Report to Academic Senate </w:t>
      </w:r>
    </w:p>
    <w:p w14:paraId="5D40820F" w14:textId="77777777" w:rsidR="00B13C88" w:rsidRDefault="00B13C88" w:rsidP="00C96E04">
      <w:pPr>
        <w:pStyle w:val="NoSpacing"/>
        <w:rPr>
          <w:rFonts w:ascii="Times New Roman" w:hAnsi="Times New Roman" w:cs="Times New Roman"/>
          <w:b/>
          <w:sz w:val="24"/>
          <w:szCs w:val="24"/>
        </w:rPr>
      </w:pPr>
    </w:p>
    <w:p w14:paraId="0ECA4FD8" w14:textId="77777777" w:rsidR="006C549D" w:rsidRDefault="006C549D" w:rsidP="006C549D">
      <w:pPr>
        <w:pStyle w:val="NoSpacing"/>
        <w:spacing w:line="276" w:lineRule="auto"/>
        <w:rPr>
          <w:rFonts w:ascii="Times New Roman" w:hAnsi="Times New Roman" w:cs="Times New Roman"/>
          <w:sz w:val="24"/>
          <w:szCs w:val="24"/>
        </w:rPr>
      </w:pPr>
    </w:p>
    <w:p w14:paraId="0265D582" w14:textId="77777777" w:rsidR="006C549D" w:rsidRDefault="006C549D" w:rsidP="006C549D">
      <w:pPr>
        <w:pStyle w:val="NoSpacing"/>
        <w:spacing w:line="276" w:lineRule="auto"/>
        <w:rPr>
          <w:rFonts w:ascii="Times New Roman" w:hAnsi="Times New Roman" w:cs="Times New Roman"/>
          <w:sz w:val="24"/>
          <w:szCs w:val="24"/>
        </w:rPr>
      </w:pPr>
      <w:r w:rsidRPr="006C549D">
        <w:rPr>
          <w:rFonts w:ascii="Times New Roman" w:hAnsi="Times New Roman" w:cs="Times New Roman"/>
          <w:sz w:val="24"/>
          <w:szCs w:val="24"/>
        </w:rPr>
        <w:t xml:space="preserve">How </w:t>
      </w:r>
      <w:r w:rsidR="0083315F">
        <w:rPr>
          <w:rFonts w:ascii="Times New Roman" w:hAnsi="Times New Roman" w:cs="Times New Roman"/>
          <w:sz w:val="24"/>
          <w:szCs w:val="24"/>
        </w:rPr>
        <w:t>Faculty Grants Committee (</w:t>
      </w:r>
      <w:r w:rsidRPr="006C549D">
        <w:rPr>
          <w:rFonts w:ascii="Times New Roman" w:hAnsi="Times New Roman" w:cs="Times New Roman"/>
          <w:sz w:val="24"/>
          <w:szCs w:val="24"/>
        </w:rPr>
        <w:t>FGC</w:t>
      </w:r>
      <w:r w:rsidR="0083315F">
        <w:rPr>
          <w:rFonts w:ascii="Times New Roman" w:hAnsi="Times New Roman" w:cs="Times New Roman"/>
          <w:sz w:val="24"/>
          <w:szCs w:val="24"/>
        </w:rPr>
        <w:t>)</w:t>
      </w:r>
      <w:r w:rsidRPr="006C549D">
        <w:rPr>
          <w:rFonts w:ascii="Times New Roman" w:hAnsi="Times New Roman" w:cs="Times New Roman"/>
          <w:sz w:val="24"/>
          <w:szCs w:val="24"/>
        </w:rPr>
        <w:t xml:space="preserve"> activities relate to the Road Map to 2015:</w:t>
      </w:r>
    </w:p>
    <w:p w14:paraId="17BC8D02" w14:textId="77777777" w:rsidR="006C549D" w:rsidRPr="006C549D" w:rsidRDefault="006C549D" w:rsidP="006C549D">
      <w:pPr>
        <w:pStyle w:val="NoSpacing"/>
        <w:spacing w:line="276" w:lineRule="auto"/>
        <w:rPr>
          <w:rFonts w:ascii="Times New Roman" w:hAnsi="Times New Roman" w:cs="Times New Roman"/>
          <w:sz w:val="24"/>
          <w:szCs w:val="24"/>
        </w:rPr>
      </w:pPr>
    </w:p>
    <w:p w14:paraId="377A42B9" w14:textId="77777777" w:rsidR="00006798" w:rsidRDefault="00B13C88" w:rsidP="006C549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The variety of internal grant applications received throughout this academic year have demonstrated a </w:t>
      </w:r>
      <w:r w:rsidR="00603462">
        <w:rPr>
          <w:rFonts w:ascii="Times New Roman" w:hAnsi="Times New Roman" w:cs="Times New Roman"/>
          <w:sz w:val="24"/>
          <w:szCs w:val="24"/>
        </w:rPr>
        <w:t xml:space="preserve">solid </w:t>
      </w:r>
      <w:r>
        <w:rPr>
          <w:rFonts w:ascii="Times New Roman" w:hAnsi="Times New Roman" w:cs="Times New Roman"/>
          <w:sz w:val="24"/>
          <w:szCs w:val="24"/>
        </w:rPr>
        <w:t>desire</w:t>
      </w:r>
      <w:r w:rsidR="00603462">
        <w:rPr>
          <w:rFonts w:ascii="Times New Roman" w:hAnsi="Times New Roman" w:cs="Times New Roman"/>
          <w:sz w:val="24"/>
          <w:szCs w:val="24"/>
        </w:rPr>
        <w:t xml:space="preserve"> among faculty and students</w:t>
      </w:r>
      <w:r>
        <w:rPr>
          <w:rFonts w:ascii="Times New Roman" w:hAnsi="Times New Roman" w:cs="Times New Roman"/>
          <w:sz w:val="24"/>
          <w:szCs w:val="24"/>
        </w:rPr>
        <w:t xml:space="preserve"> to </w:t>
      </w:r>
      <w:r w:rsidR="00603462">
        <w:rPr>
          <w:rFonts w:ascii="Times New Roman" w:hAnsi="Times New Roman" w:cs="Times New Roman"/>
          <w:sz w:val="24"/>
          <w:szCs w:val="24"/>
        </w:rPr>
        <w:t>continually improve quality</w:t>
      </w:r>
      <w:r w:rsidR="006C549D">
        <w:rPr>
          <w:rFonts w:ascii="Times New Roman" w:hAnsi="Times New Roman" w:cs="Times New Roman"/>
          <w:sz w:val="24"/>
          <w:szCs w:val="24"/>
        </w:rPr>
        <w:t xml:space="preserve"> of academic programs </w:t>
      </w:r>
      <w:r w:rsidR="00931377">
        <w:rPr>
          <w:rFonts w:ascii="Times New Roman" w:hAnsi="Times New Roman" w:cs="Times New Roman"/>
          <w:sz w:val="24"/>
          <w:szCs w:val="24"/>
        </w:rPr>
        <w:t xml:space="preserve">through </w:t>
      </w:r>
      <w:r w:rsidR="00603462">
        <w:rPr>
          <w:rFonts w:ascii="Times New Roman" w:hAnsi="Times New Roman" w:cs="Times New Roman"/>
          <w:sz w:val="24"/>
          <w:szCs w:val="24"/>
        </w:rPr>
        <w:t xml:space="preserve">research and </w:t>
      </w:r>
      <w:r w:rsidR="006C549D">
        <w:rPr>
          <w:rFonts w:ascii="Times New Roman" w:hAnsi="Times New Roman" w:cs="Times New Roman"/>
          <w:sz w:val="24"/>
          <w:szCs w:val="24"/>
        </w:rPr>
        <w:t xml:space="preserve">other creative </w:t>
      </w:r>
      <w:r w:rsidR="00603462">
        <w:rPr>
          <w:rFonts w:ascii="Times New Roman" w:hAnsi="Times New Roman" w:cs="Times New Roman"/>
          <w:sz w:val="24"/>
          <w:szCs w:val="24"/>
        </w:rPr>
        <w:t>activities t</w:t>
      </w:r>
      <w:r w:rsidR="00931377">
        <w:rPr>
          <w:rFonts w:ascii="Times New Roman" w:hAnsi="Times New Roman" w:cs="Times New Roman"/>
          <w:sz w:val="24"/>
          <w:szCs w:val="24"/>
        </w:rPr>
        <w:t>hat</w:t>
      </w:r>
      <w:r w:rsidR="006C549D">
        <w:rPr>
          <w:rFonts w:ascii="Times New Roman" w:hAnsi="Times New Roman" w:cs="Times New Roman"/>
          <w:sz w:val="24"/>
          <w:szCs w:val="24"/>
        </w:rPr>
        <w:t xml:space="preserve"> collectively serve to </w:t>
      </w:r>
      <w:r w:rsidR="00603462">
        <w:rPr>
          <w:rFonts w:ascii="Times New Roman" w:hAnsi="Times New Roman" w:cs="Times New Roman"/>
          <w:sz w:val="24"/>
          <w:szCs w:val="24"/>
        </w:rPr>
        <w:t xml:space="preserve">ensure NMU’s heritage of being a high-touch, high-tech, high-quality center for academic excellence.  </w:t>
      </w:r>
      <w:r w:rsidR="006C549D">
        <w:rPr>
          <w:rFonts w:ascii="Times New Roman" w:hAnsi="Times New Roman" w:cs="Times New Roman"/>
          <w:sz w:val="24"/>
          <w:szCs w:val="24"/>
        </w:rPr>
        <w:t>The aim of i</w:t>
      </w:r>
      <w:r w:rsidR="00603462">
        <w:rPr>
          <w:rFonts w:ascii="Times New Roman" w:hAnsi="Times New Roman" w:cs="Times New Roman"/>
          <w:sz w:val="24"/>
          <w:szCs w:val="24"/>
        </w:rPr>
        <w:t>nternal grant proposals</w:t>
      </w:r>
      <w:r w:rsidR="006C549D">
        <w:rPr>
          <w:rFonts w:ascii="Times New Roman" w:hAnsi="Times New Roman" w:cs="Times New Roman"/>
          <w:sz w:val="24"/>
          <w:szCs w:val="24"/>
        </w:rPr>
        <w:t xml:space="preserve"> </w:t>
      </w:r>
      <w:proofErr w:type="gramStart"/>
      <w:r w:rsidR="006C549D">
        <w:rPr>
          <w:rFonts w:ascii="Times New Roman" w:hAnsi="Times New Roman" w:cs="Times New Roman"/>
          <w:sz w:val="24"/>
          <w:szCs w:val="24"/>
        </w:rPr>
        <w:t>include</w:t>
      </w:r>
      <w:proofErr w:type="gramEnd"/>
      <w:r w:rsidR="006C549D">
        <w:rPr>
          <w:rFonts w:ascii="Times New Roman" w:hAnsi="Times New Roman" w:cs="Times New Roman"/>
          <w:sz w:val="24"/>
          <w:szCs w:val="24"/>
        </w:rPr>
        <w:t>, but are not limited to, the i</w:t>
      </w:r>
      <w:r>
        <w:rPr>
          <w:rFonts w:ascii="Times New Roman" w:hAnsi="Times New Roman" w:cs="Times New Roman"/>
          <w:sz w:val="24"/>
          <w:szCs w:val="24"/>
        </w:rPr>
        <w:t>ntegrat</w:t>
      </w:r>
      <w:r w:rsidR="006C549D">
        <w:rPr>
          <w:rFonts w:ascii="Times New Roman" w:hAnsi="Times New Roman" w:cs="Times New Roman"/>
          <w:sz w:val="24"/>
          <w:szCs w:val="24"/>
        </w:rPr>
        <w:t>ion of</w:t>
      </w:r>
      <w:r>
        <w:rPr>
          <w:rFonts w:ascii="Times New Roman" w:hAnsi="Times New Roman" w:cs="Times New Roman"/>
          <w:sz w:val="24"/>
          <w:szCs w:val="24"/>
        </w:rPr>
        <w:t xml:space="preserve"> innovati</w:t>
      </w:r>
      <w:r w:rsidR="007D3BDC">
        <w:rPr>
          <w:rFonts w:ascii="Times New Roman" w:hAnsi="Times New Roman" w:cs="Times New Roman"/>
          <w:sz w:val="24"/>
          <w:szCs w:val="24"/>
        </w:rPr>
        <w:t>ve technologies</w:t>
      </w:r>
      <w:r w:rsidR="006C549D">
        <w:rPr>
          <w:rFonts w:ascii="Times New Roman" w:hAnsi="Times New Roman" w:cs="Times New Roman"/>
          <w:sz w:val="24"/>
          <w:szCs w:val="24"/>
        </w:rPr>
        <w:t xml:space="preserve"> </w:t>
      </w:r>
      <w:r>
        <w:rPr>
          <w:rFonts w:ascii="Times New Roman" w:hAnsi="Times New Roman" w:cs="Times New Roman"/>
          <w:sz w:val="24"/>
          <w:szCs w:val="24"/>
        </w:rPr>
        <w:t>into the classroom t</w:t>
      </w:r>
      <w:r w:rsidR="007D3BDC">
        <w:rPr>
          <w:rFonts w:ascii="Times New Roman" w:hAnsi="Times New Roman" w:cs="Times New Roman"/>
          <w:sz w:val="24"/>
          <w:szCs w:val="24"/>
        </w:rPr>
        <w:t xml:space="preserve">hat </w:t>
      </w:r>
      <w:r>
        <w:rPr>
          <w:rFonts w:ascii="Times New Roman" w:hAnsi="Times New Roman" w:cs="Times New Roman"/>
          <w:sz w:val="24"/>
          <w:szCs w:val="24"/>
        </w:rPr>
        <w:t>facilitate student success, ensur</w:t>
      </w:r>
      <w:r w:rsidR="002F1781">
        <w:rPr>
          <w:rFonts w:ascii="Times New Roman" w:hAnsi="Times New Roman" w:cs="Times New Roman"/>
          <w:sz w:val="24"/>
          <w:szCs w:val="24"/>
        </w:rPr>
        <w:t>e</w:t>
      </w:r>
      <w:r>
        <w:rPr>
          <w:rFonts w:ascii="Times New Roman" w:hAnsi="Times New Roman" w:cs="Times New Roman"/>
          <w:sz w:val="24"/>
          <w:szCs w:val="24"/>
        </w:rPr>
        <w:t xml:space="preserve"> environmental sustainability within and beyond our local community, </w:t>
      </w:r>
      <w:r w:rsidR="00931377">
        <w:rPr>
          <w:rFonts w:ascii="Times New Roman" w:hAnsi="Times New Roman" w:cs="Times New Roman"/>
          <w:sz w:val="24"/>
          <w:szCs w:val="24"/>
        </w:rPr>
        <w:t xml:space="preserve">and </w:t>
      </w:r>
      <w:r>
        <w:rPr>
          <w:rFonts w:ascii="Times New Roman" w:hAnsi="Times New Roman" w:cs="Times New Roman"/>
          <w:sz w:val="24"/>
          <w:szCs w:val="24"/>
        </w:rPr>
        <w:t>promot</w:t>
      </w:r>
      <w:r w:rsidR="007D3BDC">
        <w:rPr>
          <w:rFonts w:ascii="Times New Roman" w:hAnsi="Times New Roman" w:cs="Times New Roman"/>
          <w:sz w:val="24"/>
          <w:szCs w:val="24"/>
        </w:rPr>
        <w:t>e</w:t>
      </w:r>
      <w:r>
        <w:rPr>
          <w:rFonts w:ascii="Times New Roman" w:hAnsi="Times New Roman" w:cs="Times New Roman"/>
          <w:sz w:val="24"/>
          <w:szCs w:val="24"/>
        </w:rPr>
        <w:t xml:space="preserve"> global involvement through service learning</w:t>
      </w:r>
      <w:r w:rsidR="00603462">
        <w:rPr>
          <w:rFonts w:ascii="Times New Roman" w:hAnsi="Times New Roman" w:cs="Times New Roman"/>
          <w:sz w:val="24"/>
          <w:szCs w:val="24"/>
        </w:rPr>
        <w:t xml:space="preserve"> and a dedication to life-long learning.</w:t>
      </w:r>
      <w:r w:rsidR="006C549D">
        <w:rPr>
          <w:rFonts w:ascii="Times New Roman" w:hAnsi="Times New Roman" w:cs="Times New Roman"/>
          <w:sz w:val="24"/>
          <w:szCs w:val="24"/>
        </w:rPr>
        <w:t xml:space="preserve">  </w:t>
      </w:r>
      <w:r w:rsidR="00931377">
        <w:rPr>
          <w:rFonts w:ascii="Times New Roman" w:hAnsi="Times New Roman" w:cs="Times New Roman"/>
          <w:sz w:val="24"/>
          <w:szCs w:val="24"/>
        </w:rPr>
        <w:t xml:space="preserve"> </w:t>
      </w:r>
    </w:p>
    <w:p w14:paraId="685E7824" w14:textId="77777777" w:rsidR="00006798" w:rsidRDefault="00006798" w:rsidP="006C549D">
      <w:pPr>
        <w:pStyle w:val="NoSpacing"/>
        <w:spacing w:line="276" w:lineRule="auto"/>
        <w:rPr>
          <w:rFonts w:ascii="Times New Roman" w:hAnsi="Times New Roman" w:cs="Times New Roman"/>
          <w:sz w:val="24"/>
          <w:szCs w:val="24"/>
        </w:rPr>
      </w:pPr>
    </w:p>
    <w:p w14:paraId="0B33DB1E" w14:textId="77777777" w:rsidR="00B13C88" w:rsidRPr="00B13C88" w:rsidRDefault="00006798" w:rsidP="006C549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During the 2011/2012 academic year the FGC met six (6) times and evaluated sixty-six (66) grant applications.  The following comprises the annual report of FGC activities.</w:t>
      </w:r>
      <w:r w:rsidR="00603462">
        <w:rPr>
          <w:rFonts w:ascii="Times New Roman" w:hAnsi="Times New Roman" w:cs="Times New Roman"/>
          <w:sz w:val="24"/>
          <w:szCs w:val="24"/>
        </w:rPr>
        <w:t xml:space="preserve">  </w:t>
      </w:r>
      <w:r w:rsidR="00B13C88">
        <w:rPr>
          <w:rFonts w:ascii="Times New Roman" w:hAnsi="Times New Roman" w:cs="Times New Roman"/>
          <w:sz w:val="24"/>
          <w:szCs w:val="24"/>
        </w:rPr>
        <w:t xml:space="preserve"> </w:t>
      </w:r>
    </w:p>
    <w:p w14:paraId="5F69BFCD" w14:textId="77777777" w:rsidR="00C96E04" w:rsidRPr="00FA229B" w:rsidRDefault="00C96E04" w:rsidP="00C96E04">
      <w:pPr>
        <w:pStyle w:val="NoSpacing"/>
        <w:rPr>
          <w:rFonts w:ascii="Times New Roman" w:hAnsi="Times New Roman" w:cs="Times New Roman"/>
          <w:sz w:val="24"/>
          <w:szCs w:val="24"/>
        </w:rPr>
      </w:pPr>
    </w:p>
    <w:p w14:paraId="76EFF442" w14:textId="77777777" w:rsidR="00C96E04" w:rsidRPr="00FA229B" w:rsidRDefault="00C96E04" w:rsidP="00C96E04">
      <w:pPr>
        <w:pStyle w:val="NoSpacing"/>
        <w:rPr>
          <w:rFonts w:ascii="Times New Roman" w:hAnsi="Times New Roman" w:cs="Times New Roman"/>
          <w:sz w:val="24"/>
          <w:szCs w:val="24"/>
        </w:rPr>
      </w:pPr>
      <w:r w:rsidRPr="00FA229B">
        <w:rPr>
          <w:rFonts w:ascii="Times New Roman" w:hAnsi="Times New Roman" w:cs="Times New Roman"/>
          <w:sz w:val="24"/>
          <w:szCs w:val="24"/>
        </w:rPr>
        <w:t>FGC activity for Fall 2011 includes:</w:t>
      </w:r>
    </w:p>
    <w:p w14:paraId="6E7A918B" w14:textId="77777777" w:rsidR="00C96E04" w:rsidRPr="00FA229B" w:rsidRDefault="00C96E04" w:rsidP="00137638">
      <w:pPr>
        <w:pStyle w:val="ListParagraph"/>
        <w:numPr>
          <w:ilvl w:val="0"/>
          <w:numId w:val="1"/>
        </w:numPr>
        <w:spacing w:before="100" w:beforeAutospacing="1" w:after="100" w:afterAutospacing="1"/>
        <w:rPr>
          <w:rFonts w:ascii="Times New Roman" w:hAnsi="Times New Roman" w:cs="Times New Roman"/>
          <w:sz w:val="24"/>
          <w:szCs w:val="24"/>
        </w:rPr>
      </w:pPr>
      <w:r w:rsidRPr="00FA229B">
        <w:rPr>
          <w:rFonts w:ascii="Times New Roman" w:hAnsi="Times New Roman" w:cs="Times New Roman"/>
          <w:sz w:val="24"/>
          <w:szCs w:val="24"/>
        </w:rPr>
        <w:t xml:space="preserve">The Grants and Research Office is now managing the record keeping and administration for the internal grant programs at NMU (formally, the FGC worked with Kathy Maki in </w:t>
      </w:r>
      <w:r w:rsidR="00240BBB">
        <w:rPr>
          <w:rFonts w:ascii="Times New Roman" w:hAnsi="Times New Roman" w:cs="Times New Roman"/>
          <w:sz w:val="24"/>
          <w:szCs w:val="24"/>
        </w:rPr>
        <w:t>the Graduate Office</w:t>
      </w:r>
      <w:r w:rsidRPr="00FA229B">
        <w:rPr>
          <w:rFonts w:ascii="Times New Roman" w:hAnsi="Times New Roman" w:cs="Times New Roman"/>
          <w:sz w:val="24"/>
          <w:szCs w:val="24"/>
        </w:rPr>
        <w:t xml:space="preserve">).  To assist with this endeavor (and other grant responsibilities on campus), </w:t>
      </w:r>
      <w:r w:rsidR="00137638" w:rsidRPr="00FA229B">
        <w:rPr>
          <w:rFonts w:ascii="Times New Roman" w:hAnsi="Times New Roman" w:cs="Times New Roman"/>
          <w:sz w:val="24"/>
          <w:szCs w:val="24"/>
        </w:rPr>
        <w:t>B</w:t>
      </w:r>
      <w:r w:rsidRPr="00FA229B">
        <w:rPr>
          <w:rFonts w:ascii="Times New Roman" w:hAnsi="Times New Roman" w:cs="Times New Roman"/>
          <w:sz w:val="24"/>
          <w:szCs w:val="24"/>
        </w:rPr>
        <w:t>asecamp</w:t>
      </w:r>
      <w:r w:rsidR="00137638" w:rsidRPr="00FA229B">
        <w:rPr>
          <w:rFonts w:ascii="Times New Roman" w:hAnsi="Times New Roman" w:cs="Times New Roman"/>
          <w:sz w:val="24"/>
          <w:szCs w:val="24"/>
        </w:rPr>
        <w:t xml:space="preserve"> </w:t>
      </w:r>
      <w:r w:rsidR="00F45318" w:rsidRPr="00FA229B">
        <w:rPr>
          <w:rFonts w:ascii="Times New Roman" w:hAnsi="Times New Roman" w:cs="Times New Roman"/>
          <w:sz w:val="24"/>
          <w:szCs w:val="24"/>
        </w:rPr>
        <w:t>wa</w:t>
      </w:r>
      <w:r w:rsidR="00137638" w:rsidRPr="00FA229B">
        <w:rPr>
          <w:rFonts w:ascii="Times New Roman" w:hAnsi="Times New Roman" w:cs="Times New Roman"/>
          <w:sz w:val="24"/>
          <w:szCs w:val="24"/>
        </w:rPr>
        <w:t>s integrated</w:t>
      </w:r>
      <w:r w:rsidRPr="00FA229B">
        <w:rPr>
          <w:rFonts w:ascii="Times New Roman" w:hAnsi="Times New Roman" w:cs="Times New Roman"/>
          <w:sz w:val="24"/>
          <w:szCs w:val="24"/>
        </w:rPr>
        <w:t xml:space="preserve"> into </w:t>
      </w:r>
      <w:r w:rsidR="00137638" w:rsidRPr="00FA229B">
        <w:rPr>
          <w:rFonts w:ascii="Times New Roman" w:hAnsi="Times New Roman" w:cs="Times New Roman"/>
          <w:sz w:val="24"/>
          <w:szCs w:val="24"/>
        </w:rPr>
        <w:t xml:space="preserve">the Grants and Research Office </w:t>
      </w:r>
      <w:r w:rsidRPr="00FA229B">
        <w:rPr>
          <w:rFonts w:ascii="Times New Roman" w:hAnsi="Times New Roman" w:cs="Times New Roman"/>
          <w:sz w:val="24"/>
          <w:szCs w:val="24"/>
        </w:rPr>
        <w:t>operations. Basecamp is a web-based project-management tool from 37</w:t>
      </w:r>
      <w:r w:rsidR="00137638" w:rsidRPr="00FA229B">
        <w:rPr>
          <w:rFonts w:ascii="Times New Roman" w:hAnsi="Times New Roman" w:cs="Times New Roman"/>
          <w:sz w:val="24"/>
          <w:szCs w:val="24"/>
        </w:rPr>
        <w:t xml:space="preserve"> </w:t>
      </w:r>
      <w:r w:rsidRPr="00FA229B">
        <w:rPr>
          <w:rFonts w:ascii="Times New Roman" w:hAnsi="Times New Roman" w:cs="Times New Roman"/>
          <w:sz w:val="24"/>
          <w:szCs w:val="24"/>
        </w:rPr>
        <w:t xml:space="preserve">signals and is accessed through </w:t>
      </w:r>
      <w:r w:rsidR="00137638" w:rsidRPr="00FA229B">
        <w:rPr>
          <w:rFonts w:ascii="Times New Roman" w:hAnsi="Times New Roman" w:cs="Times New Roman"/>
          <w:sz w:val="24"/>
          <w:szCs w:val="24"/>
        </w:rPr>
        <w:t>the</w:t>
      </w:r>
      <w:r w:rsidRPr="00FA229B">
        <w:rPr>
          <w:rFonts w:ascii="Times New Roman" w:hAnsi="Times New Roman" w:cs="Times New Roman"/>
          <w:sz w:val="24"/>
          <w:szCs w:val="24"/>
        </w:rPr>
        <w:t xml:space="preserve"> web browser (Firefox, Chrome, Safari, Internet Explorer, etc.).  Installation of additional software is </w:t>
      </w:r>
      <w:r w:rsidRPr="00FA229B">
        <w:rPr>
          <w:rFonts w:ascii="Times New Roman" w:hAnsi="Times New Roman" w:cs="Times New Roman"/>
          <w:sz w:val="24"/>
          <w:szCs w:val="24"/>
          <w:u w:val="single"/>
        </w:rPr>
        <w:t>not</w:t>
      </w:r>
      <w:r w:rsidRPr="00FA229B">
        <w:rPr>
          <w:rFonts w:ascii="Times New Roman" w:hAnsi="Times New Roman" w:cs="Times New Roman"/>
          <w:sz w:val="24"/>
          <w:szCs w:val="24"/>
        </w:rPr>
        <w:t xml:space="preserve"> required.   </w:t>
      </w:r>
    </w:p>
    <w:p w14:paraId="6F2E6E37" w14:textId="77777777" w:rsidR="00137638" w:rsidRPr="00FA229B" w:rsidRDefault="00137638" w:rsidP="00137638">
      <w:pPr>
        <w:pStyle w:val="ListParagraph"/>
        <w:spacing w:before="100" w:beforeAutospacing="1" w:after="100" w:afterAutospacing="1"/>
        <w:rPr>
          <w:rFonts w:ascii="Times New Roman" w:hAnsi="Times New Roman" w:cs="Times New Roman"/>
          <w:sz w:val="24"/>
          <w:szCs w:val="24"/>
        </w:rPr>
      </w:pPr>
    </w:p>
    <w:p w14:paraId="63472366" w14:textId="77777777" w:rsidR="00137638" w:rsidRPr="00FA229B" w:rsidRDefault="00C96E04" w:rsidP="00137638">
      <w:pPr>
        <w:pStyle w:val="ListParagraph"/>
        <w:spacing w:before="100" w:beforeAutospacing="1" w:after="100" w:afterAutospacing="1"/>
        <w:rPr>
          <w:rFonts w:ascii="Times New Roman" w:hAnsi="Times New Roman" w:cs="Times New Roman"/>
          <w:sz w:val="24"/>
          <w:szCs w:val="24"/>
        </w:rPr>
      </w:pPr>
      <w:r w:rsidRPr="00FA229B">
        <w:rPr>
          <w:rFonts w:ascii="Times New Roman" w:hAnsi="Times New Roman" w:cs="Times New Roman"/>
          <w:sz w:val="24"/>
          <w:szCs w:val="24"/>
        </w:rPr>
        <w:t>Basecamp allow</w:t>
      </w:r>
      <w:r w:rsidR="00137638" w:rsidRPr="00FA229B">
        <w:rPr>
          <w:rFonts w:ascii="Times New Roman" w:hAnsi="Times New Roman" w:cs="Times New Roman"/>
          <w:sz w:val="24"/>
          <w:szCs w:val="24"/>
        </w:rPr>
        <w:t xml:space="preserve">s one </w:t>
      </w:r>
      <w:r w:rsidRPr="00FA229B">
        <w:rPr>
          <w:rFonts w:ascii="Times New Roman" w:hAnsi="Times New Roman" w:cs="Times New Roman"/>
          <w:sz w:val="24"/>
          <w:szCs w:val="24"/>
        </w:rPr>
        <w:t xml:space="preserve">to upload and download files, send messages, view calendars, and assign tasks to selected individuals.  With the FGC, </w:t>
      </w:r>
      <w:r w:rsidR="00137638" w:rsidRPr="00FA229B">
        <w:rPr>
          <w:rFonts w:ascii="Times New Roman" w:hAnsi="Times New Roman" w:cs="Times New Roman"/>
          <w:sz w:val="24"/>
          <w:szCs w:val="24"/>
        </w:rPr>
        <w:t xml:space="preserve">the Grants and Research Office is </w:t>
      </w:r>
      <w:r w:rsidRPr="00FA229B">
        <w:rPr>
          <w:rFonts w:ascii="Times New Roman" w:hAnsi="Times New Roman" w:cs="Times New Roman"/>
          <w:sz w:val="24"/>
          <w:szCs w:val="24"/>
        </w:rPr>
        <w:t xml:space="preserve">using this program to </w:t>
      </w:r>
      <w:r w:rsidR="00240BBB">
        <w:rPr>
          <w:rFonts w:ascii="Times New Roman" w:hAnsi="Times New Roman" w:cs="Times New Roman"/>
          <w:sz w:val="24"/>
          <w:szCs w:val="24"/>
        </w:rPr>
        <w:t xml:space="preserve">manage FGC-related communications, </w:t>
      </w:r>
      <w:r w:rsidRPr="00FA229B">
        <w:rPr>
          <w:rFonts w:ascii="Times New Roman" w:hAnsi="Times New Roman" w:cs="Times New Roman"/>
          <w:sz w:val="24"/>
          <w:szCs w:val="24"/>
        </w:rPr>
        <w:t>organize the internal grants and reports</w:t>
      </w:r>
      <w:r w:rsidR="00240BBB">
        <w:rPr>
          <w:rFonts w:ascii="Times New Roman" w:hAnsi="Times New Roman" w:cs="Times New Roman"/>
          <w:sz w:val="24"/>
          <w:szCs w:val="24"/>
        </w:rPr>
        <w:t>,</w:t>
      </w:r>
      <w:r w:rsidRPr="00FA229B">
        <w:rPr>
          <w:rFonts w:ascii="Times New Roman" w:hAnsi="Times New Roman" w:cs="Times New Roman"/>
          <w:sz w:val="24"/>
          <w:szCs w:val="24"/>
        </w:rPr>
        <w:t xml:space="preserve"> </w:t>
      </w:r>
      <w:proofErr w:type="gramStart"/>
      <w:r w:rsidRPr="00FA229B">
        <w:rPr>
          <w:rFonts w:ascii="Times New Roman" w:hAnsi="Times New Roman" w:cs="Times New Roman"/>
          <w:sz w:val="24"/>
          <w:szCs w:val="24"/>
        </w:rPr>
        <w:t>and also</w:t>
      </w:r>
      <w:proofErr w:type="gramEnd"/>
      <w:r w:rsidRPr="00FA229B">
        <w:rPr>
          <w:rFonts w:ascii="Times New Roman" w:hAnsi="Times New Roman" w:cs="Times New Roman"/>
          <w:sz w:val="24"/>
          <w:szCs w:val="24"/>
        </w:rPr>
        <w:t xml:space="preserve"> as a means of getting all of the internal grant applications to </w:t>
      </w:r>
      <w:r w:rsidR="00F45318" w:rsidRPr="00FA229B">
        <w:rPr>
          <w:rFonts w:ascii="Times New Roman" w:hAnsi="Times New Roman" w:cs="Times New Roman"/>
          <w:sz w:val="24"/>
          <w:szCs w:val="24"/>
        </w:rPr>
        <w:lastRenderedPageBreak/>
        <w:t xml:space="preserve">members of the FGC.  </w:t>
      </w:r>
      <w:r w:rsidR="00137638" w:rsidRPr="00FA229B">
        <w:rPr>
          <w:rFonts w:ascii="Times New Roman" w:hAnsi="Times New Roman" w:cs="Times New Roman"/>
          <w:sz w:val="24"/>
          <w:szCs w:val="24"/>
        </w:rPr>
        <w:t xml:space="preserve">Basecamp is currently not supported by the Helpdesk, and will be managed by Andrew </w:t>
      </w:r>
      <w:proofErr w:type="spellStart"/>
      <w:r w:rsidR="00137638" w:rsidRPr="00FA229B">
        <w:rPr>
          <w:rFonts w:ascii="Times New Roman" w:hAnsi="Times New Roman" w:cs="Times New Roman"/>
          <w:sz w:val="24"/>
          <w:szCs w:val="24"/>
        </w:rPr>
        <w:t>Smentkowsi</w:t>
      </w:r>
      <w:proofErr w:type="spellEnd"/>
      <w:r w:rsidR="00137638" w:rsidRPr="00FA229B">
        <w:rPr>
          <w:rFonts w:ascii="Times New Roman" w:hAnsi="Times New Roman" w:cs="Times New Roman"/>
          <w:sz w:val="24"/>
          <w:szCs w:val="24"/>
        </w:rPr>
        <w:t xml:space="preserve"> and Graduate Assistant, Jennifer </w:t>
      </w:r>
      <w:proofErr w:type="spellStart"/>
      <w:r w:rsidR="00137638" w:rsidRPr="00FA229B">
        <w:rPr>
          <w:rFonts w:ascii="Times New Roman" w:hAnsi="Times New Roman" w:cs="Times New Roman"/>
          <w:sz w:val="24"/>
          <w:szCs w:val="24"/>
        </w:rPr>
        <w:t>Thorton</w:t>
      </w:r>
      <w:proofErr w:type="spellEnd"/>
      <w:r w:rsidR="00137638" w:rsidRPr="00FA229B">
        <w:rPr>
          <w:rFonts w:ascii="Times New Roman" w:hAnsi="Times New Roman" w:cs="Times New Roman"/>
          <w:sz w:val="24"/>
          <w:szCs w:val="24"/>
        </w:rPr>
        <w:t xml:space="preserve"> from the Grants and Research Office.</w:t>
      </w:r>
    </w:p>
    <w:p w14:paraId="3B25DDCA" w14:textId="77777777" w:rsidR="00137638" w:rsidRPr="00FA229B" w:rsidRDefault="00137638" w:rsidP="00137638">
      <w:pPr>
        <w:pStyle w:val="ListParagraph"/>
        <w:spacing w:before="100" w:beforeAutospacing="1" w:after="100" w:afterAutospacing="1"/>
        <w:rPr>
          <w:rFonts w:ascii="Times New Roman" w:hAnsi="Times New Roman" w:cs="Times New Roman"/>
          <w:sz w:val="24"/>
          <w:szCs w:val="24"/>
        </w:rPr>
      </w:pPr>
      <w:r w:rsidRPr="00FA229B">
        <w:rPr>
          <w:rFonts w:ascii="Times New Roman" w:hAnsi="Times New Roman" w:cs="Times New Roman"/>
          <w:sz w:val="24"/>
          <w:szCs w:val="24"/>
        </w:rPr>
        <w:t>The Reassigned Time Award applications</w:t>
      </w:r>
      <w:r w:rsidR="007D3BDC">
        <w:rPr>
          <w:rFonts w:ascii="Times New Roman" w:hAnsi="Times New Roman" w:cs="Times New Roman"/>
          <w:sz w:val="24"/>
          <w:szCs w:val="24"/>
        </w:rPr>
        <w:t xml:space="preserve">, </w:t>
      </w:r>
      <w:r w:rsidRPr="00FA229B">
        <w:rPr>
          <w:rFonts w:ascii="Times New Roman" w:hAnsi="Times New Roman" w:cs="Times New Roman"/>
          <w:sz w:val="24"/>
          <w:szCs w:val="24"/>
        </w:rPr>
        <w:t xml:space="preserve">the Spooner Grant </w:t>
      </w:r>
      <w:r w:rsidR="00F45318" w:rsidRPr="00FA229B">
        <w:rPr>
          <w:rFonts w:ascii="Times New Roman" w:hAnsi="Times New Roman" w:cs="Times New Roman"/>
          <w:sz w:val="24"/>
          <w:szCs w:val="24"/>
        </w:rPr>
        <w:t>applications</w:t>
      </w:r>
      <w:r w:rsidR="007D3BDC">
        <w:rPr>
          <w:rFonts w:ascii="Times New Roman" w:hAnsi="Times New Roman" w:cs="Times New Roman"/>
          <w:sz w:val="24"/>
          <w:szCs w:val="24"/>
        </w:rPr>
        <w:t>, the Faculty Grants, and the Peter White Scholar Award applications</w:t>
      </w:r>
      <w:r w:rsidR="00F45318" w:rsidRPr="00FA229B">
        <w:rPr>
          <w:rFonts w:ascii="Times New Roman" w:hAnsi="Times New Roman" w:cs="Times New Roman"/>
          <w:sz w:val="24"/>
          <w:szCs w:val="24"/>
        </w:rPr>
        <w:t xml:space="preserve"> were provided to the FGC via the Basecamp platform.  The FGC finds Basecamp to be an efficient platform for communication of grants applications and related FGC business. </w:t>
      </w:r>
      <w:r w:rsidRPr="00FA229B">
        <w:rPr>
          <w:rFonts w:ascii="Times New Roman" w:hAnsi="Times New Roman" w:cs="Times New Roman"/>
          <w:sz w:val="24"/>
          <w:szCs w:val="24"/>
        </w:rPr>
        <w:t xml:space="preserve"> </w:t>
      </w:r>
    </w:p>
    <w:p w14:paraId="36BA7124" w14:textId="77777777" w:rsidR="00F45318" w:rsidRPr="00FA229B" w:rsidRDefault="00F45318" w:rsidP="00137638">
      <w:pPr>
        <w:pStyle w:val="ListParagraph"/>
        <w:spacing w:before="100" w:beforeAutospacing="1" w:after="100" w:afterAutospacing="1"/>
        <w:rPr>
          <w:rFonts w:ascii="Times New Roman" w:hAnsi="Times New Roman" w:cs="Times New Roman"/>
          <w:sz w:val="24"/>
          <w:szCs w:val="24"/>
        </w:rPr>
      </w:pPr>
    </w:p>
    <w:p w14:paraId="299334FE" w14:textId="77777777" w:rsidR="00F45318" w:rsidRPr="00FA229B" w:rsidRDefault="00F45318" w:rsidP="00F45318">
      <w:pPr>
        <w:pStyle w:val="ListParagraph"/>
        <w:numPr>
          <w:ilvl w:val="0"/>
          <w:numId w:val="1"/>
        </w:numPr>
        <w:spacing w:before="100" w:beforeAutospacing="1" w:after="100" w:afterAutospacing="1"/>
        <w:rPr>
          <w:rFonts w:ascii="Times New Roman" w:hAnsi="Times New Roman" w:cs="Times New Roman"/>
          <w:sz w:val="24"/>
          <w:szCs w:val="24"/>
        </w:rPr>
      </w:pPr>
      <w:r w:rsidRPr="00FA229B">
        <w:rPr>
          <w:rFonts w:ascii="Times New Roman" w:hAnsi="Times New Roman" w:cs="Times New Roman"/>
          <w:sz w:val="24"/>
          <w:szCs w:val="24"/>
        </w:rPr>
        <w:t xml:space="preserve">On September 27, 2011, </w:t>
      </w:r>
      <w:proofErr w:type="spellStart"/>
      <w:r w:rsidRPr="00FA229B">
        <w:rPr>
          <w:rFonts w:ascii="Times New Roman" w:hAnsi="Times New Roman" w:cs="Times New Roman"/>
          <w:sz w:val="24"/>
          <w:szCs w:val="24"/>
        </w:rPr>
        <w:t>Nanci</w:t>
      </w:r>
      <w:proofErr w:type="spellEnd"/>
      <w:r w:rsidRPr="00FA229B">
        <w:rPr>
          <w:rFonts w:ascii="Times New Roman" w:hAnsi="Times New Roman" w:cs="Times New Roman"/>
          <w:sz w:val="24"/>
          <w:szCs w:val="24"/>
        </w:rPr>
        <w:t xml:space="preserve"> </w:t>
      </w:r>
      <w:proofErr w:type="spellStart"/>
      <w:r w:rsidRPr="00FA229B">
        <w:rPr>
          <w:rFonts w:ascii="Times New Roman" w:hAnsi="Times New Roman" w:cs="Times New Roman"/>
          <w:sz w:val="24"/>
          <w:szCs w:val="24"/>
        </w:rPr>
        <w:t>Gasiewicz</w:t>
      </w:r>
      <w:proofErr w:type="spellEnd"/>
      <w:r w:rsidRPr="00FA229B">
        <w:rPr>
          <w:rFonts w:ascii="Times New Roman" w:hAnsi="Times New Roman" w:cs="Times New Roman"/>
          <w:sz w:val="24"/>
          <w:szCs w:val="24"/>
        </w:rPr>
        <w:t>, Chair of the FGC</w:t>
      </w:r>
      <w:r w:rsidR="002E6C5B" w:rsidRPr="00FA229B">
        <w:rPr>
          <w:rFonts w:ascii="Times New Roman" w:hAnsi="Times New Roman" w:cs="Times New Roman"/>
          <w:sz w:val="24"/>
          <w:szCs w:val="24"/>
        </w:rPr>
        <w:t>,</w:t>
      </w:r>
      <w:r w:rsidRPr="00FA229B">
        <w:rPr>
          <w:rFonts w:ascii="Times New Roman" w:hAnsi="Times New Roman" w:cs="Times New Roman"/>
          <w:sz w:val="24"/>
          <w:szCs w:val="24"/>
        </w:rPr>
        <w:t xml:space="preserve"> and Andrew </w:t>
      </w:r>
      <w:proofErr w:type="spellStart"/>
      <w:r w:rsidRPr="00FA229B">
        <w:rPr>
          <w:rFonts w:ascii="Times New Roman" w:hAnsi="Times New Roman" w:cs="Times New Roman"/>
          <w:sz w:val="24"/>
          <w:szCs w:val="24"/>
        </w:rPr>
        <w:t>Smentkowski</w:t>
      </w:r>
      <w:proofErr w:type="spellEnd"/>
      <w:r w:rsidRPr="00FA229B">
        <w:rPr>
          <w:rFonts w:ascii="Times New Roman" w:hAnsi="Times New Roman" w:cs="Times New Roman"/>
          <w:sz w:val="24"/>
          <w:szCs w:val="24"/>
        </w:rPr>
        <w:t xml:space="preserve"> from the Grants and Research Office held a workshop regarding the internal grant programs overseen by the FGC.</w:t>
      </w:r>
    </w:p>
    <w:p w14:paraId="0F64AF9F" w14:textId="77777777" w:rsidR="00F45318" w:rsidRPr="00FA229B" w:rsidRDefault="00F45318" w:rsidP="00F45318">
      <w:pPr>
        <w:spacing w:before="100" w:beforeAutospacing="1" w:after="100" w:afterAutospacing="1"/>
        <w:ind w:left="720" w:hanging="360"/>
        <w:rPr>
          <w:rFonts w:ascii="Times New Roman" w:hAnsi="Times New Roman" w:cs="Times New Roman"/>
          <w:sz w:val="24"/>
          <w:szCs w:val="24"/>
        </w:rPr>
      </w:pPr>
      <w:r w:rsidRPr="00FA229B">
        <w:rPr>
          <w:rFonts w:ascii="Times New Roman" w:hAnsi="Times New Roman" w:cs="Times New Roman"/>
          <w:sz w:val="24"/>
          <w:szCs w:val="24"/>
        </w:rPr>
        <w:t>3.</w:t>
      </w:r>
      <w:r w:rsidRPr="00FA229B">
        <w:rPr>
          <w:rFonts w:ascii="Times New Roman" w:hAnsi="Times New Roman" w:cs="Times New Roman"/>
          <w:sz w:val="24"/>
          <w:szCs w:val="24"/>
        </w:rPr>
        <w:tab/>
        <w:t xml:space="preserve">On October 13, </w:t>
      </w:r>
      <w:proofErr w:type="gramStart"/>
      <w:r w:rsidRPr="00FA229B">
        <w:rPr>
          <w:rFonts w:ascii="Times New Roman" w:hAnsi="Times New Roman" w:cs="Times New Roman"/>
          <w:sz w:val="24"/>
          <w:szCs w:val="24"/>
        </w:rPr>
        <w:t>2011</w:t>
      </w:r>
      <w:proofErr w:type="gramEnd"/>
      <w:r w:rsidRPr="00FA229B">
        <w:rPr>
          <w:rFonts w:ascii="Times New Roman" w:hAnsi="Times New Roman" w:cs="Times New Roman"/>
          <w:sz w:val="24"/>
          <w:szCs w:val="24"/>
        </w:rPr>
        <w:t xml:space="preserve"> the FGC met to review applications for the Winter 2012 Reassigned Time Awards.</w:t>
      </w:r>
      <w:r w:rsidR="00FA6B21">
        <w:rPr>
          <w:rFonts w:ascii="Times New Roman" w:hAnsi="Times New Roman" w:cs="Times New Roman"/>
          <w:sz w:val="24"/>
          <w:szCs w:val="24"/>
        </w:rPr>
        <w:t xml:space="preserve">  A quorum was present.  Eighteen (18) grant applications were received.  Fifteen (15) were deemed eligible/fundable and three (3) were deemed ineligible/</w:t>
      </w:r>
      <w:proofErr w:type="spellStart"/>
      <w:r w:rsidR="00FA6B21">
        <w:rPr>
          <w:rFonts w:ascii="Times New Roman" w:hAnsi="Times New Roman" w:cs="Times New Roman"/>
          <w:sz w:val="24"/>
          <w:szCs w:val="24"/>
        </w:rPr>
        <w:t>unfundable</w:t>
      </w:r>
      <w:proofErr w:type="spellEnd"/>
      <w:r w:rsidR="00FA6B21">
        <w:rPr>
          <w:rFonts w:ascii="Times New Roman" w:hAnsi="Times New Roman" w:cs="Times New Roman"/>
          <w:sz w:val="24"/>
          <w:szCs w:val="24"/>
        </w:rPr>
        <w:t xml:space="preserve">.  </w:t>
      </w:r>
      <w:r w:rsidRPr="00FA229B">
        <w:rPr>
          <w:rFonts w:ascii="Times New Roman" w:hAnsi="Times New Roman" w:cs="Times New Roman"/>
          <w:sz w:val="24"/>
          <w:szCs w:val="24"/>
        </w:rPr>
        <w:t xml:space="preserve">The rankings </w:t>
      </w:r>
      <w:r w:rsidR="00B40061" w:rsidRPr="00FA229B">
        <w:rPr>
          <w:rFonts w:ascii="Times New Roman" w:hAnsi="Times New Roman" w:cs="Times New Roman"/>
          <w:sz w:val="24"/>
          <w:szCs w:val="24"/>
        </w:rPr>
        <w:t>ar</w:t>
      </w:r>
      <w:r w:rsidRPr="00FA229B">
        <w:rPr>
          <w:rFonts w:ascii="Times New Roman" w:hAnsi="Times New Roman" w:cs="Times New Roman"/>
          <w:sz w:val="24"/>
          <w:szCs w:val="24"/>
        </w:rPr>
        <w:t>e as follows:</w:t>
      </w:r>
    </w:p>
    <w:p w14:paraId="24B214D8" w14:textId="77777777" w:rsidR="004D77E9" w:rsidRPr="00FA229B" w:rsidRDefault="004D77E9" w:rsidP="004D77E9">
      <w:pPr>
        <w:pStyle w:val="NoSpacing"/>
        <w:rPr>
          <w:rFonts w:ascii="Times New Roman" w:hAnsi="Times New Roman" w:cs="Times New Roman"/>
          <w:b/>
          <w:sz w:val="24"/>
          <w:szCs w:val="24"/>
        </w:rPr>
      </w:pPr>
      <w:r w:rsidRPr="00FA229B">
        <w:rPr>
          <w:rFonts w:ascii="Times New Roman" w:hAnsi="Times New Roman" w:cs="Times New Roman"/>
          <w:b/>
          <w:sz w:val="24"/>
          <w:szCs w:val="24"/>
        </w:rPr>
        <w:t>Reassigned Time Awards for Winter 2012</w:t>
      </w:r>
    </w:p>
    <w:tbl>
      <w:tblPr>
        <w:tblStyle w:val="TableGrid"/>
        <w:tblW w:w="0" w:type="auto"/>
        <w:tblLook w:val="04A0" w:firstRow="1" w:lastRow="0" w:firstColumn="1" w:lastColumn="0" w:noHBand="0" w:noVBand="1"/>
      </w:tblPr>
      <w:tblGrid>
        <w:gridCol w:w="1305"/>
        <w:gridCol w:w="1619"/>
        <w:gridCol w:w="1856"/>
        <w:gridCol w:w="4570"/>
      </w:tblGrid>
      <w:tr w:rsidR="00B40061" w:rsidRPr="00FA229B" w14:paraId="17363A37" w14:textId="77777777" w:rsidTr="00BE2972">
        <w:tc>
          <w:tcPr>
            <w:tcW w:w="1327" w:type="dxa"/>
          </w:tcPr>
          <w:p w14:paraId="5ED67124" w14:textId="77777777" w:rsidR="004D77E9" w:rsidRPr="00FA229B" w:rsidRDefault="004D77E9" w:rsidP="004D77E9">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Final Rank</w:t>
            </w:r>
          </w:p>
        </w:tc>
        <w:tc>
          <w:tcPr>
            <w:tcW w:w="1661" w:type="dxa"/>
          </w:tcPr>
          <w:p w14:paraId="63BF67A4" w14:textId="77777777" w:rsidR="004D77E9" w:rsidRPr="00FA229B" w:rsidRDefault="004D77E9" w:rsidP="004D77E9">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Name</w:t>
            </w:r>
          </w:p>
        </w:tc>
        <w:tc>
          <w:tcPr>
            <w:tcW w:w="1710" w:type="dxa"/>
          </w:tcPr>
          <w:p w14:paraId="40F7D831" w14:textId="77777777" w:rsidR="004D77E9" w:rsidRPr="00FA229B" w:rsidRDefault="004D77E9" w:rsidP="004D77E9">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Department</w:t>
            </w:r>
          </w:p>
        </w:tc>
        <w:tc>
          <w:tcPr>
            <w:tcW w:w="4878" w:type="dxa"/>
          </w:tcPr>
          <w:p w14:paraId="7F2DB2ED" w14:textId="77777777" w:rsidR="004D77E9" w:rsidRPr="00FA229B" w:rsidRDefault="004D77E9" w:rsidP="004D77E9">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Title of Project</w:t>
            </w:r>
          </w:p>
        </w:tc>
      </w:tr>
      <w:tr w:rsidR="00F82520" w:rsidRPr="00FA229B" w14:paraId="2EA09B27" w14:textId="77777777" w:rsidTr="00BE2972">
        <w:tc>
          <w:tcPr>
            <w:tcW w:w="1327" w:type="dxa"/>
          </w:tcPr>
          <w:p w14:paraId="16641D3C" w14:textId="77777777" w:rsidR="004D77E9" w:rsidRPr="00FA229B" w:rsidRDefault="002E6C5B"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w:t>
            </w:r>
          </w:p>
        </w:tc>
        <w:tc>
          <w:tcPr>
            <w:tcW w:w="1661" w:type="dxa"/>
          </w:tcPr>
          <w:p w14:paraId="19C244B1" w14:textId="77777777" w:rsidR="004D77E9" w:rsidRPr="00FA229B" w:rsidRDefault="002E6C5B"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Frank, M.</w:t>
            </w:r>
          </w:p>
        </w:tc>
        <w:tc>
          <w:tcPr>
            <w:tcW w:w="1710" w:type="dxa"/>
          </w:tcPr>
          <w:p w14:paraId="4CD1EF20"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4878" w:type="dxa"/>
          </w:tcPr>
          <w:p w14:paraId="2CCF7AA3"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Moses Harvey And </w:t>
            </w:r>
            <w:proofErr w:type="gramStart"/>
            <w:r w:rsidRPr="00FA229B">
              <w:rPr>
                <w:rFonts w:ascii="Times New Roman" w:hAnsi="Times New Roman" w:cs="Times New Roman"/>
                <w:sz w:val="24"/>
                <w:szCs w:val="24"/>
              </w:rPr>
              <w:t>The</w:t>
            </w:r>
            <w:proofErr w:type="gramEnd"/>
            <w:r w:rsidRPr="00FA229B">
              <w:rPr>
                <w:rFonts w:ascii="Times New Roman" w:hAnsi="Times New Roman" w:cs="Times New Roman"/>
                <w:sz w:val="24"/>
                <w:szCs w:val="24"/>
              </w:rPr>
              <w:t xml:space="preserve"> Giant Squid</w:t>
            </w:r>
          </w:p>
        </w:tc>
      </w:tr>
      <w:tr w:rsidR="00F82520" w:rsidRPr="00FA229B" w14:paraId="79234058" w14:textId="77777777" w:rsidTr="00BE2972">
        <w:tc>
          <w:tcPr>
            <w:tcW w:w="1327" w:type="dxa"/>
          </w:tcPr>
          <w:p w14:paraId="626CFC23"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2</w:t>
            </w:r>
          </w:p>
        </w:tc>
        <w:tc>
          <w:tcPr>
            <w:tcW w:w="1661" w:type="dxa"/>
          </w:tcPr>
          <w:p w14:paraId="0A11A3CF"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Lawton, L.</w:t>
            </w:r>
          </w:p>
        </w:tc>
        <w:tc>
          <w:tcPr>
            <w:tcW w:w="1710" w:type="dxa"/>
          </w:tcPr>
          <w:p w14:paraId="61C5EE8D"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Math/CS</w:t>
            </w:r>
          </w:p>
        </w:tc>
        <w:tc>
          <w:tcPr>
            <w:tcW w:w="4878" w:type="dxa"/>
          </w:tcPr>
          <w:p w14:paraId="015D7377"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Micro Finance Institution Lending Impact on Female Entrepreneurship</w:t>
            </w:r>
          </w:p>
        </w:tc>
      </w:tr>
      <w:tr w:rsidR="00F82520" w:rsidRPr="00FA229B" w14:paraId="18ECA72F" w14:textId="77777777" w:rsidTr="00BE2972">
        <w:tc>
          <w:tcPr>
            <w:tcW w:w="1327" w:type="dxa"/>
          </w:tcPr>
          <w:p w14:paraId="58685EF0"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3</w:t>
            </w:r>
          </w:p>
        </w:tc>
        <w:tc>
          <w:tcPr>
            <w:tcW w:w="1661" w:type="dxa"/>
          </w:tcPr>
          <w:p w14:paraId="370F0304"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Hanes, J.</w:t>
            </w:r>
          </w:p>
        </w:tc>
        <w:tc>
          <w:tcPr>
            <w:tcW w:w="1710" w:type="dxa"/>
          </w:tcPr>
          <w:p w14:paraId="55F38486"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Earth, Environment,</w:t>
            </w:r>
            <w:r w:rsidR="00F82520" w:rsidRPr="00FA229B">
              <w:rPr>
                <w:rFonts w:ascii="Times New Roman" w:hAnsi="Times New Roman" w:cs="Times New Roman"/>
                <w:sz w:val="24"/>
                <w:szCs w:val="24"/>
              </w:rPr>
              <w:t xml:space="preserve"> &amp;</w:t>
            </w:r>
            <w:r w:rsidRPr="00FA229B">
              <w:rPr>
                <w:rFonts w:ascii="Times New Roman" w:hAnsi="Times New Roman" w:cs="Times New Roman"/>
                <w:sz w:val="24"/>
                <w:szCs w:val="24"/>
              </w:rPr>
              <w:t xml:space="preserve"> Geographical Sciences</w:t>
            </w:r>
          </w:p>
        </w:tc>
        <w:tc>
          <w:tcPr>
            <w:tcW w:w="4878" w:type="dxa"/>
          </w:tcPr>
          <w:p w14:paraId="7A2FDADF"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Biophysical Applications of Satellite Remote Sensing</w:t>
            </w:r>
          </w:p>
        </w:tc>
      </w:tr>
      <w:tr w:rsidR="00F82520" w:rsidRPr="00FA229B" w14:paraId="2360A77B" w14:textId="77777777" w:rsidTr="00BE2972">
        <w:tc>
          <w:tcPr>
            <w:tcW w:w="1327" w:type="dxa"/>
          </w:tcPr>
          <w:p w14:paraId="49D66774"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661" w:type="dxa"/>
          </w:tcPr>
          <w:p w14:paraId="414B9B84"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Rajagopal, S.</w:t>
            </w:r>
          </w:p>
        </w:tc>
        <w:tc>
          <w:tcPr>
            <w:tcW w:w="1710" w:type="dxa"/>
          </w:tcPr>
          <w:p w14:paraId="0C99F0A5"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Are and Design</w:t>
            </w:r>
          </w:p>
        </w:tc>
        <w:tc>
          <w:tcPr>
            <w:tcW w:w="4878" w:type="dxa"/>
          </w:tcPr>
          <w:p w14:paraId="08B1ADAE"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Yantra: A Grammar of Archetypal Space</w:t>
            </w:r>
          </w:p>
        </w:tc>
      </w:tr>
      <w:tr w:rsidR="00F82520" w:rsidRPr="00FA229B" w14:paraId="36403936" w14:textId="77777777" w:rsidTr="00BE2972">
        <w:tc>
          <w:tcPr>
            <w:tcW w:w="1327" w:type="dxa"/>
          </w:tcPr>
          <w:p w14:paraId="4E05E729"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5 (tie)</w:t>
            </w:r>
          </w:p>
        </w:tc>
        <w:tc>
          <w:tcPr>
            <w:tcW w:w="1661" w:type="dxa"/>
          </w:tcPr>
          <w:p w14:paraId="5381E2B0" w14:textId="77777777" w:rsidR="004D77E9" w:rsidRPr="00FA229B" w:rsidRDefault="003F2DB8" w:rsidP="00F82520">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Brahm</w:t>
            </w:r>
            <w:proofErr w:type="spellEnd"/>
            <w:r w:rsidRPr="00FA229B">
              <w:rPr>
                <w:rFonts w:ascii="Times New Roman" w:hAnsi="Times New Roman" w:cs="Times New Roman"/>
                <w:sz w:val="24"/>
                <w:szCs w:val="24"/>
              </w:rPr>
              <w:t>, G.</w:t>
            </w:r>
          </w:p>
        </w:tc>
        <w:tc>
          <w:tcPr>
            <w:tcW w:w="1710" w:type="dxa"/>
          </w:tcPr>
          <w:p w14:paraId="38E26F20"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4878" w:type="dxa"/>
          </w:tcPr>
          <w:p w14:paraId="61CDFBC2"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Re-Orientalism: Edward Said, Postcolonial Theory, and the “New Anti-Semitism”; </w:t>
            </w:r>
            <w:proofErr w:type="gramStart"/>
            <w:r w:rsidRPr="00FA229B">
              <w:rPr>
                <w:rFonts w:ascii="Times New Roman" w:hAnsi="Times New Roman" w:cs="Times New Roman"/>
                <w:sz w:val="24"/>
                <w:szCs w:val="24"/>
              </w:rPr>
              <w:t>and,</w:t>
            </w:r>
            <w:proofErr w:type="gramEnd"/>
            <w:r w:rsidRPr="00FA229B">
              <w:rPr>
                <w:rFonts w:ascii="Times New Roman" w:hAnsi="Times New Roman" w:cs="Times New Roman"/>
                <w:sz w:val="24"/>
                <w:szCs w:val="24"/>
              </w:rPr>
              <w:t xml:space="preserve"> Festschrift for Paul Hollander</w:t>
            </w:r>
          </w:p>
        </w:tc>
      </w:tr>
      <w:tr w:rsidR="00F82520" w:rsidRPr="00FA229B" w14:paraId="243502D1" w14:textId="77777777" w:rsidTr="00BE2972">
        <w:tc>
          <w:tcPr>
            <w:tcW w:w="1327" w:type="dxa"/>
          </w:tcPr>
          <w:p w14:paraId="58DFB07F"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5 (tie)</w:t>
            </w:r>
          </w:p>
        </w:tc>
        <w:tc>
          <w:tcPr>
            <w:tcW w:w="1661" w:type="dxa"/>
          </w:tcPr>
          <w:p w14:paraId="1882D6D9" w14:textId="77777777" w:rsidR="004D77E9" w:rsidRPr="00FA229B" w:rsidRDefault="003F2DB8" w:rsidP="00F82520">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Ruuska</w:t>
            </w:r>
            <w:proofErr w:type="spellEnd"/>
            <w:r w:rsidRPr="00FA229B">
              <w:rPr>
                <w:rFonts w:ascii="Times New Roman" w:hAnsi="Times New Roman" w:cs="Times New Roman"/>
                <w:sz w:val="24"/>
                <w:szCs w:val="24"/>
              </w:rPr>
              <w:t>, A.</w:t>
            </w:r>
          </w:p>
        </w:tc>
        <w:tc>
          <w:tcPr>
            <w:tcW w:w="1710" w:type="dxa"/>
          </w:tcPr>
          <w:p w14:paraId="6E790D15"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Sociology/Social Work</w:t>
            </w:r>
          </w:p>
        </w:tc>
        <w:tc>
          <w:tcPr>
            <w:tcW w:w="4878" w:type="dxa"/>
          </w:tcPr>
          <w:p w14:paraId="34F7DF0F" w14:textId="77777777" w:rsidR="004D77E9" w:rsidRPr="00FA229B" w:rsidRDefault="003F2DB8"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Tracing the Trail: Indigenous Postal Carriers Underwriting a Nation-making Experiment</w:t>
            </w:r>
          </w:p>
        </w:tc>
      </w:tr>
      <w:tr w:rsidR="00F82520" w:rsidRPr="00FA229B" w14:paraId="3FC8A166" w14:textId="77777777" w:rsidTr="00BE2972">
        <w:tc>
          <w:tcPr>
            <w:tcW w:w="1327" w:type="dxa"/>
          </w:tcPr>
          <w:p w14:paraId="20B9C087"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5 (tie)</w:t>
            </w:r>
          </w:p>
        </w:tc>
        <w:tc>
          <w:tcPr>
            <w:tcW w:w="1661" w:type="dxa"/>
          </w:tcPr>
          <w:p w14:paraId="111BC227" w14:textId="77777777" w:rsidR="004D77E9" w:rsidRPr="00FA229B" w:rsidRDefault="00690FBA" w:rsidP="00F82520">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Cogley</w:t>
            </w:r>
            <w:proofErr w:type="spellEnd"/>
            <w:r w:rsidRPr="00FA229B">
              <w:rPr>
                <w:rFonts w:ascii="Times New Roman" w:hAnsi="Times New Roman" w:cs="Times New Roman"/>
                <w:sz w:val="24"/>
                <w:szCs w:val="24"/>
              </w:rPr>
              <w:t>, Z.</w:t>
            </w:r>
          </w:p>
        </w:tc>
        <w:tc>
          <w:tcPr>
            <w:tcW w:w="1710" w:type="dxa"/>
          </w:tcPr>
          <w:p w14:paraId="70F4141A"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Philosophy</w:t>
            </w:r>
          </w:p>
        </w:tc>
        <w:tc>
          <w:tcPr>
            <w:tcW w:w="4878" w:type="dxa"/>
          </w:tcPr>
          <w:p w14:paraId="5EB423A7"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The Three-Fold Significance of the Blaming Emotions</w:t>
            </w:r>
          </w:p>
        </w:tc>
      </w:tr>
      <w:tr w:rsidR="00F82520" w:rsidRPr="00FA229B" w14:paraId="0A6A3016" w14:textId="77777777" w:rsidTr="00BE2972">
        <w:tc>
          <w:tcPr>
            <w:tcW w:w="1327" w:type="dxa"/>
          </w:tcPr>
          <w:p w14:paraId="0EE496D5"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8</w:t>
            </w:r>
          </w:p>
        </w:tc>
        <w:tc>
          <w:tcPr>
            <w:tcW w:w="1661" w:type="dxa"/>
          </w:tcPr>
          <w:p w14:paraId="727B1582" w14:textId="77777777" w:rsidR="004D77E9" w:rsidRPr="00FA229B" w:rsidRDefault="00690FBA" w:rsidP="00F82520">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Demel</w:t>
            </w:r>
            <w:proofErr w:type="spellEnd"/>
            <w:r w:rsidRPr="00FA229B">
              <w:rPr>
                <w:rFonts w:ascii="Times New Roman" w:hAnsi="Times New Roman" w:cs="Times New Roman"/>
                <w:sz w:val="24"/>
                <w:szCs w:val="24"/>
              </w:rPr>
              <w:t>, S.</w:t>
            </w:r>
          </w:p>
        </w:tc>
        <w:tc>
          <w:tcPr>
            <w:tcW w:w="1710" w:type="dxa"/>
          </w:tcPr>
          <w:p w14:paraId="76F51BE7"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Sociology/Social Work</w:t>
            </w:r>
          </w:p>
        </w:tc>
        <w:tc>
          <w:tcPr>
            <w:tcW w:w="4878" w:type="dxa"/>
          </w:tcPr>
          <w:p w14:paraId="343C5A8A"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Beaver Island Archaeological Research, Analysis, Writing, and Exhibit</w:t>
            </w:r>
          </w:p>
        </w:tc>
      </w:tr>
      <w:tr w:rsidR="00F82520" w:rsidRPr="00FA229B" w14:paraId="4FC9FCE0" w14:textId="77777777" w:rsidTr="00BE2972">
        <w:tc>
          <w:tcPr>
            <w:tcW w:w="1327" w:type="dxa"/>
          </w:tcPr>
          <w:p w14:paraId="26C36834"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9</w:t>
            </w:r>
          </w:p>
        </w:tc>
        <w:tc>
          <w:tcPr>
            <w:tcW w:w="1661" w:type="dxa"/>
          </w:tcPr>
          <w:p w14:paraId="31814CD0"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Mills, B.</w:t>
            </w:r>
          </w:p>
        </w:tc>
        <w:tc>
          <w:tcPr>
            <w:tcW w:w="1710" w:type="dxa"/>
          </w:tcPr>
          <w:p w14:paraId="486C8AB3"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4878" w:type="dxa"/>
          </w:tcPr>
          <w:p w14:paraId="0711C548"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w:t>
            </w:r>
            <w:r w:rsidRPr="00FA229B">
              <w:rPr>
                <w:rFonts w:ascii="Times New Roman" w:hAnsi="Times New Roman" w:cs="Times New Roman"/>
                <w:i/>
                <w:sz w:val="24"/>
                <w:szCs w:val="24"/>
              </w:rPr>
              <w:t xml:space="preserve">African </w:t>
            </w:r>
            <w:proofErr w:type="spellStart"/>
            <w:r w:rsidRPr="00FA229B">
              <w:rPr>
                <w:rFonts w:ascii="Times New Roman" w:hAnsi="Times New Roman" w:cs="Times New Roman"/>
                <w:i/>
                <w:sz w:val="24"/>
                <w:szCs w:val="24"/>
              </w:rPr>
              <w:t>Creolite</w:t>
            </w:r>
            <w:proofErr w:type="spellEnd"/>
            <w:r w:rsidRPr="00FA229B">
              <w:rPr>
                <w:rFonts w:ascii="Times New Roman" w:hAnsi="Times New Roman" w:cs="Times New Roman"/>
                <w:i/>
                <w:sz w:val="24"/>
                <w:szCs w:val="24"/>
              </w:rPr>
              <w:t xml:space="preserve"> in Benin; Sourcing the Imagination of the Atlantic World: Oral Contributions.”</w:t>
            </w:r>
          </w:p>
        </w:tc>
      </w:tr>
      <w:tr w:rsidR="00F82520" w:rsidRPr="00FA229B" w14:paraId="2B9A8828" w14:textId="77777777" w:rsidTr="00BE2972">
        <w:tc>
          <w:tcPr>
            <w:tcW w:w="1327" w:type="dxa"/>
          </w:tcPr>
          <w:p w14:paraId="12F6ED2D"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10</w:t>
            </w:r>
          </w:p>
        </w:tc>
        <w:tc>
          <w:tcPr>
            <w:tcW w:w="1661" w:type="dxa"/>
          </w:tcPr>
          <w:p w14:paraId="25F59BFC" w14:textId="77777777" w:rsidR="004D77E9" w:rsidRPr="00FA229B" w:rsidRDefault="00690FBA" w:rsidP="00F82520">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Matherne</w:t>
            </w:r>
            <w:proofErr w:type="spellEnd"/>
            <w:r w:rsidRPr="00FA229B">
              <w:rPr>
                <w:rFonts w:ascii="Times New Roman" w:hAnsi="Times New Roman" w:cs="Times New Roman"/>
                <w:sz w:val="24"/>
                <w:szCs w:val="24"/>
              </w:rPr>
              <w:t>, B.</w:t>
            </w:r>
          </w:p>
        </w:tc>
        <w:tc>
          <w:tcPr>
            <w:tcW w:w="1710" w:type="dxa"/>
          </w:tcPr>
          <w:p w14:paraId="5A6DD4B5"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4878" w:type="dxa"/>
          </w:tcPr>
          <w:p w14:paraId="42860C81"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Bayou des </w:t>
            </w:r>
            <w:proofErr w:type="spellStart"/>
            <w:r w:rsidRPr="00FA229B">
              <w:rPr>
                <w:rFonts w:ascii="Times New Roman" w:hAnsi="Times New Roman" w:cs="Times New Roman"/>
                <w:sz w:val="24"/>
                <w:szCs w:val="24"/>
              </w:rPr>
              <w:t>Acadiens</w:t>
            </w:r>
            <w:proofErr w:type="spellEnd"/>
            <w:r w:rsidRPr="00FA229B">
              <w:rPr>
                <w:rFonts w:ascii="Times New Roman" w:hAnsi="Times New Roman" w:cs="Times New Roman"/>
                <w:sz w:val="24"/>
                <w:szCs w:val="24"/>
              </w:rPr>
              <w:t>/Blind River</w:t>
            </w:r>
          </w:p>
        </w:tc>
      </w:tr>
      <w:tr w:rsidR="00F82520" w:rsidRPr="00FA229B" w14:paraId="160DAAD4" w14:textId="77777777" w:rsidTr="00BE2972">
        <w:tc>
          <w:tcPr>
            <w:tcW w:w="1327" w:type="dxa"/>
          </w:tcPr>
          <w:p w14:paraId="62663175"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11</w:t>
            </w:r>
          </w:p>
        </w:tc>
        <w:tc>
          <w:tcPr>
            <w:tcW w:w="1661" w:type="dxa"/>
          </w:tcPr>
          <w:p w14:paraId="058447EC"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Logan, G.</w:t>
            </w:r>
          </w:p>
        </w:tc>
        <w:tc>
          <w:tcPr>
            <w:tcW w:w="1710" w:type="dxa"/>
          </w:tcPr>
          <w:p w14:paraId="3EC7EA39"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History</w:t>
            </w:r>
          </w:p>
        </w:tc>
        <w:tc>
          <w:tcPr>
            <w:tcW w:w="4878" w:type="dxa"/>
          </w:tcPr>
          <w:p w14:paraId="16715D1C"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Lace Up the Boots, Full Tilt Ahead: Chicago Soccer 1890-1939</w:t>
            </w:r>
          </w:p>
        </w:tc>
      </w:tr>
      <w:tr w:rsidR="00F82520" w:rsidRPr="00FA229B" w14:paraId="42BD3875" w14:textId="77777777" w:rsidTr="00BE2972">
        <w:tc>
          <w:tcPr>
            <w:tcW w:w="1327" w:type="dxa"/>
          </w:tcPr>
          <w:p w14:paraId="255F4E93"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12</w:t>
            </w:r>
          </w:p>
        </w:tc>
        <w:tc>
          <w:tcPr>
            <w:tcW w:w="1661" w:type="dxa"/>
          </w:tcPr>
          <w:p w14:paraId="545622C9"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Goodrich, P.</w:t>
            </w:r>
          </w:p>
        </w:tc>
        <w:tc>
          <w:tcPr>
            <w:tcW w:w="1710" w:type="dxa"/>
          </w:tcPr>
          <w:p w14:paraId="07815A81"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4878" w:type="dxa"/>
          </w:tcPr>
          <w:p w14:paraId="0879C668"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Thinking Forward about the Past: Toward a </w:t>
            </w:r>
            <w:r w:rsidRPr="00FA229B">
              <w:rPr>
                <w:rFonts w:ascii="Times New Roman" w:hAnsi="Times New Roman" w:cs="Times New Roman"/>
                <w:sz w:val="24"/>
                <w:szCs w:val="24"/>
              </w:rPr>
              <w:lastRenderedPageBreak/>
              <w:t>Global Middle Ages</w:t>
            </w:r>
          </w:p>
        </w:tc>
      </w:tr>
      <w:tr w:rsidR="00F82520" w:rsidRPr="00FA229B" w14:paraId="60A32D80" w14:textId="77777777" w:rsidTr="00BE2972">
        <w:tc>
          <w:tcPr>
            <w:tcW w:w="1327" w:type="dxa"/>
          </w:tcPr>
          <w:p w14:paraId="702BAE94"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lastRenderedPageBreak/>
              <w:t>13</w:t>
            </w:r>
          </w:p>
        </w:tc>
        <w:tc>
          <w:tcPr>
            <w:tcW w:w="1661" w:type="dxa"/>
          </w:tcPr>
          <w:p w14:paraId="56D547F2"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Horn, J.</w:t>
            </w:r>
          </w:p>
        </w:tc>
        <w:tc>
          <w:tcPr>
            <w:tcW w:w="1710" w:type="dxa"/>
          </w:tcPr>
          <w:p w14:paraId="4F35E335" w14:textId="77777777" w:rsidR="004D77E9" w:rsidRPr="00FA229B" w:rsidRDefault="00690FBA"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Math/CS</w:t>
            </w:r>
          </w:p>
        </w:tc>
        <w:tc>
          <w:tcPr>
            <w:tcW w:w="4878" w:type="dxa"/>
          </w:tcPr>
          <w:p w14:paraId="615A4F5B"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RFS Shape Nesting Versus Commercial Algorithms</w:t>
            </w:r>
          </w:p>
        </w:tc>
      </w:tr>
      <w:tr w:rsidR="00F82520" w:rsidRPr="00FA229B" w14:paraId="016E41D3" w14:textId="77777777" w:rsidTr="00BE2972">
        <w:tc>
          <w:tcPr>
            <w:tcW w:w="1327" w:type="dxa"/>
          </w:tcPr>
          <w:p w14:paraId="6F15605D"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14</w:t>
            </w:r>
          </w:p>
        </w:tc>
        <w:tc>
          <w:tcPr>
            <w:tcW w:w="1661" w:type="dxa"/>
          </w:tcPr>
          <w:p w14:paraId="221EB9F6"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Singh, J.</w:t>
            </w:r>
          </w:p>
        </w:tc>
        <w:tc>
          <w:tcPr>
            <w:tcW w:w="1710" w:type="dxa"/>
          </w:tcPr>
          <w:p w14:paraId="0FD0D4AF"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4878" w:type="dxa"/>
          </w:tcPr>
          <w:p w14:paraId="597BE788"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Imagining Nations and Homelands: Gender and Skin Identity in Indian and Diasporic Literature</w:t>
            </w:r>
          </w:p>
        </w:tc>
      </w:tr>
      <w:tr w:rsidR="00F82520" w:rsidRPr="00FA229B" w14:paraId="69DFEBF3" w14:textId="77777777" w:rsidTr="00BE2972">
        <w:tc>
          <w:tcPr>
            <w:tcW w:w="1327" w:type="dxa"/>
          </w:tcPr>
          <w:p w14:paraId="7DDFE0F7"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15</w:t>
            </w:r>
          </w:p>
        </w:tc>
        <w:tc>
          <w:tcPr>
            <w:tcW w:w="1661" w:type="dxa"/>
          </w:tcPr>
          <w:p w14:paraId="10C64F1B"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Johnson, R.</w:t>
            </w:r>
          </w:p>
        </w:tc>
        <w:tc>
          <w:tcPr>
            <w:tcW w:w="1710" w:type="dxa"/>
          </w:tcPr>
          <w:p w14:paraId="22D58911"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4878" w:type="dxa"/>
          </w:tcPr>
          <w:p w14:paraId="74F804E0" w14:textId="77777777" w:rsidR="004D77E9" w:rsidRPr="00FA229B" w:rsidRDefault="00F82520" w:rsidP="00F82520">
            <w:pPr>
              <w:pStyle w:val="NoSpacing"/>
              <w:jc w:val="center"/>
              <w:rPr>
                <w:rFonts w:ascii="Times New Roman" w:hAnsi="Times New Roman" w:cs="Times New Roman"/>
                <w:i/>
                <w:sz w:val="24"/>
                <w:szCs w:val="24"/>
              </w:rPr>
            </w:pPr>
            <w:r w:rsidRPr="00FA229B">
              <w:rPr>
                <w:rFonts w:ascii="Times New Roman" w:hAnsi="Times New Roman" w:cs="Times New Roman"/>
                <w:sz w:val="24"/>
                <w:szCs w:val="24"/>
              </w:rPr>
              <w:t xml:space="preserve">Three Short Stories in “A Blended Family: Section of </w:t>
            </w:r>
            <w:r w:rsidRPr="00FA229B">
              <w:rPr>
                <w:rFonts w:ascii="Times New Roman" w:hAnsi="Times New Roman" w:cs="Times New Roman"/>
                <w:i/>
                <w:sz w:val="24"/>
                <w:szCs w:val="24"/>
              </w:rPr>
              <w:t>A Second Marriage: The Ben and Geri Stories</w:t>
            </w:r>
          </w:p>
        </w:tc>
      </w:tr>
      <w:tr w:rsidR="00F82520" w:rsidRPr="00FA229B" w14:paraId="1275448A" w14:textId="77777777" w:rsidTr="00BE2972">
        <w:tc>
          <w:tcPr>
            <w:tcW w:w="1327" w:type="dxa"/>
          </w:tcPr>
          <w:p w14:paraId="4E6BBCBE" w14:textId="77777777" w:rsidR="004D77E9" w:rsidRPr="00FA6B21" w:rsidRDefault="00F82520" w:rsidP="00F82520">
            <w:pPr>
              <w:pStyle w:val="NoSpacing"/>
              <w:jc w:val="center"/>
              <w:rPr>
                <w:rFonts w:ascii="Times New Roman" w:hAnsi="Times New Roman" w:cs="Times New Roman"/>
                <w:sz w:val="18"/>
                <w:szCs w:val="18"/>
              </w:rPr>
            </w:pPr>
            <w:proofErr w:type="spellStart"/>
            <w:r w:rsidRPr="00FA6B21">
              <w:rPr>
                <w:rFonts w:ascii="Times New Roman" w:hAnsi="Times New Roman" w:cs="Times New Roman"/>
                <w:sz w:val="18"/>
                <w:szCs w:val="18"/>
              </w:rPr>
              <w:t>Unfundable</w:t>
            </w:r>
            <w:proofErr w:type="spellEnd"/>
            <w:r w:rsidRPr="00FA6B21">
              <w:rPr>
                <w:rFonts w:ascii="Times New Roman" w:hAnsi="Times New Roman" w:cs="Times New Roman"/>
                <w:sz w:val="18"/>
                <w:szCs w:val="18"/>
              </w:rPr>
              <w:t>: did not follow formatting rules</w:t>
            </w:r>
          </w:p>
        </w:tc>
        <w:tc>
          <w:tcPr>
            <w:tcW w:w="1661" w:type="dxa"/>
          </w:tcPr>
          <w:p w14:paraId="16349B58" w14:textId="77777777" w:rsidR="004D77E9" w:rsidRPr="00FA229B" w:rsidRDefault="00F82520" w:rsidP="00F82520">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Sundell</w:t>
            </w:r>
            <w:proofErr w:type="spellEnd"/>
            <w:r w:rsidRPr="00FA229B">
              <w:rPr>
                <w:rFonts w:ascii="Times New Roman" w:hAnsi="Times New Roman" w:cs="Times New Roman"/>
                <w:sz w:val="24"/>
                <w:szCs w:val="24"/>
              </w:rPr>
              <w:t>, R.</w:t>
            </w:r>
          </w:p>
        </w:tc>
        <w:tc>
          <w:tcPr>
            <w:tcW w:w="1710" w:type="dxa"/>
          </w:tcPr>
          <w:p w14:paraId="7B383C08"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Earth, Environment &amp; Geographical Sciences</w:t>
            </w:r>
          </w:p>
        </w:tc>
        <w:tc>
          <w:tcPr>
            <w:tcW w:w="4878" w:type="dxa"/>
          </w:tcPr>
          <w:p w14:paraId="37640088"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Government Policies and Actions That Impact the Lake Superior Environment</w:t>
            </w:r>
          </w:p>
        </w:tc>
      </w:tr>
      <w:tr w:rsidR="00F82520" w:rsidRPr="00FA229B" w14:paraId="60C07ABA" w14:textId="77777777" w:rsidTr="00BE2972">
        <w:tc>
          <w:tcPr>
            <w:tcW w:w="1327" w:type="dxa"/>
          </w:tcPr>
          <w:p w14:paraId="37D32186" w14:textId="77777777" w:rsidR="00FA229B" w:rsidRPr="00FA229B" w:rsidRDefault="00F82520" w:rsidP="00FA6B21">
            <w:pPr>
              <w:pStyle w:val="NoSpacing"/>
              <w:jc w:val="center"/>
              <w:rPr>
                <w:rFonts w:ascii="Times New Roman" w:hAnsi="Times New Roman" w:cs="Times New Roman"/>
                <w:sz w:val="24"/>
                <w:szCs w:val="24"/>
              </w:rPr>
            </w:pPr>
            <w:proofErr w:type="spellStart"/>
            <w:r w:rsidRPr="00FA6B21">
              <w:rPr>
                <w:rFonts w:ascii="Times New Roman" w:hAnsi="Times New Roman" w:cs="Times New Roman"/>
                <w:sz w:val="18"/>
                <w:szCs w:val="18"/>
              </w:rPr>
              <w:t>Unfundable</w:t>
            </w:r>
            <w:proofErr w:type="spellEnd"/>
            <w:r w:rsidRPr="00FA6B21">
              <w:rPr>
                <w:rFonts w:ascii="Times New Roman" w:hAnsi="Times New Roman" w:cs="Times New Roman"/>
                <w:sz w:val="18"/>
                <w:szCs w:val="18"/>
              </w:rPr>
              <w:t>: did not follow formatting rules</w:t>
            </w:r>
          </w:p>
        </w:tc>
        <w:tc>
          <w:tcPr>
            <w:tcW w:w="1661" w:type="dxa"/>
          </w:tcPr>
          <w:p w14:paraId="39B9DEC8"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Willis, A.</w:t>
            </w:r>
          </w:p>
        </w:tc>
        <w:tc>
          <w:tcPr>
            <w:tcW w:w="1710" w:type="dxa"/>
          </w:tcPr>
          <w:p w14:paraId="2AA474FA"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History</w:t>
            </w:r>
          </w:p>
        </w:tc>
        <w:tc>
          <w:tcPr>
            <w:tcW w:w="4878" w:type="dxa"/>
          </w:tcPr>
          <w:p w14:paraId="022857E4"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“Raising a Christian Nation”</w:t>
            </w:r>
          </w:p>
        </w:tc>
      </w:tr>
      <w:tr w:rsidR="00F82520" w:rsidRPr="00FA229B" w14:paraId="5DC0AFC3" w14:textId="77777777" w:rsidTr="00BE2972">
        <w:tc>
          <w:tcPr>
            <w:tcW w:w="1327" w:type="dxa"/>
          </w:tcPr>
          <w:p w14:paraId="5331148D" w14:textId="77777777" w:rsidR="004D77E9" w:rsidRPr="00FA6B21" w:rsidRDefault="00F82520" w:rsidP="00F82520">
            <w:pPr>
              <w:pStyle w:val="NoSpacing"/>
              <w:jc w:val="center"/>
              <w:rPr>
                <w:rFonts w:ascii="Times New Roman" w:hAnsi="Times New Roman" w:cs="Times New Roman"/>
                <w:sz w:val="18"/>
                <w:szCs w:val="18"/>
              </w:rPr>
            </w:pPr>
            <w:proofErr w:type="spellStart"/>
            <w:r w:rsidRPr="00FA6B21">
              <w:rPr>
                <w:rFonts w:ascii="Times New Roman" w:hAnsi="Times New Roman" w:cs="Times New Roman"/>
                <w:sz w:val="18"/>
                <w:szCs w:val="18"/>
              </w:rPr>
              <w:t>Unfundable</w:t>
            </w:r>
            <w:proofErr w:type="spellEnd"/>
            <w:r w:rsidRPr="00FA6B21">
              <w:rPr>
                <w:rFonts w:ascii="Times New Roman" w:hAnsi="Times New Roman" w:cs="Times New Roman"/>
                <w:sz w:val="18"/>
                <w:szCs w:val="18"/>
              </w:rPr>
              <w:t>: did not provide progress report from previous RTA</w:t>
            </w:r>
          </w:p>
        </w:tc>
        <w:tc>
          <w:tcPr>
            <w:tcW w:w="1661" w:type="dxa"/>
          </w:tcPr>
          <w:p w14:paraId="1CEE540B"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Truong, B.</w:t>
            </w:r>
          </w:p>
        </w:tc>
        <w:tc>
          <w:tcPr>
            <w:tcW w:w="1710" w:type="dxa"/>
          </w:tcPr>
          <w:p w14:paraId="7E1AF645"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Math/CS</w:t>
            </w:r>
          </w:p>
        </w:tc>
        <w:tc>
          <w:tcPr>
            <w:tcW w:w="4878" w:type="dxa"/>
          </w:tcPr>
          <w:p w14:paraId="6B66B1D2" w14:textId="77777777" w:rsidR="004D77E9" w:rsidRPr="00FA229B" w:rsidRDefault="00F82520" w:rsidP="00F82520">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“Calculus-Based Proofs in Set-Valued Optimization” (manuscript)</w:t>
            </w:r>
          </w:p>
        </w:tc>
      </w:tr>
    </w:tbl>
    <w:p w14:paraId="4423AA06" w14:textId="77777777" w:rsidR="00B40061" w:rsidRPr="00FA229B" w:rsidRDefault="00B40061" w:rsidP="00B40061">
      <w:pPr>
        <w:spacing w:before="100" w:beforeAutospacing="1" w:after="100" w:afterAutospacing="1"/>
        <w:ind w:left="720" w:hanging="360"/>
        <w:rPr>
          <w:rFonts w:ascii="Times New Roman" w:hAnsi="Times New Roman" w:cs="Times New Roman"/>
          <w:sz w:val="24"/>
          <w:szCs w:val="24"/>
        </w:rPr>
      </w:pPr>
      <w:r w:rsidRPr="00FA229B">
        <w:rPr>
          <w:rFonts w:ascii="Times New Roman" w:hAnsi="Times New Roman" w:cs="Times New Roman"/>
          <w:sz w:val="24"/>
          <w:szCs w:val="24"/>
        </w:rPr>
        <w:t>4.</w:t>
      </w:r>
      <w:r w:rsidRPr="00FA229B">
        <w:rPr>
          <w:rFonts w:ascii="Times New Roman" w:hAnsi="Times New Roman" w:cs="Times New Roman"/>
          <w:sz w:val="24"/>
          <w:szCs w:val="24"/>
        </w:rPr>
        <w:tab/>
      </w:r>
      <w:r w:rsidR="00FA6B21">
        <w:rPr>
          <w:rFonts w:ascii="Times New Roman" w:hAnsi="Times New Roman" w:cs="Times New Roman"/>
          <w:sz w:val="24"/>
          <w:szCs w:val="24"/>
        </w:rPr>
        <w:t xml:space="preserve">Also on </w:t>
      </w:r>
      <w:r w:rsidRPr="00FA229B">
        <w:rPr>
          <w:rFonts w:ascii="Times New Roman" w:hAnsi="Times New Roman" w:cs="Times New Roman"/>
          <w:sz w:val="24"/>
          <w:szCs w:val="24"/>
        </w:rPr>
        <w:t xml:space="preserve">October 13, </w:t>
      </w:r>
      <w:proofErr w:type="gramStart"/>
      <w:r w:rsidRPr="00FA229B">
        <w:rPr>
          <w:rFonts w:ascii="Times New Roman" w:hAnsi="Times New Roman" w:cs="Times New Roman"/>
          <w:sz w:val="24"/>
          <w:szCs w:val="24"/>
        </w:rPr>
        <w:t>2011</w:t>
      </w:r>
      <w:proofErr w:type="gramEnd"/>
      <w:r w:rsidRPr="00FA229B">
        <w:rPr>
          <w:rFonts w:ascii="Times New Roman" w:hAnsi="Times New Roman" w:cs="Times New Roman"/>
          <w:sz w:val="24"/>
          <w:szCs w:val="24"/>
        </w:rPr>
        <w:t xml:space="preserve"> the FGC met to review applications for the Fall 2011 Spooner Grant Awards.  </w:t>
      </w:r>
      <w:r w:rsidR="00FA6B21">
        <w:rPr>
          <w:rFonts w:ascii="Times New Roman" w:hAnsi="Times New Roman" w:cs="Times New Roman"/>
          <w:sz w:val="24"/>
          <w:szCs w:val="24"/>
        </w:rPr>
        <w:t xml:space="preserve">A quorum was present.  Three (3) graduate and one (1) undergraduate </w:t>
      </w:r>
      <w:proofErr w:type="gramStart"/>
      <w:r w:rsidR="00FA6B21">
        <w:rPr>
          <w:rFonts w:ascii="Times New Roman" w:hAnsi="Times New Roman" w:cs="Times New Roman"/>
          <w:sz w:val="24"/>
          <w:szCs w:val="24"/>
        </w:rPr>
        <w:t>applications</w:t>
      </w:r>
      <w:proofErr w:type="gramEnd"/>
      <w:r w:rsidR="00FA6B21">
        <w:rPr>
          <w:rFonts w:ascii="Times New Roman" w:hAnsi="Times New Roman" w:cs="Times New Roman"/>
          <w:sz w:val="24"/>
          <w:szCs w:val="24"/>
        </w:rPr>
        <w:t xml:space="preserve"> were received.  All were deemed eligible/fundable.  </w:t>
      </w:r>
      <w:r w:rsidRPr="00FA229B">
        <w:rPr>
          <w:rFonts w:ascii="Times New Roman" w:hAnsi="Times New Roman" w:cs="Times New Roman"/>
          <w:sz w:val="24"/>
          <w:szCs w:val="24"/>
        </w:rPr>
        <w:t>Graduate and Undergraduate applications were ranked separately.  The rankings are as follows:</w:t>
      </w:r>
    </w:p>
    <w:p w14:paraId="273E8E62" w14:textId="77777777" w:rsidR="00B40061" w:rsidRPr="00FA229B" w:rsidRDefault="00B40061" w:rsidP="00B40061">
      <w:pPr>
        <w:pStyle w:val="NoSpacing"/>
        <w:rPr>
          <w:rFonts w:ascii="Times New Roman" w:hAnsi="Times New Roman" w:cs="Times New Roman"/>
          <w:b/>
          <w:sz w:val="24"/>
          <w:szCs w:val="24"/>
        </w:rPr>
      </w:pPr>
      <w:r w:rsidRPr="00FA229B">
        <w:rPr>
          <w:rFonts w:ascii="Times New Roman" w:hAnsi="Times New Roman" w:cs="Times New Roman"/>
          <w:b/>
          <w:sz w:val="24"/>
          <w:szCs w:val="24"/>
        </w:rPr>
        <w:t>Spooner Grant Awards – Fall 2011</w:t>
      </w:r>
    </w:p>
    <w:tbl>
      <w:tblPr>
        <w:tblStyle w:val="TableGrid"/>
        <w:tblW w:w="0" w:type="auto"/>
        <w:tblLook w:val="04A0" w:firstRow="1" w:lastRow="0" w:firstColumn="1" w:lastColumn="0" w:noHBand="0" w:noVBand="1"/>
      </w:tblPr>
      <w:tblGrid>
        <w:gridCol w:w="2417"/>
        <w:gridCol w:w="1651"/>
        <w:gridCol w:w="5282"/>
      </w:tblGrid>
      <w:tr w:rsidR="00B40061" w:rsidRPr="00FA229B" w14:paraId="517747BD" w14:textId="77777777" w:rsidTr="00BE2972">
        <w:tc>
          <w:tcPr>
            <w:tcW w:w="2394" w:type="dxa"/>
          </w:tcPr>
          <w:p w14:paraId="25E91627" w14:textId="77777777" w:rsidR="00B40061" w:rsidRPr="00FA229B" w:rsidRDefault="00B40061" w:rsidP="00B40061">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Rank/Graduate Students</w:t>
            </w:r>
          </w:p>
        </w:tc>
        <w:tc>
          <w:tcPr>
            <w:tcW w:w="1674" w:type="dxa"/>
          </w:tcPr>
          <w:p w14:paraId="7A0393C1" w14:textId="77777777" w:rsidR="00B40061" w:rsidRPr="00FA229B" w:rsidRDefault="00B40061" w:rsidP="00B40061">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Name</w:t>
            </w:r>
          </w:p>
        </w:tc>
        <w:tc>
          <w:tcPr>
            <w:tcW w:w="5490" w:type="dxa"/>
          </w:tcPr>
          <w:p w14:paraId="76485F27" w14:textId="77777777" w:rsidR="00B40061" w:rsidRPr="00FA229B" w:rsidRDefault="00B40061" w:rsidP="00B40061">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Title of Project</w:t>
            </w:r>
          </w:p>
        </w:tc>
      </w:tr>
      <w:tr w:rsidR="00B40061" w:rsidRPr="00FA229B" w14:paraId="669905C8" w14:textId="77777777" w:rsidTr="00BE2972">
        <w:tc>
          <w:tcPr>
            <w:tcW w:w="2394" w:type="dxa"/>
          </w:tcPr>
          <w:p w14:paraId="6807FF24" w14:textId="77777777" w:rsidR="00B40061" w:rsidRPr="00FA229B" w:rsidRDefault="00B40061"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w:t>
            </w:r>
          </w:p>
        </w:tc>
        <w:tc>
          <w:tcPr>
            <w:tcW w:w="1674" w:type="dxa"/>
          </w:tcPr>
          <w:p w14:paraId="15D3EDFC" w14:textId="77777777" w:rsidR="00B40061" w:rsidRPr="00FA229B" w:rsidRDefault="00B40061"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Sabin, K</w:t>
            </w:r>
            <w:r w:rsidR="00AC4BB6" w:rsidRPr="00FA229B">
              <w:rPr>
                <w:rFonts w:ascii="Times New Roman" w:hAnsi="Times New Roman" w:cs="Times New Roman"/>
                <w:sz w:val="24"/>
                <w:szCs w:val="24"/>
              </w:rPr>
              <w:t>.</w:t>
            </w:r>
          </w:p>
        </w:tc>
        <w:tc>
          <w:tcPr>
            <w:tcW w:w="5490" w:type="dxa"/>
          </w:tcPr>
          <w:p w14:paraId="7E5D9138" w14:textId="77777777" w:rsidR="00B40061" w:rsidRPr="00FA229B" w:rsidRDefault="002F4A8B" w:rsidP="002F4A8B">
            <w:pPr>
              <w:pStyle w:val="NoSpacing"/>
              <w:jc w:val="center"/>
              <w:rPr>
                <w:rFonts w:ascii="Times New Roman" w:hAnsi="Times New Roman" w:cs="Times New Roman"/>
                <w:sz w:val="24"/>
                <w:szCs w:val="24"/>
              </w:rPr>
            </w:pPr>
            <w:r w:rsidRPr="00FA229B">
              <w:rPr>
                <w:rFonts w:ascii="Times New Roman" w:hAnsi="Times New Roman" w:cs="Times New Roman"/>
                <w:color w:val="000000"/>
                <w:sz w:val="24"/>
                <w:szCs w:val="24"/>
                <w:u w:val="single"/>
              </w:rPr>
              <w:t>Glioblastoma Exosomes Contribute to Immune Evasion</w:t>
            </w:r>
          </w:p>
        </w:tc>
      </w:tr>
      <w:tr w:rsidR="00B40061" w:rsidRPr="00FA229B" w14:paraId="06CF8179" w14:textId="77777777" w:rsidTr="00BE2972">
        <w:tc>
          <w:tcPr>
            <w:tcW w:w="2394" w:type="dxa"/>
          </w:tcPr>
          <w:p w14:paraId="177FADFD" w14:textId="77777777" w:rsidR="00B40061" w:rsidRPr="00FA229B" w:rsidRDefault="00B40061"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2</w:t>
            </w:r>
          </w:p>
        </w:tc>
        <w:tc>
          <w:tcPr>
            <w:tcW w:w="1674" w:type="dxa"/>
          </w:tcPr>
          <w:p w14:paraId="18427EB5" w14:textId="77777777" w:rsidR="00B40061" w:rsidRPr="00FA229B" w:rsidRDefault="00AC4BB6"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Fawcett</w:t>
            </w:r>
            <w:proofErr w:type="gramStart"/>
            <w:r w:rsidRPr="00FA229B">
              <w:rPr>
                <w:rFonts w:ascii="Times New Roman" w:hAnsi="Times New Roman" w:cs="Times New Roman"/>
                <w:sz w:val="24"/>
                <w:szCs w:val="24"/>
              </w:rPr>
              <w:t>, .S</w:t>
            </w:r>
            <w:proofErr w:type="gramEnd"/>
          </w:p>
        </w:tc>
        <w:tc>
          <w:tcPr>
            <w:tcW w:w="5490" w:type="dxa"/>
          </w:tcPr>
          <w:p w14:paraId="4A039748" w14:textId="77777777" w:rsidR="00B40061" w:rsidRPr="00FA229B" w:rsidRDefault="002F4A8B"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A </w:t>
            </w:r>
            <w:proofErr w:type="spellStart"/>
            <w:r w:rsidRPr="00FA229B">
              <w:rPr>
                <w:rFonts w:ascii="Times New Roman" w:hAnsi="Times New Roman" w:cs="Times New Roman"/>
                <w:sz w:val="24"/>
                <w:szCs w:val="24"/>
              </w:rPr>
              <w:t>Paleoecological</w:t>
            </w:r>
            <w:proofErr w:type="spellEnd"/>
            <w:r w:rsidRPr="00FA229B">
              <w:rPr>
                <w:rFonts w:ascii="Times New Roman" w:hAnsi="Times New Roman" w:cs="Times New Roman"/>
                <w:sz w:val="24"/>
                <w:szCs w:val="24"/>
              </w:rPr>
              <w:t xml:space="preserve"> Reconstruction of a Neotropical Savanna Utilizing Radiocarbon Dating and Pollen Analysis</w:t>
            </w:r>
          </w:p>
        </w:tc>
      </w:tr>
      <w:tr w:rsidR="00B40061" w:rsidRPr="00FA229B" w14:paraId="4DEF590F" w14:textId="77777777" w:rsidTr="00BE2972">
        <w:tc>
          <w:tcPr>
            <w:tcW w:w="2394" w:type="dxa"/>
          </w:tcPr>
          <w:p w14:paraId="61A6AA0A" w14:textId="77777777" w:rsidR="00B40061" w:rsidRPr="00FA229B" w:rsidRDefault="00B40061"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3</w:t>
            </w:r>
          </w:p>
        </w:tc>
        <w:tc>
          <w:tcPr>
            <w:tcW w:w="1674" w:type="dxa"/>
          </w:tcPr>
          <w:p w14:paraId="51D62C7B" w14:textId="77777777" w:rsidR="00B40061" w:rsidRPr="00FA229B" w:rsidRDefault="00AC4BB6" w:rsidP="002F4A8B">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Guth</w:t>
            </w:r>
            <w:proofErr w:type="spellEnd"/>
            <w:r w:rsidRPr="00FA229B">
              <w:rPr>
                <w:rFonts w:ascii="Times New Roman" w:hAnsi="Times New Roman" w:cs="Times New Roman"/>
                <w:sz w:val="24"/>
                <w:szCs w:val="24"/>
              </w:rPr>
              <w:t>, R.</w:t>
            </w:r>
          </w:p>
        </w:tc>
        <w:tc>
          <w:tcPr>
            <w:tcW w:w="5490" w:type="dxa"/>
          </w:tcPr>
          <w:p w14:paraId="20754546" w14:textId="77777777" w:rsidR="00B40061" w:rsidRPr="00FA229B" w:rsidRDefault="002F4A8B"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Habitat Fragmentation Effects on Overwintering Brook and Brown Trout: Fish Condition and Movement</w:t>
            </w:r>
          </w:p>
        </w:tc>
      </w:tr>
      <w:tr w:rsidR="00B40061" w:rsidRPr="00FA229B" w14:paraId="755729F0" w14:textId="77777777" w:rsidTr="00BE2972">
        <w:tc>
          <w:tcPr>
            <w:tcW w:w="2394" w:type="dxa"/>
          </w:tcPr>
          <w:p w14:paraId="72386AFD" w14:textId="77777777" w:rsidR="00B40061" w:rsidRPr="00FA229B" w:rsidRDefault="00B40061" w:rsidP="002F4A8B">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Rank/Undergraduate Students</w:t>
            </w:r>
          </w:p>
        </w:tc>
        <w:tc>
          <w:tcPr>
            <w:tcW w:w="1674" w:type="dxa"/>
          </w:tcPr>
          <w:p w14:paraId="796D643E" w14:textId="77777777" w:rsidR="00B40061" w:rsidRPr="00FA229B" w:rsidRDefault="00B40061" w:rsidP="002F4A8B">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Name</w:t>
            </w:r>
          </w:p>
        </w:tc>
        <w:tc>
          <w:tcPr>
            <w:tcW w:w="5490" w:type="dxa"/>
          </w:tcPr>
          <w:p w14:paraId="74AB93EF" w14:textId="77777777" w:rsidR="00B40061" w:rsidRPr="00FA229B" w:rsidRDefault="00B40061" w:rsidP="002F4A8B">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Title of Project</w:t>
            </w:r>
          </w:p>
        </w:tc>
      </w:tr>
      <w:tr w:rsidR="00B40061" w:rsidRPr="00FA229B" w14:paraId="43E86E23" w14:textId="77777777" w:rsidTr="00BE2972">
        <w:tc>
          <w:tcPr>
            <w:tcW w:w="2394" w:type="dxa"/>
          </w:tcPr>
          <w:p w14:paraId="2BF0CE9B" w14:textId="77777777" w:rsidR="00B40061" w:rsidRPr="00FA229B" w:rsidRDefault="00B40061"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w:t>
            </w:r>
          </w:p>
        </w:tc>
        <w:tc>
          <w:tcPr>
            <w:tcW w:w="1674" w:type="dxa"/>
          </w:tcPr>
          <w:p w14:paraId="5032D1DF" w14:textId="77777777" w:rsidR="00B40061" w:rsidRPr="00FA229B" w:rsidRDefault="00AC4BB6" w:rsidP="002F4A8B">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Woodford, E.</w:t>
            </w:r>
          </w:p>
        </w:tc>
        <w:tc>
          <w:tcPr>
            <w:tcW w:w="5490" w:type="dxa"/>
          </w:tcPr>
          <w:p w14:paraId="48AA2F61" w14:textId="77777777" w:rsidR="00B40061" w:rsidRPr="00FA229B" w:rsidRDefault="002F4A8B" w:rsidP="002F4A8B">
            <w:pPr>
              <w:pStyle w:val="NoSpacing"/>
              <w:jc w:val="center"/>
              <w:rPr>
                <w:rFonts w:ascii="Times New Roman" w:hAnsi="Times New Roman" w:cs="Times New Roman"/>
                <w:sz w:val="24"/>
                <w:szCs w:val="24"/>
              </w:rPr>
            </w:pPr>
            <w:r w:rsidRPr="00FA229B">
              <w:rPr>
                <w:rFonts w:ascii="Times New Roman" w:hAnsi="Times New Roman" w:cs="Times New Roman"/>
                <w:color w:val="000000"/>
                <w:sz w:val="24"/>
                <w:szCs w:val="24"/>
              </w:rPr>
              <w:t>Analysis and Comparison of Fossiliferous, Cambrian Strata of Dickinson County</w:t>
            </w:r>
          </w:p>
        </w:tc>
      </w:tr>
    </w:tbl>
    <w:p w14:paraId="46D5FCA5" w14:textId="77777777" w:rsidR="00B40061" w:rsidRPr="00FA229B" w:rsidRDefault="00B40061" w:rsidP="00B40061">
      <w:pPr>
        <w:pStyle w:val="NoSpacing"/>
        <w:rPr>
          <w:rFonts w:ascii="Times New Roman" w:hAnsi="Times New Roman" w:cs="Times New Roman"/>
          <w:sz w:val="24"/>
          <w:szCs w:val="24"/>
        </w:rPr>
      </w:pPr>
    </w:p>
    <w:p w14:paraId="1A4A2E2B" w14:textId="77777777" w:rsidR="006F21DA" w:rsidRPr="00FA229B" w:rsidRDefault="006F21DA" w:rsidP="006F21DA">
      <w:pPr>
        <w:spacing w:before="100" w:beforeAutospacing="1" w:after="100" w:afterAutospacing="1"/>
        <w:ind w:left="720" w:hanging="360"/>
        <w:rPr>
          <w:rFonts w:ascii="Times New Roman" w:hAnsi="Times New Roman" w:cs="Times New Roman"/>
          <w:sz w:val="24"/>
          <w:szCs w:val="24"/>
        </w:rPr>
      </w:pPr>
      <w:r w:rsidRPr="00FA229B">
        <w:rPr>
          <w:rFonts w:ascii="Times New Roman" w:hAnsi="Times New Roman" w:cs="Times New Roman"/>
          <w:sz w:val="24"/>
          <w:szCs w:val="24"/>
        </w:rPr>
        <w:t>5.</w:t>
      </w:r>
      <w:r w:rsidRPr="00FA229B">
        <w:rPr>
          <w:rFonts w:ascii="Times New Roman" w:hAnsi="Times New Roman" w:cs="Times New Roman"/>
          <w:sz w:val="24"/>
          <w:szCs w:val="24"/>
        </w:rPr>
        <w:tab/>
        <w:t xml:space="preserve">On November 18, </w:t>
      </w:r>
      <w:proofErr w:type="gramStart"/>
      <w:r w:rsidRPr="00FA229B">
        <w:rPr>
          <w:rFonts w:ascii="Times New Roman" w:hAnsi="Times New Roman" w:cs="Times New Roman"/>
          <w:sz w:val="24"/>
          <w:szCs w:val="24"/>
        </w:rPr>
        <w:t>2011</w:t>
      </w:r>
      <w:proofErr w:type="gramEnd"/>
      <w:r w:rsidRPr="00FA229B">
        <w:rPr>
          <w:rFonts w:ascii="Times New Roman" w:hAnsi="Times New Roman" w:cs="Times New Roman"/>
          <w:sz w:val="24"/>
          <w:szCs w:val="24"/>
        </w:rPr>
        <w:t xml:space="preserve"> the FGC met to review applications for the 2011/2012 Faculty Grant applications.  Fourteen (14) applications were received.  Thirteen (13) applications </w:t>
      </w:r>
      <w:r w:rsidRPr="00FA229B">
        <w:rPr>
          <w:rFonts w:ascii="Times New Roman" w:hAnsi="Times New Roman" w:cs="Times New Roman"/>
          <w:sz w:val="24"/>
          <w:szCs w:val="24"/>
        </w:rPr>
        <w:lastRenderedPageBreak/>
        <w:t>were deemed eligible/</w:t>
      </w:r>
      <w:proofErr w:type="gramStart"/>
      <w:r w:rsidRPr="00FA229B">
        <w:rPr>
          <w:rFonts w:ascii="Times New Roman" w:hAnsi="Times New Roman" w:cs="Times New Roman"/>
          <w:sz w:val="24"/>
          <w:szCs w:val="24"/>
        </w:rPr>
        <w:t>fundable</w:t>
      </w:r>
      <w:proofErr w:type="gramEnd"/>
      <w:r w:rsidRPr="00FA229B">
        <w:rPr>
          <w:rFonts w:ascii="Times New Roman" w:hAnsi="Times New Roman" w:cs="Times New Roman"/>
          <w:sz w:val="24"/>
          <w:szCs w:val="24"/>
        </w:rPr>
        <w:t xml:space="preserve"> and one (1) application was deemed</w:t>
      </w:r>
      <w:r w:rsidR="00FA229B">
        <w:rPr>
          <w:rFonts w:ascii="Times New Roman" w:hAnsi="Times New Roman" w:cs="Times New Roman"/>
          <w:sz w:val="24"/>
          <w:szCs w:val="24"/>
        </w:rPr>
        <w:t xml:space="preserve"> i</w:t>
      </w:r>
      <w:r w:rsidRPr="00FA229B">
        <w:rPr>
          <w:rFonts w:ascii="Times New Roman" w:hAnsi="Times New Roman" w:cs="Times New Roman"/>
          <w:sz w:val="24"/>
          <w:szCs w:val="24"/>
        </w:rPr>
        <w:t>neligible/</w:t>
      </w:r>
      <w:proofErr w:type="spellStart"/>
      <w:r w:rsidRPr="00FA229B">
        <w:rPr>
          <w:rFonts w:ascii="Times New Roman" w:hAnsi="Times New Roman" w:cs="Times New Roman"/>
          <w:sz w:val="24"/>
          <w:szCs w:val="24"/>
        </w:rPr>
        <w:t>unfundable</w:t>
      </w:r>
      <w:proofErr w:type="spellEnd"/>
      <w:r w:rsidRPr="00FA229B">
        <w:rPr>
          <w:rFonts w:ascii="Times New Roman" w:hAnsi="Times New Roman" w:cs="Times New Roman"/>
          <w:sz w:val="24"/>
          <w:szCs w:val="24"/>
        </w:rPr>
        <w:t xml:space="preserve">.  Erich </w:t>
      </w:r>
      <w:proofErr w:type="spellStart"/>
      <w:r w:rsidRPr="00FA229B">
        <w:rPr>
          <w:rFonts w:ascii="Times New Roman" w:hAnsi="Times New Roman" w:cs="Times New Roman"/>
          <w:sz w:val="24"/>
          <w:szCs w:val="24"/>
        </w:rPr>
        <w:t>Ottem</w:t>
      </w:r>
      <w:proofErr w:type="spellEnd"/>
      <w:r w:rsidRPr="00FA229B">
        <w:rPr>
          <w:rFonts w:ascii="Times New Roman" w:hAnsi="Times New Roman" w:cs="Times New Roman"/>
          <w:sz w:val="24"/>
          <w:szCs w:val="24"/>
        </w:rPr>
        <w:t xml:space="preserve"> served as chairperson for this meeting in my absence.  The rankings are as follows:</w:t>
      </w:r>
    </w:p>
    <w:p w14:paraId="2AD9F480" w14:textId="77777777" w:rsidR="006F21DA" w:rsidRPr="00FA229B" w:rsidRDefault="006F21DA" w:rsidP="006F21DA">
      <w:pPr>
        <w:pStyle w:val="NoSpacing"/>
        <w:rPr>
          <w:rFonts w:ascii="Times New Roman" w:hAnsi="Times New Roman" w:cs="Times New Roman"/>
          <w:b/>
          <w:sz w:val="24"/>
          <w:szCs w:val="24"/>
        </w:rPr>
      </w:pPr>
      <w:r w:rsidRPr="00FA229B">
        <w:rPr>
          <w:rFonts w:ascii="Times New Roman" w:hAnsi="Times New Roman" w:cs="Times New Roman"/>
          <w:b/>
          <w:sz w:val="24"/>
          <w:szCs w:val="24"/>
        </w:rPr>
        <w:t>Faculty Grants for 2011/2012</w:t>
      </w:r>
    </w:p>
    <w:tbl>
      <w:tblPr>
        <w:tblStyle w:val="TableGrid"/>
        <w:tblW w:w="10458" w:type="dxa"/>
        <w:tblLook w:val="04A0" w:firstRow="1" w:lastRow="0" w:firstColumn="1" w:lastColumn="0" w:noHBand="0" w:noVBand="1"/>
      </w:tblPr>
      <w:tblGrid>
        <w:gridCol w:w="1399"/>
        <w:gridCol w:w="1647"/>
        <w:gridCol w:w="1337"/>
        <w:gridCol w:w="4765"/>
        <w:gridCol w:w="1310"/>
      </w:tblGrid>
      <w:tr w:rsidR="00E8786F" w:rsidRPr="00FA229B" w14:paraId="199AF1CB" w14:textId="77777777" w:rsidTr="00E8786F">
        <w:tc>
          <w:tcPr>
            <w:tcW w:w="0" w:type="auto"/>
          </w:tcPr>
          <w:p w14:paraId="068593EB" w14:textId="77777777" w:rsidR="00E8786F" w:rsidRPr="00FA229B" w:rsidRDefault="00E8786F"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Final Rank</w:t>
            </w:r>
          </w:p>
        </w:tc>
        <w:tc>
          <w:tcPr>
            <w:tcW w:w="0" w:type="auto"/>
          </w:tcPr>
          <w:p w14:paraId="4D884170" w14:textId="77777777" w:rsidR="00E8786F" w:rsidRPr="00FA229B" w:rsidRDefault="00E8786F"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Name</w:t>
            </w:r>
          </w:p>
        </w:tc>
        <w:tc>
          <w:tcPr>
            <w:tcW w:w="0" w:type="auto"/>
          </w:tcPr>
          <w:p w14:paraId="7F433FD3" w14:textId="77777777" w:rsidR="00E8786F" w:rsidRPr="00E8786F" w:rsidRDefault="00E8786F" w:rsidP="00B13C88">
            <w:pPr>
              <w:pStyle w:val="NoSpacing"/>
              <w:jc w:val="center"/>
              <w:rPr>
                <w:rFonts w:ascii="Times New Roman" w:hAnsi="Times New Roman" w:cs="Times New Roman"/>
                <w:b/>
                <w:sz w:val="20"/>
                <w:szCs w:val="20"/>
              </w:rPr>
            </w:pPr>
            <w:r w:rsidRPr="00E8786F">
              <w:rPr>
                <w:rFonts w:ascii="Times New Roman" w:hAnsi="Times New Roman" w:cs="Times New Roman"/>
                <w:b/>
                <w:sz w:val="20"/>
                <w:szCs w:val="20"/>
              </w:rPr>
              <w:t>Department</w:t>
            </w:r>
          </w:p>
        </w:tc>
        <w:tc>
          <w:tcPr>
            <w:tcW w:w="0" w:type="auto"/>
          </w:tcPr>
          <w:p w14:paraId="51F46F32" w14:textId="77777777" w:rsidR="00E8786F" w:rsidRPr="00FA229B" w:rsidRDefault="00E8786F"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Title of Project</w:t>
            </w:r>
          </w:p>
        </w:tc>
        <w:tc>
          <w:tcPr>
            <w:tcW w:w="1310" w:type="dxa"/>
          </w:tcPr>
          <w:p w14:paraId="295AC096" w14:textId="77777777" w:rsidR="00E8786F" w:rsidRPr="00FA229B" w:rsidRDefault="00E8786F" w:rsidP="00B13C88">
            <w:pPr>
              <w:pStyle w:val="NoSpacing"/>
              <w:jc w:val="center"/>
              <w:rPr>
                <w:rFonts w:ascii="Times New Roman" w:hAnsi="Times New Roman" w:cs="Times New Roman"/>
                <w:b/>
                <w:sz w:val="24"/>
                <w:szCs w:val="24"/>
              </w:rPr>
            </w:pPr>
            <w:r>
              <w:rPr>
                <w:rFonts w:ascii="Times New Roman" w:hAnsi="Times New Roman" w:cs="Times New Roman"/>
                <w:b/>
                <w:sz w:val="24"/>
                <w:szCs w:val="24"/>
              </w:rPr>
              <w:t>Amount Requested</w:t>
            </w:r>
          </w:p>
        </w:tc>
      </w:tr>
      <w:tr w:rsidR="00E8786F" w:rsidRPr="00FA229B" w14:paraId="54480D57" w14:textId="77777777" w:rsidTr="00E8786F">
        <w:tc>
          <w:tcPr>
            <w:tcW w:w="0" w:type="auto"/>
          </w:tcPr>
          <w:p w14:paraId="683AAE2B"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w:t>
            </w:r>
          </w:p>
        </w:tc>
        <w:tc>
          <w:tcPr>
            <w:tcW w:w="0" w:type="auto"/>
          </w:tcPr>
          <w:p w14:paraId="2E389505"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Putnam, L.</w:t>
            </w:r>
          </w:p>
        </w:tc>
        <w:tc>
          <w:tcPr>
            <w:tcW w:w="0" w:type="auto"/>
          </w:tcPr>
          <w:p w14:paraId="4BB99BC9"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Chemistry</w:t>
            </w:r>
          </w:p>
        </w:tc>
        <w:tc>
          <w:tcPr>
            <w:tcW w:w="0" w:type="auto"/>
          </w:tcPr>
          <w:p w14:paraId="2A9A45FD"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Mechanism of Bisphenol A Degradation by Little </w:t>
            </w:r>
            <w:proofErr w:type="spellStart"/>
            <w:r w:rsidRPr="00FA229B">
              <w:rPr>
                <w:rFonts w:ascii="Times New Roman" w:hAnsi="Times New Roman" w:cs="Times New Roman"/>
                <w:sz w:val="24"/>
                <w:szCs w:val="24"/>
              </w:rPr>
              <w:t>Bluestream</w:t>
            </w:r>
            <w:proofErr w:type="spellEnd"/>
            <w:r w:rsidRPr="00FA229B">
              <w:rPr>
                <w:rFonts w:ascii="Times New Roman" w:hAnsi="Times New Roman" w:cs="Times New Roman"/>
                <w:sz w:val="24"/>
                <w:szCs w:val="24"/>
              </w:rPr>
              <w:t xml:space="preserve"> Seeds During Germination</w:t>
            </w:r>
          </w:p>
        </w:tc>
        <w:tc>
          <w:tcPr>
            <w:tcW w:w="1310" w:type="dxa"/>
          </w:tcPr>
          <w:p w14:paraId="7B7BB7D3"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2AB5C53F" w14:textId="77777777" w:rsidTr="00E8786F">
        <w:tc>
          <w:tcPr>
            <w:tcW w:w="0" w:type="auto"/>
          </w:tcPr>
          <w:p w14:paraId="6B34ADD3"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2</w:t>
            </w:r>
          </w:p>
        </w:tc>
        <w:tc>
          <w:tcPr>
            <w:tcW w:w="0" w:type="auto"/>
          </w:tcPr>
          <w:p w14:paraId="5EFD7515"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Wickenheiser, E.</w:t>
            </w:r>
          </w:p>
        </w:tc>
        <w:tc>
          <w:tcPr>
            <w:tcW w:w="0" w:type="auto"/>
          </w:tcPr>
          <w:p w14:paraId="3C81832A"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Chemistry</w:t>
            </w:r>
          </w:p>
        </w:tc>
        <w:tc>
          <w:tcPr>
            <w:tcW w:w="0" w:type="auto"/>
          </w:tcPr>
          <w:p w14:paraId="4F91C89C"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Study of the Absorption of Components of Smokeless Powder by Materials in Disposable Gloves</w:t>
            </w:r>
          </w:p>
        </w:tc>
        <w:tc>
          <w:tcPr>
            <w:tcW w:w="1310" w:type="dxa"/>
          </w:tcPr>
          <w:p w14:paraId="26C9E729"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2DFB5A26" w14:textId="77777777" w:rsidTr="00E8786F">
        <w:tc>
          <w:tcPr>
            <w:tcW w:w="0" w:type="auto"/>
          </w:tcPr>
          <w:p w14:paraId="1A5CC1F4"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3</w:t>
            </w:r>
          </w:p>
        </w:tc>
        <w:tc>
          <w:tcPr>
            <w:tcW w:w="0" w:type="auto"/>
          </w:tcPr>
          <w:p w14:paraId="73896CBA"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Hanes, J.</w:t>
            </w:r>
          </w:p>
        </w:tc>
        <w:tc>
          <w:tcPr>
            <w:tcW w:w="0" w:type="auto"/>
          </w:tcPr>
          <w:p w14:paraId="7A1D1986"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EEGS</w:t>
            </w:r>
          </w:p>
        </w:tc>
        <w:tc>
          <w:tcPr>
            <w:tcW w:w="0" w:type="auto"/>
          </w:tcPr>
          <w:p w14:paraId="4969108E"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Investigating the Patterns and Dynamics of Leaf and Needle Growth During the Spring in the </w:t>
            </w:r>
            <w:proofErr w:type="spellStart"/>
            <w:r w:rsidRPr="00FA229B">
              <w:rPr>
                <w:rFonts w:ascii="Times New Roman" w:hAnsi="Times New Roman" w:cs="Times New Roman"/>
                <w:sz w:val="24"/>
                <w:szCs w:val="24"/>
              </w:rPr>
              <w:t>Longyear</w:t>
            </w:r>
            <w:proofErr w:type="spellEnd"/>
            <w:r w:rsidRPr="00FA229B">
              <w:rPr>
                <w:rFonts w:ascii="Times New Roman" w:hAnsi="Times New Roman" w:cs="Times New Roman"/>
                <w:sz w:val="24"/>
                <w:szCs w:val="24"/>
              </w:rPr>
              <w:t xml:space="preserve"> Forest</w:t>
            </w:r>
          </w:p>
        </w:tc>
        <w:tc>
          <w:tcPr>
            <w:tcW w:w="1310" w:type="dxa"/>
          </w:tcPr>
          <w:p w14:paraId="5EAD008F"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$5,329</w:t>
            </w:r>
          </w:p>
        </w:tc>
      </w:tr>
      <w:tr w:rsidR="00E8786F" w:rsidRPr="00FA229B" w14:paraId="50C57AB4" w14:textId="77777777" w:rsidTr="00E8786F">
        <w:tc>
          <w:tcPr>
            <w:tcW w:w="0" w:type="auto"/>
          </w:tcPr>
          <w:p w14:paraId="1EBE225F"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0" w:type="auto"/>
          </w:tcPr>
          <w:p w14:paraId="7F3963AF" w14:textId="77777777" w:rsidR="00E8786F" w:rsidRPr="00FA229B" w:rsidRDefault="00E8786F"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Ziat</w:t>
            </w:r>
            <w:proofErr w:type="spellEnd"/>
            <w:r w:rsidRPr="00FA229B">
              <w:rPr>
                <w:rFonts w:ascii="Times New Roman" w:hAnsi="Times New Roman" w:cs="Times New Roman"/>
                <w:sz w:val="24"/>
                <w:szCs w:val="24"/>
              </w:rPr>
              <w:t>, M.</w:t>
            </w:r>
          </w:p>
        </w:tc>
        <w:tc>
          <w:tcPr>
            <w:tcW w:w="0" w:type="auto"/>
          </w:tcPr>
          <w:p w14:paraId="57B23439"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Psychology</w:t>
            </w:r>
          </w:p>
        </w:tc>
        <w:tc>
          <w:tcPr>
            <w:tcW w:w="0" w:type="auto"/>
          </w:tcPr>
          <w:p w14:paraId="6A8A4E17"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Behavioral and Electrophysiological Responses Associated with the Processing of Touch in a Driving Simulator </w:t>
            </w:r>
            <w:proofErr w:type="spellStart"/>
            <w:r w:rsidRPr="00FA229B">
              <w:rPr>
                <w:rFonts w:ascii="Times New Roman" w:hAnsi="Times New Roman" w:cs="Times New Roman"/>
                <w:sz w:val="24"/>
                <w:szCs w:val="24"/>
              </w:rPr>
              <w:t>Envioronment</w:t>
            </w:r>
            <w:proofErr w:type="spellEnd"/>
          </w:p>
        </w:tc>
        <w:tc>
          <w:tcPr>
            <w:tcW w:w="1310" w:type="dxa"/>
          </w:tcPr>
          <w:p w14:paraId="56E2AAF6"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53BEF182" w14:textId="77777777" w:rsidTr="00E8786F">
        <w:tc>
          <w:tcPr>
            <w:tcW w:w="0" w:type="auto"/>
          </w:tcPr>
          <w:p w14:paraId="43013557"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5 </w:t>
            </w:r>
          </w:p>
        </w:tc>
        <w:tc>
          <w:tcPr>
            <w:tcW w:w="0" w:type="auto"/>
          </w:tcPr>
          <w:p w14:paraId="20681E4D" w14:textId="77777777" w:rsidR="00E8786F" w:rsidRPr="00FA229B" w:rsidRDefault="00E8786F"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Arenillas</w:t>
            </w:r>
            <w:proofErr w:type="spellEnd"/>
            <w:r w:rsidRPr="00FA229B">
              <w:rPr>
                <w:rFonts w:ascii="Times New Roman" w:hAnsi="Times New Roman" w:cs="Times New Roman"/>
                <w:sz w:val="24"/>
                <w:szCs w:val="24"/>
              </w:rPr>
              <w:t>, M.</w:t>
            </w:r>
          </w:p>
        </w:tc>
        <w:tc>
          <w:tcPr>
            <w:tcW w:w="0" w:type="auto"/>
          </w:tcPr>
          <w:p w14:paraId="555F45B1"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MLL</w:t>
            </w:r>
          </w:p>
        </w:tc>
        <w:tc>
          <w:tcPr>
            <w:tcW w:w="0" w:type="auto"/>
          </w:tcPr>
          <w:p w14:paraId="43016959"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Revolutionary Movements in Argentina Reconsidered: The Legacy of the 70s for a New Generation</w:t>
            </w:r>
          </w:p>
        </w:tc>
        <w:tc>
          <w:tcPr>
            <w:tcW w:w="1310" w:type="dxa"/>
          </w:tcPr>
          <w:p w14:paraId="28335134"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$6,970</w:t>
            </w:r>
          </w:p>
        </w:tc>
      </w:tr>
      <w:tr w:rsidR="00E8786F" w:rsidRPr="00FA229B" w14:paraId="152FF118" w14:textId="77777777" w:rsidTr="00E8786F">
        <w:tc>
          <w:tcPr>
            <w:tcW w:w="0" w:type="auto"/>
          </w:tcPr>
          <w:p w14:paraId="5F43FC37"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6 </w:t>
            </w:r>
          </w:p>
        </w:tc>
        <w:tc>
          <w:tcPr>
            <w:tcW w:w="0" w:type="auto"/>
          </w:tcPr>
          <w:p w14:paraId="4E2FAAB6"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Rajagopal, S.</w:t>
            </w:r>
          </w:p>
        </w:tc>
        <w:tc>
          <w:tcPr>
            <w:tcW w:w="0" w:type="auto"/>
          </w:tcPr>
          <w:p w14:paraId="15B4F511"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AD</w:t>
            </w:r>
          </w:p>
        </w:tc>
        <w:tc>
          <w:tcPr>
            <w:tcW w:w="0" w:type="auto"/>
          </w:tcPr>
          <w:p w14:paraId="5A2A44B2"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Sounds of Eternal Truth: Vedic Way of Life and Mnemonic Rules of Pattern, Repetition and Tonal Accent in the Oral Tradition of the Vedas</w:t>
            </w:r>
          </w:p>
        </w:tc>
        <w:tc>
          <w:tcPr>
            <w:tcW w:w="1310" w:type="dxa"/>
          </w:tcPr>
          <w:p w14:paraId="229A515C"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231E1ED0" w14:textId="77777777" w:rsidTr="00E8786F">
        <w:tc>
          <w:tcPr>
            <w:tcW w:w="0" w:type="auto"/>
          </w:tcPr>
          <w:p w14:paraId="6B40E1CF"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7 </w:t>
            </w:r>
          </w:p>
        </w:tc>
        <w:tc>
          <w:tcPr>
            <w:tcW w:w="0" w:type="auto"/>
          </w:tcPr>
          <w:p w14:paraId="3323B5F7"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Johnson, R.</w:t>
            </w:r>
          </w:p>
        </w:tc>
        <w:tc>
          <w:tcPr>
            <w:tcW w:w="0" w:type="auto"/>
          </w:tcPr>
          <w:p w14:paraId="7C0890A1"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0" w:type="auto"/>
          </w:tcPr>
          <w:p w14:paraId="6FA170C3"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Narrative and Appendices of Dr. Ronald L. Johnson: Draft Three Stories for the “Newlyweds” Section of a Book: A Second Marriage: The Ben and Geri Stories</w:t>
            </w:r>
          </w:p>
        </w:tc>
        <w:tc>
          <w:tcPr>
            <w:tcW w:w="1310" w:type="dxa"/>
          </w:tcPr>
          <w:p w14:paraId="1F6FE7D8"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$3,890</w:t>
            </w:r>
          </w:p>
        </w:tc>
      </w:tr>
      <w:tr w:rsidR="00E8786F" w:rsidRPr="00FA229B" w14:paraId="09A2A1B2" w14:textId="77777777" w:rsidTr="00E8786F">
        <w:tc>
          <w:tcPr>
            <w:tcW w:w="0" w:type="auto"/>
          </w:tcPr>
          <w:p w14:paraId="5590E721"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8</w:t>
            </w:r>
          </w:p>
        </w:tc>
        <w:tc>
          <w:tcPr>
            <w:tcW w:w="0" w:type="auto"/>
          </w:tcPr>
          <w:p w14:paraId="32FFC776" w14:textId="77777777" w:rsidR="00E8786F" w:rsidRPr="00FA229B" w:rsidRDefault="00E8786F"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Wedin</w:t>
            </w:r>
            <w:proofErr w:type="spellEnd"/>
            <w:r w:rsidRPr="00FA229B">
              <w:rPr>
                <w:rFonts w:ascii="Times New Roman" w:hAnsi="Times New Roman" w:cs="Times New Roman"/>
                <w:sz w:val="24"/>
                <w:szCs w:val="24"/>
              </w:rPr>
              <w:t>, H.</w:t>
            </w:r>
          </w:p>
        </w:tc>
        <w:tc>
          <w:tcPr>
            <w:tcW w:w="0" w:type="auto"/>
          </w:tcPr>
          <w:p w14:paraId="1993D7FB"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Nursing</w:t>
            </w:r>
          </w:p>
        </w:tc>
        <w:tc>
          <w:tcPr>
            <w:tcW w:w="0" w:type="auto"/>
          </w:tcPr>
          <w:p w14:paraId="57D1710E"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Men in Nursing: The Experience of Being a Male Nursing Student</w:t>
            </w:r>
          </w:p>
        </w:tc>
        <w:tc>
          <w:tcPr>
            <w:tcW w:w="1310" w:type="dxa"/>
          </w:tcPr>
          <w:p w14:paraId="18EAFAC2"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1A77B328" w14:textId="77777777" w:rsidTr="00E8786F">
        <w:tc>
          <w:tcPr>
            <w:tcW w:w="0" w:type="auto"/>
          </w:tcPr>
          <w:p w14:paraId="3F21EC80"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9</w:t>
            </w:r>
          </w:p>
        </w:tc>
        <w:tc>
          <w:tcPr>
            <w:tcW w:w="0" w:type="auto"/>
          </w:tcPr>
          <w:p w14:paraId="137AC53E"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Liu, Yan</w:t>
            </w:r>
          </w:p>
        </w:tc>
        <w:tc>
          <w:tcPr>
            <w:tcW w:w="0" w:type="auto"/>
          </w:tcPr>
          <w:p w14:paraId="67ED8DB9"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Chemistry</w:t>
            </w:r>
          </w:p>
        </w:tc>
        <w:tc>
          <w:tcPr>
            <w:tcW w:w="0" w:type="auto"/>
          </w:tcPr>
          <w:p w14:paraId="1F62E6DF"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Characterization of Electroosmotic Flow at High Temperature</w:t>
            </w:r>
          </w:p>
        </w:tc>
        <w:tc>
          <w:tcPr>
            <w:tcW w:w="1310" w:type="dxa"/>
          </w:tcPr>
          <w:p w14:paraId="303FCBBC"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6F022D8E" w14:textId="77777777" w:rsidTr="00E8786F">
        <w:tc>
          <w:tcPr>
            <w:tcW w:w="0" w:type="auto"/>
          </w:tcPr>
          <w:p w14:paraId="7D20C06C"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10</w:t>
            </w:r>
          </w:p>
        </w:tc>
        <w:tc>
          <w:tcPr>
            <w:tcW w:w="0" w:type="auto"/>
          </w:tcPr>
          <w:p w14:paraId="6C82E698"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Reinhardt, M.</w:t>
            </w:r>
          </w:p>
        </w:tc>
        <w:tc>
          <w:tcPr>
            <w:tcW w:w="0" w:type="auto"/>
          </w:tcPr>
          <w:p w14:paraId="74D53CB1"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CNAS</w:t>
            </w:r>
          </w:p>
        </w:tc>
        <w:tc>
          <w:tcPr>
            <w:tcW w:w="0" w:type="auto"/>
          </w:tcPr>
          <w:p w14:paraId="33864CA9"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Decolonizing Diet Project</w:t>
            </w:r>
          </w:p>
        </w:tc>
        <w:tc>
          <w:tcPr>
            <w:tcW w:w="1310" w:type="dxa"/>
          </w:tcPr>
          <w:p w14:paraId="4237BAB3" w14:textId="77777777" w:rsidR="00E8786F" w:rsidRPr="00FA229B" w:rsidRDefault="00E8786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5E5D0B14" w14:textId="77777777" w:rsidTr="00E8786F">
        <w:tc>
          <w:tcPr>
            <w:tcW w:w="0" w:type="auto"/>
          </w:tcPr>
          <w:p w14:paraId="419A9A32"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11</w:t>
            </w:r>
          </w:p>
        </w:tc>
        <w:tc>
          <w:tcPr>
            <w:tcW w:w="0" w:type="auto"/>
          </w:tcPr>
          <w:p w14:paraId="631A4282"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Truong, B.</w:t>
            </w:r>
          </w:p>
        </w:tc>
        <w:tc>
          <w:tcPr>
            <w:tcW w:w="0" w:type="auto"/>
          </w:tcPr>
          <w:p w14:paraId="017666F9"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MCS</w:t>
            </w:r>
          </w:p>
        </w:tc>
        <w:tc>
          <w:tcPr>
            <w:tcW w:w="0" w:type="auto"/>
          </w:tcPr>
          <w:p w14:paraId="36590798"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A Unified Separation Theorem for Closed Sets in a Banach Space and Applications to Multi-objective Optimization</w:t>
            </w:r>
          </w:p>
        </w:tc>
        <w:tc>
          <w:tcPr>
            <w:tcW w:w="1310" w:type="dxa"/>
          </w:tcPr>
          <w:p w14:paraId="10852159" w14:textId="77777777" w:rsidR="00E8786F" w:rsidRPr="00FA229B" w:rsidRDefault="00843F8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5D9AAB43" w14:textId="77777777" w:rsidTr="00E8786F">
        <w:tc>
          <w:tcPr>
            <w:tcW w:w="0" w:type="auto"/>
          </w:tcPr>
          <w:p w14:paraId="327EDD80"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12</w:t>
            </w:r>
          </w:p>
        </w:tc>
        <w:tc>
          <w:tcPr>
            <w:tcW w:w="0" w:type="auto"/>
          </w:tcPr>
          <w:p w14:paraId="48044C2B"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Lawton, L.</w:t>
            </w:r>
          </w:p>
        </w:tc>
        <w:tc>
          <w:tcPr>
            <w:tcW w:w="0" w:type="auto"/>
          </w:tcPr>
          <w:p w14:paraId="67EAF133"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MCS</w:t>
            </w:r>
          </w:p>
        </w:tc>
        <w:tc>
          <w:tcPr>
            <w:tcW w:w="0" w:type="auto"/>
          </w:tcPr>
          <w:p w14:paraId="3B341ABA"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Associate Membership in the Casualty Actuarial Society</w:t>
            </w:r>
          </w:p>
        </w:tc>
        <w:tc>
          <w:tcPr>
            <w:tcW w:w="1310" w:type="dxa"/>
          </w:tcPr>
          <w:p w14:paraId="58F22C4F" w14:textId="77777777" w:rsidR="00E8786F" w:rsidRPr="00FA229B" w:rsidRDefault="00843F8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6B74FED6" w14:textId="77777777" w:rsidTr="00E8786F">
        <w:tc>
          <w:tcPr>
            <w:tcW w:w="0" w:type="auto"/>
          </w:tcPr>
          <w:p w14:paraId="11A91E02"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13</w:t>
            </w:r>
          </w:p>
        </w:tc>
        <w:tc>
          <w:tcPr>
            <w:tcW w:w="0" w:type="auto"/>
          </w:tcPr>
          <w:p w14:paraId="1FF0DF16"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Liu, Yu</w:t>
            </w:r>
          </w:p>
        </w:tc>
        <w:tc>
          <w:tcPr>
            <w:tcW w:w="0" w:type="auto"/>
          </w:tcPr>
          <w:p w14:paraId="76AB16D8"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Chemistry</w:t>
            </w:r>
          </w:p>
        </w:tc>
        <w:tc>
          <w:tcPr>
            <w:tcW w:w="0" w:type="auto"/>
          </w:tcPr>
          <w:p w14:paraId="1C986417"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Development of a Molecular Tweezers Supported Switchable </w:t>
            </w:r>
            <w:proofErr w:type="gramStart"/>
            <w:r w:rsidRPr="00FA229B">
              <w:rPr>
                <w:rFonts w:ascii="Times New Roman" w:hAnsi="Times New Roman" w:cs="Times New Roman"/>
                <w:sz w:val="24"/>
                <w:szCs w:val="24"/>
              </w:rPr>
              <w:t>Co(</w:t>
            </w:r>
            <w:proofErr w:type="gramEnd"/>
            <w:r w:rsidRPr="00FA229B">
              <w:rPr>
                <w:rFonts w:ascii="Times New Roman" w:hAnsi="Times New Roman" w:cs="Times New Roman"/>
                <w:sz w:val="24"/>
                <w:szCs w:val="24"/>
              </w:rPr>
              <w:t>III)-</w:t>
            </w:r>
            <w:proofErr w:type="spellStart"/>
            <w:r w:rsidRPr="00FA229B">
              <w:rPr>
                <w:rFonts w:ascii="Times New Roman" w:hAnsi="Times New Roman" w:cs="Times New Roman"/>
                <w:sz w:val="24"/>
                <w:szCs w:val="24"/>
              </w:rPr>
              <w:t>salen</w:t>
            </w:r>
            <w:proofErr w:type="spellEnd"/>
            <w:r w:rsidRPr="00FA229B">
              <w:rPr>
                <w:rFonts w:ascii="Times New Roman" w:hAnsi="Times New Roman" w:cs="Times New Roman"/>
                <w:sz w:val="24"/>
                <w:szCs w:val="24"/>
              </w:rPr>
              <w:t xml:space="preserve"> Catalyst</w:t>
            </w:r>
          </w:p>
        </w:tc>
        <w:tc>
          <w:tcPr>
            <w:tcW w:w="1310" w:type="dxa"/>
          </w:tcPr>
          <w:p w14:paraId="1D449781" w14:textId="77777777" w:rsidR="00E8786F" w:rsidRPr="00FA229B" w:rsidRDefault="00843F8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r w:rsidR="00E8786F" w:rsidRPr="00FA229B" w14:paraId="4AFDF7F9" w14:textId="77777777" w:rsidTr="00E8786F">
        <w:tc>
          <w:tcPr>
            <w:tcW w:w="0" w:type="auto"/>
          </w:tcPr>
          <w:p w14:paraId="026142D2" w14:textId="77777777" w:rsidR="00E8786F" w:rsidRPr="009C52C3" w:rsidRDefault="00E8786F" w:rsidP="00B13C88">
            <w:pPr>
              <w:pStyle w:val="NoSpacing"/>
              <w:jc w:val="center"/>
              <w:rPr>
                <w:rFonts w:ascii="Times New Roman" w:hAnsi="Times New Roman" w:cs="Times New Roman"/>
                <w:sz w:val="16"/>
                <w:szCs w:val="16"/>
              </w:rPr>
            </w:pPr>
            <w:proofErr w:type="spellStart"/>
            <w:r w:rsidRPr="009C52C3">
              <w:rPr>
                <w:rFonts w:ascii="Times New Roman" w:hAnsi="Times New Roman" w:cs="Times New Roman"/>
                <w:sz w:val="16"/>
                <w:szCs w:val="16"/>
              </w:rPr>
              <w:t>Unfundable</w:t>
            </w:r>
            <w:proofErr w:type="spellEnd"/>
            <w:r w:rsidRPr="009C52C3">
              <w:rPr>
                <w:rFonts w:ascii="Times New Roman" w:hAnsi="Times New Roman" w:cs="Times New Roman"/>
                <w:sz w:val="16"/>
                <w:szCs w:val="16"/>
              </w:rPr>
              <w:t>: did not follow formatting rules</w:t>
            </w:r>
          </w:p>
        </w:tc>
        <w:tc>
          <w:tcPr>
            <w:tcW w:w="0" w:type="auto"/>
          </w:tcPr>
          <w:p w14:paraId="684D1521"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Yang, R.</w:t>
            </w:r>
          </w:p>
        </w:tc>
        <w:tc>
          <w:tcPr>
            <w:tcW w:w="0" w:type="auto"/>
          </w:tcPr>
          <w:p w14:paraId="70307E96"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Sociology</w:t>
            </w:r>
          </w:p>
        </w:tc>
        <w:tc>
          <w:tcPr>
            <w:tcW w:w="0" w:type="auto"/>
          </w:tcPr>
          <w:p w14:paraId="0F752B0B" w14:textId="77777777" w:rsidR="00E8786F" w:rsidRPr="00FA229B" w:rsidRDefault="00E8786F"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Floating Willow Flowers: Poetry Collection</w:t>
            </w:r>
          </w:p>
        </w:tc>
        <w:tc>
          <w:tcPr>
            <w:tcW w:w="1310" w:type="dxa"/>
          </w:tcPr>
          <w:p w14:paraId="1D0103DD" w14:textId="77777777" w:rsidR="00E8786F" w:rsidRPr="00FA229B" w:rsidRDefault="00843F8F" w:rsidP="00B13C88">
            <w:pPr>
              <w:pStyle w:val="NoSpacing"/>
              <w:jc w:val="center"/>
              <w:rPr>
                <w:rFonts w:ascii="Times New Roman" w:hAnsi="Times New Roman" w:cs="Times New Roman"/>
                <w:sz w:val="24"/>
                <w:szCs w:val="24"/>
              </w:rPr>
            </w:pPr>
            <w:r>
              <w:rPr>
                <w:rFonts w:ascii="Times New Roman" w:hAnsi="Times New Roman" w:cs="Times New Roman"/>
                <w:sz w:val="24"/>
                <w:szCs w:val="24"/>
              </w:rPr>
              <w:t>$7,000</w:t>
            </w:r>
          </w:p>
        </w:tc>
      </w:tr>
    </w:tbl>
    <w:p w14:paraId="0C1ED843" w14:textId="77777777" w:rsidR="006F21DA" w:rsidRPr="00FA229B" w:rsidRDefault="006F21DA" w:rsidP="00B40061">
      <w:pPr>
        <w:pStyle w:val="NoSpacing"/>
        <w:rPr>
          <w:rFonts w:ascii="Times New Roman" w:hAnsi="Times New Roman" w:cs="Times New Roman"/>
          <w:sz w:val="24"/>
          <w:szCs w:val="24"/>
        </w:rPr>
      </w:pPr>
    </w:p>
    <w:p w14:paraId="165B3CC9" w14:textId="77777777" w:rsidR="00BC731E" w:rsidRDefault="00071BDF" w:rsidP="00071BDF">
      <w:pPr>
        <w:pStyle w:val="NoSpacing"/>
        <w:ind w:left="360"/>
        <w:rPr>
          <w:rFonts w:ascii="Times New Roman" w:hAnsi="Times New Roman" w:cs="Times New Roman"/>
          <w:sz w:val="24"/>
          <w:szCs w:val="24"/>
        </w:rPr>
      </w:pPr>
      <w:r w:rsidRPr="00A56DEE">
        <w:rPr>
          <w:rFonts w:ascii="Times New Roman" w:hAnsi="Times New Roman" w:cs="Times New Roman"/>
          <w:sz w:val="24"/>
          <w:szCs w:val="24"/>
        </w:rPr>
        <w:t xml:space="preserve">6.  </w:t>
      </w:r>
      <w:r w:rsidR="00A56DEE">
        <w:rPr>
          <w:rFonts w:ascii="Times New Roman" w:hAnsi="Times New Roman" w:cs="Times New Roman"/>
          <w:sz w:val="24"/>
          <w:szCs w:val="24"/>
        </w:rPr>
        <w:t>In addition to the evaluation and rankings of Faculty Grants, other FGC business</w:t>
      </w:r>
      <w:r w:rsidR="00FA6B21">
        <w:rPr>
          <w:rFonts w:ascii="Times New Roman" w:hAnsi="Times New Roman" w:cs="Times New Roman"/>
          <w:sz w:val="24"/>
          <w:szCs w:val="24"/>
        </w:rPr>
        <w:t xml:space="preserve"> </w:t>
      </w:r>
    </w:p>
    <w:p w14:paraId="4537B892" w14:textId="77777777" w:rsidR="006F21DA" w:rsidRDefault="00BC731E" w:rsidP="00071BDF">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A6B21">
        <w:rPr>
          <w:rFonts w:ascii="Times New Roman" w:hAnsi="Times New Roman" w:cs="Times New Roman"/>
          <w:sz w:val="24"/>
          <w:szCs w:val="24"/>
        </w:rPr>
        <w:t xml:space="preserve">conducted </w:t>
      </w:r>
      <w:r w:rsidR="00A56DEE">
        <w:rPr>
          <w:rFonts w:ascii="Times New Roman" w:hAnsi="Times New Roman" w:cs="Times New Roman"/>
          <w:sz w:val="24"/>
          <w:szCs w:val="24"/>
        </w:rPr>
        <w:t xml:space="preserve">at the November 7, </w:t>
      </w:r>
      <w:proofErr w:type="gramStart"/>
      <w:r w:rsidR="00A56DEE">
        <w:rPr>
          <w:rFonts w:ascii="Times New Roman" w:hAnsi="Times New Roman" w:cs="Times New Roman"/>
          <w:sz w:val="24"/>
          <w:szCs w:val="24"/>
        </w:rPr>
        <w:t>2011</w:t>
      </w:r>
      <w:proofErr w:type="gramEnd"/>
      <w:r w:rsidR="00A56DEE">
        <w:rPr>
          <w:rFonts w:ascii="Times New Roman" w:hAnsi="Times New Roman" w:cs="Times New Roman"/>
          <w:sz w:val="24"/>
          <w:szCs w:val="24"/>
        </w:rPr>
        <w:t xml:space="preserve"> meeting included:</w:t>
      </w:r>
    </w:p>
    <w:p w14:paraId="05B092CF" w14:textId="77777777" w:rsidR="00A56DEE" w:rsidRDefault="00A56DEE" w:rsidP="00A56DE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Clarification and definition of final project reports for Spooner Grants.</w:t>
      </w:r>
    </w:p>
    <w:p w14:paraId="61FCB38A" w14:textId="77777777" w:rsidR="00240BBB" w:rsidRDefault="00240BBB" w:rsidP="00240BBB">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grant recipient will not be penalized for not submitting a final </w:t>
      </w:r>
      <w:proofErr w:type="gramStart"/>
      <w:r>
        <w:rPr>
          <w:rFonts w:ascii="Times New Roman" w:hAnsi="Times New Roman" w:cs="Times New Roman"/>
          <w:sz w:val="24"/>
          <w:szCs w:val="24"/>
        </w:rPr>
        <w:t>report, but</w:t>
      </w:r>
      <w:proofErr w:type="gramEnd"/>
      <w:r>
        <w:rPr>
          <w:rFonts w:ascii="Times New Roman" w:hAnsi="Times New Roman" w:cs="Times New Roman"/>
          <w:sz w:val="24"/>
          <w:szCs w:val="24"/>
        </w:rPr>
        <w:t xml:space="preserve"> would be </w:t>
      </w:r>
      <w:r w:rsidR="00FA6B21">
        <w:rPr>
          <w:rFonts w:ascii="Times New Roman" w:hAnsi="Times New Roman" w:cs="Times New Roman"/>
          <w:sz w:val="24"/>
          <w:szCs w:val="24"/>
        </w:rPr>
        <w:t>in</w:t>
      </w:r>
      <w:r>
        <w:rPr>
          <w:rFonts w:ascii="Times New Roman" w:hAnsi="Times New Roman" w:cs="Times New Roman"/>
          <w:sz w:val="24"/>
          <w:szCs w:val="24"/>
        </w:rPr>
        <w:t xml:space="preserve">eligible for another Spooner Grant Award </w:t>
      </w:r>
      <w:r w:rsidR="00FA6B21">
        <w:rPr>
          <w:rFonts w:ascii="Times New Roman" w:hAnsi="Times New Roman" w:cs="Times New Roman"/>
          <w:sz w:val="24"/>
          <w:szCs w:val="24"/>
        </w:rPr>
        <w:t xml:space="preserve">until a final report of the previous award is </w:t>
      </w:r>
      <w:r>
        <w:rPr>
          <w:rFonts w:ascii="Times New Roman" w:hAnsi="Times New Roman" w:cs="Times New Roman"/>
          <w:sz w:val="24"/>
          <w:szCs w:val="24"/>
        </w:rPr>
        <w:t>attach</w:t>
      </w:r>
      <w:r w:rsidR="00FA6B21">
        <w:rPr>
          <w:rFonts w:ascii="Times New Roman" w:hAnsi="Times New Roman" w:cs="Times New Roman"/>
          <w:sz w:val="24"/>
          <w:szCs w:val="24"/>
        </w:rPr>
        <w:t xml:space="preserve">ed </w:t>
      </w:r>
      <w:r>
        <w:rPr>
          <w:rFonts w:ascii="Times New Roman" w:hAnsi="Times New Roman" w:cs="Times New Roman"/>
          <w:sz w:val="24"/>
          <w:szCs w:val="24"/>
        </w:rPr>
        <w:t>to the new grant application.</w:t>
      </w:r>
    </w:p>
    <w:p w14:paraId="368092A5" w14:textId="77777777" w:rsidR="00A56DEE" w:rsidRDefault="00A56DEE" w:rsidP="00A56DE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Acceptance of an alternate font for the visually impaired was added to all internal grant guidelines, provid</w:t>
      </w:r>
      <w:r w:rsidR="00240BBB">
        <w:rPr>
          <w:rFonts w:ascii="Times New Roman" w:hAnsi="Times New Roman" w:cs="Times New Roman"/>
          <w:sz w:val="24"/>
          <w:szCs w:val="24"/>
        </w:rPr>
        <w:t>ing</w:t>
      </w:r>
      <w:r>
        <w:rPr>
          <w:rFonts w:ascii="Times New Roman" w:hAnsi="Times New Roman" w:cs="Times New Roman"/>
          <w:sz w:val="24"/>
          <w:szCs w:val="24"/>
        </w:rPr>
        <w:t xml:space="preserve"> for use of Arial 11.5 or Verdana 10.5 fonts.</w:t>
      </w:r>
    </w:p>
    <w:p w14:paraId="7D8691CA" w14:textId="77777777" w:rsidR="00A56DEE" w:rsidRDefault="00240BBB" w:rsidP="00A56DE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Modification of the </w:t>
      </w:r>
      <w:r w:rsidR="00A56DEE">
        <w:rPr>
          <w:rFonts w:ascii="Times New Roman" w:hAnsi="Times New Roman" w:cs="Times New Roman"/>
          <w:sz w:val="24"/>
          <w:szCs w:val="24"/>
        </w:rPr>
        <w:t>Reassigned Time Award coversheet</w:t>
      </w:r>
      <w:r w:rsidR="008565E1">
        <w:rPr>
          <w:rFonts w:ascii="Times New Roman" w:hAnsi="Times New Roman" w:cs="Times New Roman"/>
          <w:sz w:val="24"/>
          <w:szCs w:val="24"/>
        </w:rPr>
        <w:t xml:space="preserve"> to reduce confusion about </w:t>
      </w:r>
      <w:r w:rsidR="008565E1">
        <w:rPr>
          <w:rFonts w:ascii="Times New Roman" w:hAnsi="Times New Roman" w:cs="Times New Roman"/>
          <w:sz w:val="24"/>
          <w:szCs w:val="24"/>
        </w:rPr>
        <w:br/>
        <w:t xml:space="preserve">number of load credits the applicant will be teaching during the award semester.  </w:t>
      </w:r>
    </w:p>
    <w:p w14:paraId="2E93E806" w14:textId="77777777" w:rsidR="00240BBB" w:rsidRPr="00A56DEE" w:rsidRDefault="00240BBB" w:rsidP="00A56DE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Revision of the Faculty Research Grants coversheet, guidelines, and evaluation rubric to ensure consistent language among all three documents.</w:t>
      </w:r>
    </w:p>
    <w:p w14:paraId="7B38E88C" w14:textId="77777777" w:rsidR="00901A96" w:rsidRPr="00FA229B" w:rsidRDefault="00901A96" w:rsidP="00071BDF">
      <w:pPr>
        <w:pStyle w:val="NoSpacing"/>
        <w:ind w:left="360"/>
        <w:rPr>
          <w:rFonts w:ascii="Times New Roman" w:hAnsi="Times New Roman" w:cs="Times New Roman"/>
          <w:color w:val="FF0000"/>
          <w:sz w:val="24"/>
          <w:szCs w:val="24"/>
        </w:rPr>
      </w:pPr>
    </w:p>
    <w:p w14:paraId="513E2FCE" w14:textId="77777777" w:rsidR="00901A96" w:rsidRPr="00FA229B" w:rsidRDefault="00901A96" w:rsidP="00901A96">
      <w:pPr>
        <w:pStyle w:val="NoSpacing"/>
        <w:rPr>
          <w:rFonts w:ascii="Times New Roman" w:hAnsi="Times New Roman" w:cs="Times New Roman"/>
          <w:color w:val="FF0000"/>
          <w:sz w:val="24"/>
          <w:szCs w:val="24"/>
        </w:rPr>
      </w:pPr>
      <w:r w:rsidRPr="00FA229B">
        <w:rPr>
          <w:rFonts w:ascii="Times New Roman" w:hAnsi="Times New Roman" w:cs="Times New Roman"/>
          <w:sz w:val="24"/>
          <w:szCs w:val="24"/>
        </w:rPr>
        <w:t>Faculty Grants Committee (FGC) activity for Winter 2012 includes:</w:t>
      </w:r>
    </w:p>
    <w:p w14:paraId="59BCCFDF" w14:textId="77777777" w:rsidR="00071BDF" w:rsidRDefault="00071BDF" w:rsidP="00071BDF">
      <w:pPr>
        <w:spacing w:before="100" w:beforeAutospacing="1" w:after="100" w:afterAutospacing="1"/>
        <w:ind w:left="720" w:hanging="360"/>
        <w:rPr>
          <w:rFonts w:ascii="Times New Roman" w:hAnsi="Times New Roman" w:cs="Times New Roman"/>
          <w:sz w:val="24"/>
          <w:szCs w:val="24"/>
        </w:rPr>
      </w:pPr>
      <w:r w:rsidRPr="00FA229B">
        <w:rPr>
          <w:rFonts w:ascii="Times New Roman" w:hAnsi="Times New Roman" w:cs="Times New Roman"/>
          <w:sz w:val="24"/>
          <w:szCs w:val="24"/>
        </w:rPr>
        <w:t>7.  On February</w:t>
      </w:r>
      <w:r w:rsidR="00901A96" w:rsidRPr="00FA229B">
        <w:rPr>
          <w:rFonts w:ascii="Times New Roman" w:hAnsi="Times New Roman" w:cs="Times New Roman"/>
          <w:sz w:val="24"/>
          <w:szCs w:val="24"/>
        </w:rPr>
        <w:t xml:space="preserve"> </w:t>
      </w:r>
      <w:r w:rsidRPr="00FA229B">
        <w:rPr>
          <w:rFonts w:ascii="Times New Roman" w:hAnsi="Times New Roman" w:cs="Times New Roman"/>
          <w:sz w:val="24"/>
          <w:szCs w:val="24"/>
        </w:rPr>
        <w:t xml:space="preserve">10, </w:t>
      </w:r>
      <w:proofErr w:type="gramStart"/>
      <w:r w:rsidRPr="00FA229B">
        <w:rPr>
          <w:rFonts w:ascii="Times New Roman" w:hAnsi="Times New Roman" w:cs="Times New Roman"/>
          <w:sz w:val="24"/>
          <w:szCs w:val="24"/>
        </w:rPr>
        <w:t>2012</w:t>
      </w:r>
      <w:proofErr w:type="gramEnd"/>
      <w:r w:rsidRPr="00FA229B">
        <w:rPr>
          <w:rFonts w:ascii="Times New Roman" w:hAnsi="Times New Roman" w:cs="Times New Roman"/>
          <w:sz w:val="24"/>
          <w:szCs w:val="24"/>
        </w:rPr>
        <w:t xml:space="preserve"> the FGC met to review applicati</w:t>
      </w:r>
      <w:r w:rsidR="009C52C3">
        <w:rPr>
          <w:rFonts w:ascii="Times New Roman" w:hAnsi="Times New Roman" w:cs="Times New Roman"/>
          <w:sz w:val="24"/>
          <w:szCs w:val="24"/>
        </w:rPr>
        <w:t xml:space="preserve">ons for the Winter 2012 Spooner </w:t>
      </w:r>
      <w:r w:rsidRPr="00FA229B">
        <w:rPr>
          <w:rFonts w:ascii="Times New Roman" w:hAnsi="Times New Roman" w:cs="Times New Roman"/>
          <w:sz w:val="24"/>
          <w:szCs w:val="24"/>
        </w:rPr>
        <w:t>Grant Awards.</w:t>
      </w:r>
      <w:r w:rsidR="000F7FAB">
        <w:rPr>
          <w:rFonts w:ascii="Times New Roman" w:hAnsi="Times New Roman" w:cs="Times New Roman"/>
          <w:sz w:val="24"/>
          <w:szCs w:val="24"/>
        </w:rPr>
        <w:t xml:space="preserve">  A quorum was present.  </w:t>
      </w:r>
      <w:r w:rsidRPr="00FA229B">
        <w:rPr>
          <w:rFonts w:ascii="Times New Roman" w:hAnsi="Times New Roman" w:cs="Times New Roman"/>
          <w:sz w:val="24"/>
          <w:szCs w:val="24"/>
        </w:rPr>
        <w:t xml:space="preserve">Two (2) </w:t>
      </w:r>
      <w:r w:rsidR="007D3BDC">
        <w:rPr>
          <w:rFonts w:ascii="Times New Roman" w:hAnsi="Times New Roman" w:cs="Times New Roman"/>
          <w:sz w:val="24"/>
          <w:szCs w:val="24"/>
        </w:rPr>
        <w:t>g</w:t>
      </w:r>
      <w:r w:rsidRPr="00FA229B">
        <w:rPr>
          <w:rFonts w:ascii="Times New Roman" w:hAnsi="Times New Roman" w:cs="Times New Roman"/>
          <w:sz w:val="24"/>
          <w:szCs w:val="24"/>
        </w:rPr>
        <w:t xml:space="preserve">raduate and </w:t>
      </w:r>
      <w:r w:rsidR="00901A96" w:rsidRPr="00FA229B">
        <w:rPr>
          <w:rFonts w:ascii="Times New Roman" w:hAnsi="Times New Roman" w:cs="Times New Roman"/>
          <w:sz w:val="24"/>
          <w:szCs w:val="24"/>
        </w:rPr>
        <w:t xml:space="preserve">zero (0) </w:t>
      </w:r>
      <w:r w:rsidR="007D3BDC">
        <w:rPr>
          <w:rFonts w:ascii="Times New Roman" w:hAnsi="Times New Roman" w:cs="Times New Roman"/>
          <w:sz w:val="24"/>
          <w:szCs w:val="24"/>
        </w:rPr>
        <w:t>u</w:t>
      </w:r>
      <w:r w:rsidRPr="00FA229B">
        <w:rPr>
          <w:rFonts w:ascii="Times New Roman" w:hAnsi="Times New Roman" w:cs="Times New Roman"/>
          <w:sz w:val="24"/>
          <w:szCs w:val="24"/>
        </w:rPr>
        <w:t xml:space="preserve">ndergraduate applications were ranked.  </w:t>
      </w:r>
      <w:r w:rsidR="000F7FAB">
        <w:rPr>
          <w:rFonts w:ascii="Times New Roman" w:hAnsi="Times New Roman" w:cs="Times New Roman"/>
          <w:sz w:val="24"/>
          <w:szCs w:val="24"/>
        </w:rPr>
        <w:t xml:space="preserve">Both were deemed eligible/fundable.  </w:t>
      </w:r>
      <w:r w:rsidRPr="00FA229B">
        <w:rPr>
          <w:rFonts w:ascii="Times New Roman" w:hAnsi="Times New Roman" w:cs="Times New Roman"/>
          <w:sz w:val="24"/>
          <w:szCs w:val="24"/>
        </w:rPr>
        <w:t>The rankings are as follows:</w:t>
      </w:r>
    </w:p>
    <w:p w14:paraId="3B7F7647" w14:textId="77777777" w:rsidR="00FA229B" w:rsidRPr="00FA229B" w:rsidRDefault="00FA229B" w:rsidP="00FA229B">
      <w:pPr>
        <w:pStyle w:val="NoSpacing"/>
        <w:rPr>
          <w:rFonts w:ascii="Times New Roman" w:hAnsi="Times New Roman" w:cs="Times New Roman"/>
          <w:b/>
          <w:sz w:val="24"/>
          <w:szCs w:val="24"/>
        </w:rPr>
      </w:pPr>
      <w:r w:rsidRPr="00FA229B">
        <w:rPr>
          <w:rFonts w:ascii="Times New Roman" w:hAnsi="Times New Roman" w:cs="Times New Roman"/>
          <w:b/>
          <w:sz w:val="24"/>
          <w:szCs w:val="24"/>
        </w:rPr>
        <w:t>Spooner Grant Awards – Winter 2012</w:t>
      </w:r>
    </w:p>
    <w:tbl>
      <w:tblPr>
        <w:tblStyle w:val="TableGrid"/>
        <w:tblW w:w="0" w:type="auto"/>
        <w:tblLook w:val="04A0" w:firstRow="1" w:lastRow="0" w:firstColumn="1" w:lastColumn="0" w:noHBand="0" w:noVBand="1"/>
      </w:tblPr>
      <w:tblGrid>
        <w:gridCol w:w="2417"/>
        <w:gridCol w:w="1648"/>
        <w:gridCol w:w="5285"/>
      </w:tblGrid>
      <w:tr w:rsidR="00FA229B" w:rsidRPr="00FA229B" w14:paraId="49AC32ED" w14:textId="77777777" w:rsidTr="00B13C88">
        <w:tc>
          <w:tcPr>
            <w:tcW w:w="2394" w:type="dxa"/>
          </w:tcPr>
          <w:p w14:paraId="23E95A96"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Rank/Graduate Students</w:t>
            </w:r>
          </w:p>
        </w:tc>
        <w:tc>
          <w:tcPr>
            <w:tcW w:w="1674" w:type="dxa"/>
          </w:tcPr>
          <w:p w14:paraId="4A44E955"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Name</w:t>
            </w:r>
          </w:p>
        </w:tc>
        <w:tc>
          <w:tcPr>
            <w:tcW w:w="5490" w:type="dxa"/>
          </w:tcPr>
          <w:p w14:paraId="50B84E99"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Title of Project</w:t>
            </w:r>
          </w:p>
        </w:tc>
      </w:tr>
      <w:tr w:rsidR="00FA229B" w:rsidRPr="00FA229B" w14:paraId="77803AD8" w14:textId="77777777" w:rsidTr="00B13C88">
        <w:tc>
          <w:tcPr>
            <w:tcW w:w="2394" w:type="dxa"/>
          </w:tcPr>
          <w:p w14:paraId="6E2A84CA"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w:t>
            </w:r>
          </w:p>
        </w:tc>
        <w:tc>
          <w:tcPr>
            <w:tcW w:w="1674" w:type="dxa"/>
          </w:tcPr>
          <w:p w14:paraId="7035194A" w14:textId="77777777" w:rsidR="00FA229B" w:rsidRPr="00FA229B" w:rsidRDefault="00FA229B"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Munsche</w:t>
            </w:r>
            <w:proofErr w:type="spellEnd"/>
            <w:r w:rsidRPr="00FA229B">
              <w:rPr>
                <w:rFonts w:ascii="Times New Roman" w:hAnsi="Times New Roman" w:cs="Times New Roman"/>
                <w:sz w:val="24"/>
                <w:szCs w:val="24"/>
              </w:rPr>
              <w:t>, H.</w:t>
            </w:r>
          </w:p>
        </w:tc>
        <w:tc>
          <w:tcPr>
            <w:tcW w:w="5490" w:type="dxa"/>
          </w:tcPr>
          <w:p w14:paraId="401818E7" w14:textId="77777777" w:rsidR="00FA229B" w:rsidRPr="00FA229B" w:rsidRDefault="00FA229B"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Headsprout</w:t>
            </w:r>
            <w:proofErr w:type="spellEnd"/>
            <w:r w:rsidRPr="00FA229B">
              <w:rPr>
                <w:rFonts w:ascii="Times New Roman" w:hAnsi="Times New Roman" w:cs="Times New Roman"/>
                <w:sz w:val="24"/>
                <w:szCs w:val="24"/>
              </w:rPr>
              <w:t xml:space="preserve"> as a Remedial Intervention for Low-Performing First Grade Students</w:t>
            </w:r>
          </w:p>
        </w:tc>
      </w:tr>
      <w:tr w:rsidR="00FA229B" w:rsidRPr="00FA229B" w14:paraId="7DFBB09F" w14:textId="77777777" w:rsidTr="00B13C88">
        <w:tc>
          <w:tcPr>
            <w:tcW w:w="2394" w:type="dxa"/>
          </w:tcPr>
          <w:p w14:paraId="0D5E6403"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2</w:t>
            </w:r>
          </w:p>
        </w:tc>
        <w:tc>
          <w:tcPr>
            <w:tcW w:w="1674" w:type="dxa"/>
          </w:tcPr>
          <w:p w14:paraId="792F7E29" w14:textId="77777777" w:rsidR="00FA229B" w:rsidRPr="00FA229B" w:rsidRDefault="00FA229B"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Pearch</w:t>
            </w:r>
            <w:proofErr w:type="spellEnd"/>
            <w:r w:rsidRPr="00FA229B">
              <w:rPr>
                <w:rFonts w:ascii="Times New Roman" w:hAnsi="Times New Roman" w:cs="Times New Roman"/>
                <w:sz w:val="24"/>
                <w:szCs w:val="24"/>
              </w:rPr>
              <w:t>, J.</w:t>
            </w:r>
          </w:p>
        </w:tc>
        <w:tc>
          <w:tcPr>
            <w:tcW w:w="5490" w:type="dxa"/>
          </w:tcPr>
          <w:p w14:paraId="2E07D824"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Genetic Analysis of the Population Structure of Brook Trout Within Pictured Rocks National Lakeshore</w:t>
            </w:r>
          </w:p>
        </w:tc>
      </w:tr>
      <w:tr w:rsidR="00FA229B" w:rsidRPr="00FA229B" w14:paraId="4C135A7D" w14:textId="77777777" w:rsidTr="00B13C88">
        <w:tc>
          <w:tcPr>
            <w:tcW w:w="2394" w:type="dxa"/>
          </w:tcPr>
          <w:p w14:paraId="3BB3B1E8"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Rank/Undergraduate Students</w:t>
            </w:r>
          </w:p>
        </w:tc>
        <w:tc>
          <w:tcPr>
            <w:tcW w:w="1674" w:type="dxa"/>
          </w:tcPr>
          <w:p w14:paraId="77BCEBB7"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Name</w:t>
            </w:r>
          </w:p>
        </w:tc>
        <w:tc>
          <w:tcPr>
            <w:tcW w:w="5490" w:type="dxa"/>
          </w:tcPr>
          <w:p w14:paraId="25ABD4E7"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Title of Project</w:t>
            </w:r>
          </w:p>
        </w:tc>
      </w:tr>
      <w:tr w:rsidR="00FA229B" w:rsidRPr="00FA229B" w14:paraId="1D51DE40" w14:textId="77777777" w:rsidTr="00B13C88">
        <w:tc>
          <w:tcPr>
            <w:tcW w:w="2394" w:type="dxa"/>
          </w:tcPr>
          <w:p w14:paraId="1D834C92"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Not applicable</w:t>
            </w:r>
          </w:p>
        </w:tc>
        <w:tc>
          <w:tcPr>
            <w:tcW w:w="1674" w:type="dxa"/>
          </w:tcPr>
          <w:p w14:paraId="511D4ABD" w14:textId="77777777" w:rsidR="00FA229B" w:rsidRPr="00FA229B" w:rsidRDefault="00FA229B" w:rsidP="00B13C88">
            <w:pPr>
              <w:pStyle w:val="NoSpacing"/>
              <w:jc w:val="center"/>
              <w:rPr>
                <w:rFonts w:ascii="Times New Roman" w:hAnsi="Times New Roman" w:cs="Times New Roman"/>
                <w:sz w:val="24"/>
                <w:szCs w:val="24"/>
              </w:rPr>
            </w:pPr>
          </w:p>
        </w:tc>
        <w:tc>
          <w:tcPr>
            <w:tcW w:w="5490" w:type="dxa"/>
          </w:tcPr>
          <w:p w14:paraId="6BC91C5C" w14:textId="77777777" w:rsidR="00FA229B" w:rsidRPr="00FA229B" w:rsidRDefault="00FA229B" w:rsidP="00B13C88">
            <w:pPr>
              <w:pStyle w:val="NoSpacing"/>
              <w:jc w:val="center"/>
              <w:rPr>
                <w:rFonts w:ascii="Times New Roman" w:hAnsi="Times New Roman" w:cs="Times New Roman"/>
                <w:sz w:val="24"/>
                <w:szCs w:val="24"/>
              </w:rPr>
            </w:pPr>
          </w:p>
        </w:tc>
      </w:tr>
    </w:tbl>
    <w:p w14:paraId="68C7F538" w14:textId="77777777" w:rsidR="00FA229B" w:rsidRDefault="00FA229B" w:rsidP="00071BDF">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On March 2, </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xml:space="preserve"> the FGC met to review applications for the Fall 2012 Reassigned Time Awards.  </w:t>
      </w:r>
      <w:r w:rsidR="000F7FAB">
        <w:rPr>
          <w:rFonts w:ascii="Times New Roman" w:hAnsi="Times New Roman" w:cs="Times New Roman"/>
          <w:sz w:val="24"/>
          <w:szCs w:val="24"/>
        </w:rPr>
        <w:t xml:space="preserve">A quorum was present.  </w:t>
      </w:r>
      <w:r>
        <w:rPr>
          <w:rFonts w:ascii="Times New Roman" w:hAnsi="Times New Roman" w:cs="Times New Roman"/>
          <w:sz w:val="24"/>
          <w:szCs w:val="24"/>
        </w:rPr>
        <w:t xml:space="preserve">Twelve (12) applications were received.  All applications were deemed eligible/fundable.  </w:t>
      </w:r>
      <w:r w:rsidR="000F7FAB">
        <w:rPr>
          <w:rFonts w:ascii="Times New Roman" w:hAnsi="Times New Roman" w:cs="Times New Roman"/>
          <w:sz w:val="24"/>
          <w:szCs w:val="24"/>
        </w:rPr>
        <w:t xml:space="preserve">After rankings were determined, one applicant notified the FGC Chair that his application was being withdrawn because he received other reassigned time equivalent to his </w:t>
      </w:r>
      <w:proofErr w:type="gramStart"/>
      <w:r w:rsidR="000F7FAB">
        <w:rPr>
          <w:rFonts w:ascii="Times New Roman" w:hAnsi="Times New Roman" w:cs="Times New Roman"/>
          <w:sz w:val="24"/>
          <w:szCs w:val="24"/>
        </w:rPr>
        <w:t>full time</w:t>
      </w:r>
      <w:proofErr w:type="gramEnd"/>
      <w:r w:rsidR="000F7FAB">
        <w:rPr>
          <w:rFonts w:ascii="Times New Roman" w:hAnsi="Times New Roman" w:cs="Times New Roman"/>
          <w:sz w:val="24"/>
          <w:szCs w:val="24"/>
        </w:rPr>
        <w:t xml:space="preserve"> teaching load for Fall 2012.  </w:t>
      </w:r>
      <w:proofErr w:type="gramStart"/>
      <w:r w:rsidR="000F7FAB">
        <w:rPr>
          <w:rFonts w:ascii="Times New Roman" w:hAnsi="Times New Roman" w:cs="Times New Roman"/>
          <w:sz w:val="24"/>
          <w:szCs w:val="24"/>
        </w:rPr>
        <w:t>Consequently</w:t>
      </w:r>
      <w:proofErr w:type="gramEnd"/>
      <w:r w:rsidR="000F7FAB">
        <w:rPr>
          <w:rFonts w:ascii="Times New Roman" w:hAnsi="Times New Roman" w:cs="Times New Roman"/>
          <w:sz w:val="24"/>
          <w:szCs w:val="24"/>
        </w:rPr>
        <w:t xml:space="preserve"> the revised </w:t>
      </w:r>
      <w:r>
        <w:rPr>
          <w:rFonts w:ascii="Times New Roman" w:hAnsi="Times New Roman" w:cs="Times New Roman"/>
          <w:sz w:val="24"/>
          <w:szCs w:val="24"/>
        </w:rPr>
        <w:t>rankings are as follows:</w:t>
      </w:r>
    </w:p>
    <w:p w14:paraId="5A17597B" w14:textId="77777777" w:rsidR="00FA229B" w:rsidRPr="00FA229B" w:rsidRDefault="00FA229B" w:rsidP="00FA229B">
      <w:pPr>
        <w:pStyle w:val="NoSpacing"/>
        <w:rPr>
          <w:rFonts w:ascii="Times New Roman" w:hAnsi="Times New Roman" w:cs="Times New Roman"/>
          <w:b/>
          <w:sz w:val="24"/>
          <w:szCs w:val="24"/>
        </w:rPr>
      </w:pPr>
      <w:r w:rsidRPr="00FA229B">
        <w:rPr>
          <w:rFonts w:ascii="Times New Roman" w:hAnsi="Times New Roman" w:cs="Times New Roman"/>
          <w:b/>
          <w:sz w:val="24"/>
          <w:szCs w:val="24"/>
        </w:rPr>
        <w:t>Reassigned Time Awards for Fall 2012</w:t>
      </w:r>
    </w:p>
    <w:tbl>
      <w:tblPr>
        <w:tblStyle w:val="TableGrid"/>
        <w:tblW w:w="0" w:type="auto"/>
        <w:tblLayout w:type="fixed"/>
        <w:tblLook w:val="04A0" w:firstRow="1" w:lastRow="0" w:firstColumn="1" w:lastColumn="0" w:noHBand="0" w:noVBand="1"/>
      </w:tblPr>
      <w:tblGrid>
        <w:gridCol w:w="1098"/>
        <w:gridCol w:w="1260"/>
        <w:gridCol w:w="1710"/>
        <w:gridCol w:w="1530"/>
        <w:gridCol w:w="3978"/>
      </w:tblGrid>
      <w:tr w:rsidR="00FA229B" w:rsidRPr="00FA229B" w14:paraId="6B4B1E4A" w14:textId="77777777" w:rsidTr="00FA229B">
        <w:tc>
          <w:tcPr>
            <w:tcW w:w="1098" w:type="dxa"/>
          </w:tcPr>
          <w:p w14:paraId="4CD0B25A"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Final Rank</w:t>
            </w:r>
          </w:p>
        </w:tc>
        <w:tc>
          <w:tcPr>
            <w:tcW w:w="1260" w:type="dxa"/>
          </w:tcPr>
          <w:p w14:paraId="7D570B65"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Number of credit hours requested</w:t>
            </w:r>
          </w:p>
        </w:tc>
        <w:tc>
          <w:tcPr>
            <w:tcW w:w="1710" w:type="dxa"/>
          </w:tcPr>
          <w:p w14:paraId="0F5D26B1" w14:textId="77777777" w:rsidR="00FA229B" w:rsidRPr="00FA229B" w:rsidRDefault="00FA229B" w:rsidP="00B13C88">
            <w:pPr>
              <w:pStyle w:val="NoSpacing"/>
              <w:rPr>
                <w:rFonts w:ascii="Times New Roman" w:hAnsi="Times New Roman" w:cs="Times New Roman"/>
                <w:b/>
                <w:sz w:val="24"/>
                <w:szCs w:val="24"/>
              </w:rPr>
            </w:pPr>
          </w:p>
          <w:p w14:paraId="03A217AA"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Name</w:t>
            </w:r>
          </w:p>
        </w:tc>
        <w:tc>
          <w:tcPr>
            <w:tcW w:w="1530" w:type="dxa"/>
          </w:tcPr>
          <w:p w14:paraId="7C72938B" w14:textId="77777777" w:rsidR="00FA229B" w:rsidRPr="00FA229B" w:rsidRDefault="00FA229B" w:rsidP="00B13C88">
            <w:pPr>
              <w:pStyle w:val="NoSpacing"/>
              <w:rPr>
                <w:rFonts w:ascii="Times New Roman" w:hAnsi="Times New Roman" w:cs="Times New Roman"/>
                <w:b/>
                <w:sz w:val="24"/>
                <w:szCs w:val="24"/>
              </w:rPr>
            </w:pPr>
          </w:p>
          <w:p w14:paraId="529343F1"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Department</w:t>
            </w:r>
          </w:p>
        </w:tc>
        <w:tc>
          <w:tcPr>
            <w:tcW w:w="3978" w:type="dxa"/>
          </w:tcPr>
          <w:p w14:paraId="76A2458C" w14:textId="77777777" w:rsidR="00FA229B" w:rsidRPr="00FA229B" w:rsidRDefault="00FA229B" w:rsidP="00B13C88">
            <w:pPr>
              <w:pStyle w:val="NoSpacing"/>
              <w:rPr>
                <w:rFonts w:ascii="Times New Roman" w:hAnsi="Times New Roman" w:cs="Times New Roman"/>
                <w:b/>
                <w:sz w:val="24"/>
                <w:szCs w:val="24"/>
              </w:rPr>
            </w:pPr>
          </w:p>
          <w:p w14:paraId="4A52F343" w14:textId="77777777" w:rsidR="00FA229B" w:rsidRPr="00FA229B" w:rsidRDefault="00FA229B" w:rsidP="00B13C88">
            <w:pPr>
              <w:pStyle w:val="NoSpacing"/>
              <w:jc w:val="center"/>
              <w:rPr>
                <w:rFonts w:ascii="Times New Roman" w:hAnsi="Times New Roman" w:cs="Times New Roman"/>
                <w:b/>
                <w:sz w:val="24"/>
                <w:szCs w:val="24"/>
              </w:rPr>
            </w:pPr>
            <w:r w:rsidRPr="00FA229B">
              <w:rPr>
                <w:rFonts w:ascii="Times New Roman" w:hAnsi="Times New Roman" w:cs="Times New Roman"/>
                <w:b/>
                <w:sz w:val="24"/>
                <w:szCs w:val="24"/>
              </w:rPr>
              <w:t>Title of Project</w:t>
            </w:r>
          </w:p>
        </w:tc>
      </w:tr>
      <w:tr w:rsidR="00FA229B" w:rsidRPr="00FA229B" w14:paraId="2B7633E9" w14:textId="77777777" w:rsidTr="00FA229B">
        <w:tc>
          <w:tcPr>
            <w:tcW w:w="1098" w:type="dxa"/>
          </w:tcPr>
          <w:p w14:paraId="3BD5EBA1"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1</w:t>
            </w:r>
          </w:p>
        </w:tc>
        <w:tc>
          <w:tcPr>
            <w:tcW w:w="1260" w:type="dxa"/>
          </w:tcPr>
          <w:p w14:paraId="18BD44F3"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300AE05E"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Galbreath, K.</w:t>
            </w:r>
          </w:p>
        </w:tc>
        <w:tc>
          <w:tcPr>
            <w:tcW w:w="1530" w:type="dxa"/>
          </w:tcPr>
          <w:p w14:paraId="2C4E3191"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Biology</w:t>
            </w:r>
          </w:p>
        </w:tc>
        <w:tc>
          <w:tcPr>
            <w:tcW w:w="3978" w:type="dxa"/>
          </w:tcPr>
          <w:p w14:paraId="4ED06316"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Diversity, Evolution, and Biogeographic History of Northern </w:t>
            </w:r>
            <w:r w:rsidRPr="00FA229B">
              <w:rPr>
                <w:rFonts w:ascii="Times New Roman" w:hAnsi="Times New Roman" w:cs="Times New Roman"/>
                <w:sz w:val="24"/>
                <w:szCs w:val="24"/>
              </w:rPr>
              <w:lastRenderedPageBreak/>
              <w:t>Parasites</w:t>
            </w:r>
          </w:p>
        </w:tc>
      </w:tr>
      <w:tr w:rsidR="00FA229B" w:rsidRPr="00FA229B" w14:paraId="326EA4F9" w14:textId="77777777" w:rsidTr="00FA229B">
        <w:tc>
          <w:tcPr>
            <w:tcW w:w="1098" w:type="dxa"/>
          </w:tcPr>
          <w:p w14:paraId="70B24137"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lastRenderedPageBreak/>
              <w:t>2</w:t>
            </w:r>
          </w:p>
        </w:tc>
        <w:tc>
          <w:tcPr>
            <w:tcW w:w="1260" w:type="dxa"/>
          </w:tcPr>
          <w:p w14:paraId="017CD771"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2D61B24A"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Allen, J.</w:t>
            </w:r>
          </w:p>
        </w:tc>
        <w:tc>
          <w:tcPr>
            <w:tcW w:w="1530" w:type="dxa"/>
          </w:tcPr>
          <w:p w14:paraId="1801891E"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Pol. Science/ Public Admin.</w:t>
            </w:r>
          </w:p>
        </w:tc>
        <w:tc>
          <w:tcPr>
            <w:tcW w:w="3978" w:type="dxa"/>
          </w:tcPr>
          <w:p w14:paraId="0DF606C6"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Memory Politics and Transitional Justice</w:t>
            </w:r>
          </w:p>
        </w:tc>
      </w:tr>
      <w:tr w:rsidR="00FA229B" w:rsidRPr="00FA229B" w14:paraId="35E61FC0" w14:textId="77777777" w:rsidTr="00FA229B">
        <w:tc>
          <w:tcPr>
            <w:tcW w:w="1098" w:type="dxa"/>
          </w:tcPr>
          <w:p w14:paraId="59BBA7C7"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3</w:t>
            </w:r>
          </w:p>
        </w:tc>
        <w:tc>
          <w:tcPr>
            <w:tcW w:w="1260" w:type="dxa"/>
          </w:tcPr>
          <w:p w14:paraId="0F207226"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6AC7C65D"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Frank, M.</w:t>
            </w:r>
          </w:p>
        </w:tc>
        <w:tc>
          <w:tcPr>
            <w:tcW w:w="1530" w:type="dxa"/>
          </w:tcPr>
          <w:p w14:paraId="0D11BE39"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3978" w:type="dxa"/>
          </w:tcPr>
          <w:p w14:paraId="7CBB3B7D"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Moses Harvey and the Giant Squid</w:t>
            </w:r>
          </w:p>
        </w:tc>
      </w:tr>
      <w:tr w:rsidR="00FA229B" w:rsidRPr="00FA229B" w14:paraId="79CFDAE2" w14:textId="77777777" w:rsidTr="00FA229B">
        <w:tc>
          <w:tcPr>
            <w:tcW w:w="1098" w:type="dxa"/>
          </w:tcPr>
          <w:p w14:paraId="585CCD9C"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260" w:type="dxa"/>
          </w:tcPr>
          <w:p w14:paraId="7B48B0BC"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2EB11F0C" w14:textId="77777777" w:rsidR="00FA229B" w:rsidRPr="00FA229B" w:rsidRDefault="00FA229B"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Ruuska</w:t>
            </w:r>
            <w:proofErr w:type="spellEnd"/>
            <w:r w:rsidRPr="00FA229B">
              <w:rPr>
                <w:rFonts w:ascii="Times New Roman" w:hAnsi="Times New Roman" w:cs="Times New Roman"/>
                <w:sz w:val="24"/>
                <w:szCs w:val="24"/>
              </w:rPr>
              <w:t>, A.</w:t>
            </w:r>
          </w:p>
        </w:tc>
        <w:tc>
          <w:tcPr>
            <w:tcW w:w="1530" w:type="dxa"/>
          </w:tcPr>
          <w:p w14:paraId="5C00E7D9"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Soc./Social Work</w:t>
            </w:r>
          </w:p>
        </w:tc>
        <w:tc>
          <w:tcPr>
            <w:tcW w:w="3978" w:type="dxa"/>
          </w:tcPr>
          <w:p w14:paraId="29CB5D87"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Place, Performance &amp; Social Memory in the 1890’s Ghost Dance</w:t>
            </w:r>
          </w:p>
        </w:tc>
      </w:tr>
      <w:tr w:rsidR="00FA229B" w:rsidRPr="00FA229B" w14:paraId="25D4FBE1" w14:textId="77777777" w:rsidTr="00FA229B">
        <w:tc>
          <w:tcPr>
            <w:tcW w:w="1098" w:type="dxa"/>
          </w:tcPr>
          <w:p w14:paraId="360CFDF3"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 xml:space="preserve">5 </w:t>
            </w:r>
          </w:p>
        </w:tc>
        <w:tc>
          <w:tcPr>
            <w:tcW w:w="1260" w:type="dxa"/>
          </w:tcPr>
          <w:p w14:paraId="2B7711D8"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11F458A6" w14:textId="77777777" w:rsidR="00FA229B" w:rsidRPr="00FA229B" w:rsidRDefault="00FA229B"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Arenillas</w:t>
            </w:r>
            <w:proofErr w:type="spellEnd"/>
            <w:r w:rsidRPr="00FA229B">
              <w:rPr>
                <w:rFonts w:ascii="Times New Roman" w:hAnsi="Times New Roman" w:cs="Times New Roman"/>
                <w:sz w:val="24"/>
                <w:szCs w:val="24"/>
              </w:rPr>
              <w:t>, M.</w:t>
            </w:r>
          </w:p>
        </w:tc>
        <w:tc>
          <w:tcPr>
            <w:tcW w:w="1530" w:type="dxa"/>
          </w:tcPr>
          <w:p w14:paraId="65F98F3A"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Romance Languages/Lit.</w:t>
            </w:r>
          </w:p>
        </w:tc>
        <w:tc>
          <w:tcPr>
            <w:tcW w:w="3978" w:type="dxa"/>
          </w:tcPr>
          <w:p w14:paraId="31F88361"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Memory Politics and Transitional Justice</w:t>
            </w:r>
          </w:p>
        </w:tc>
      </w:tr>
      <w:tr w:rsidR="00FA229B" w:rsidRPr="00FA229B" w14:paraId="5272082F" w14:textId="77777777" w:rsidTr="00FA229B">
        <w:tc>
          <w:tcPr>
            <w:tcW w:w="1098" w:type="dxa"/>
          </w:tcPr>
          <w:p w14:paraId="76CF9FD5"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6</w:t>
            </w:r>
          </w:p>
        </w:tc>
        <w:tc>
          <w:tcPr>
            <w:tcW w:w="1260" w:type="dxa"/>
          </w:tcPr>
          <w:p w14:paraId="163397F5"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545942EE"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Truong, B.</w:t>
            </w:r>
          </w:p>
        </w:tc>
        <w:tc>
          <w:tcPr>
            <w:tcW w:w="1530" w:type="dxa"/>
          </w:tcPr>
          <w:p w14:paraId="7F6995C0"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Math &amp; CS</w:t>
            </w:r>
          </w:p>
        </w:tc>
        <w:tc>
          <w:tcPr>
            <w:tcW w:w="3978" w:type="dxa"/>
          </w:tcPr>
          <w:p w14:paraId="10A2D92B"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Sufficient Conditions in Multi-objective Optimization</w:t>
            </w:r>
          </w:p>
        </w:tc>
      </w:tr>
      <w:tr w:rsidR="00FA229B" w:rsidRPr="00FA229B" w14:paraId="15AF31EE" w14:textId="77777777" w:rsidTr="00FA229B">
        <w:tc>
          <w:tcPr>
            <w:tcW w:w="1098" w:type="dxa"/>
          </w:tcPr>
          <w:p w14:paraId="7BB0CA70"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7</w:t>
            </w:r>
          </w:p>
        </w:tc>
        <w:tc>
          <w:tcPr>
            <w:tcW w:w="1260" w:type="dxa"/>
          </w:tcPr>
          <w:p w14:paraId="485322F2"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38708C49" w14:textId="77777777" w:rsidR="00FA229B" w:rsidRPr="00FA229B" w:rsidRDefault="00FA229B"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Wedin</w:t>
            </w:r>
            <w:proofErr w:type="spellEnd"/>
            <w:r w:rsidRPr="00FA229B">
              <w:rPr>
                <w:rFonts w:ascii="Times New Roman" w:hAnsi="Times New Roman" w:cs="Times New Roman"/>
                <w:sz w:val="24"/>
                <w:szCs w:val="24"/>
              </w:rPr>
              <w:t>, H.</w:t>
            </w:r>
          </w:p>
        </w:tc>
        <w:tc>
          <w:tcPr>
            <w:tcW w:w="1530" w:type="dxa"/>
          </w:tcPr>
          <w:p w14:paraId="50C29559"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Nursing</w:t>
            </w:r>
          </w:p>
        </w:tc>
        <w:tc>
          <w:tcPr>
            <w:tcW w:w="3978" w:type="dxa"/>
          </w:tcPr>
          <w:p w14:paraId="53E86673"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Men in Nursing</w:t>
            </w:r>
          </w:p>
        </w:tc>
      </w:tr>
      <w:tr w:rsidR="00FA229B" w:rsidRPr="00FA229B" w14:paraId="546F402D" w14:textId="77777777" w:rsidTr="00FA229B">
        <w:tc>
          <w:tcPr>
            <w:tcW w:w="1098" w:type="dxa"/>
          </w:tcPr>
          <w:p w14:paraId="7D1B3D5E"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8</w:t>
            </w:r>
          </w:p>
        </w:tc>
        <w:tc>
          <w:tcPr>
            <w:tcW w:w="1260" w:type="dxa"/>
          </w:tcPr>
          <w:p w14:paraId="190E2B0C"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4F96346A"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Goodrich, P.</w:t>
            </w:r>
          </w:p>
        </w:tc>
        <w:tc>
          <w:tcPr>
            <w:tcW w:w="1530" w:type="dxa"/>
          </w:tcPr>
          <w:p w14:paraId="5065A42B"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3978" w:type="dxa"/>
          </w:tcPr>
          <w:p w14:paraId="6657E168"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Thinking Forward about the Past: Toward a Global Middle Ages</w:t>
            </w:r>
          </w:p>
        </w:tc>
      </w:tr>
      <w:tr w:rsidR="00FA229B" w:rsidRPr="00FA229B" w14:paraId="709945A7" w14:textId="77777777" w:rsidTr="00FA229B">
        <w:tc>
          <w:tcPr>
            <w:tcW w:w="1098" w:type="dxa"/>
          </w:tcPr>
          <w:p w14:paraId="4AFDDFAE" w14:textId="77777777" w:rsidR="00FA229B" w:rsidRDefault="00FA229B" w:rsidP="00B13C88">
            <w:pPr>
              <w:pStyle w:val="NoSpacing"/>
              <w:jc w:val="center"/>
              <w:rPr>
                <w:rFonts w:ascii="Times New Roman" w:hAnsi="Times New Roman" w:cs="Times New Roman"/>
                <w:strike/>
                <w:sz w:val="24"/>
                <w:szCs w:val="24"/>
              </w:rPr>
            </w:pPr>
            <w:r w:rsidRPr="00EB7501">
              <w:rPr>
                <w:rFonts w:ascii="Times New Roman" w:hAnsi="Times New Roman" w:cs="Times New Roman"/>
                <w:strike/>
                <w:sz w:val="24"/>
                <w:szCs w:val="24"/>
              </w:rPr>
              <w:t>9</w:t>
            </w:r>
          </w:p>
          <w:p w14:paraId="087AEE2E" w14:textId="77777777" w:rsidR="00EB7501" w:rsidRDefault="00EB7501" w:rsidP="00B13C88">
            <w:pPr>
              <w:pStyle w:val="NoSpacing"/>
              <w:jc w:val="center"/>
              <w:rPr>
                <w:rFonts w:ascii="Times New Roman" w:hAnsi="Times New Roman" w:cs="Times New Roman"/>
                <w:sz w:val="16"/>
                <w:szCs w:val="16"/>
              </w:rPr>
            </w:pPr>
            <w:r>
              <w:rPr>
                <w:rFonts w:ascii="Times New Roman" w:hAnsi="Times New Roman" w:cs="Times New Roman"/>
                <w:sz w:val="16"/>
                <w:szCs w:val="16"/>
              </w:rPr>
              <w:t>Withdrawn by applicant</w:t>
            </w:r>
          </w:p>
          <w:p w14:paraId="6F1017A0" w14:textId="77777777" w:rsidR="00EB7501" w:rsidRPr="00EB7501" w:rsidRDefault="00EB7501" w:rsidP="00B13C88">
            <w:pPr>
              <w:pStyle w:val="NoSpacing"/>
              <w:jc w:val="center"/>
              <w:rPr>
                <w:rFonts w:ascii="Times New Roman" w:hAnsi="Times New Roman" w:cs="Times New Roman"/>
                <w:sz w:val="16"/>
                <w:szCs w:val="16"/>
              </w:rPr>
            </w:pPr>
            <w:r>
              <w:rPr>
                <w:rFonts w:ascii="Times New Roman" w:hAnsi="Times New Roman" w:cs="Times New Roman"/>
                <w:sz w:val="16"/>
                <w:szCs w:val="16"/>
              </w:rPr>
              <w:t>3/19/12</w:t>
            </w:r>
          </w:p>
        </w:tc>
        <w:tc>
          <w:tcPr>
            <w:tcW w:w="1260" w:type="dxa"/>
          </w:tcPr>
          <w:p w14:paraId="576748D0" w14:textId="77777777" w:rsidR="00FA229B" w:rsidRPr="00EB7501" w:rsidRDefault="00FA229B" w:rsidP="00B13C88">
            <w:pPr>
              <w:pStyle w:val="NoSpacing"/>
              <w:jc w:val="center"/>
              <w:rPr>
                <w:rFonts w:ascii="Times New Roman" w:hAnsi="Times New Roman" w:cs="Times New Roman"/>
                <w:strike/>
                <w:sz w:val="24"/>
                <w:szCs w:val="24"/>
              </w:rPr>
            </w:pPr>
            <w:r w:rsidRPr="00EB7501">
              <w:rPr>
                <w:rFonts w:ascii="Times New Roman" w:hAnsi="Times New Roman" w:cs="Times New Roman"/>
                <w:strike/>
                <w:sz w:val="24"/>
                <w:szCs w:val="24"/>
              </w:rPr>
              <w:t>4</w:t>
            </w:r>
          </w:p>
        </w:tc>
        <w:tc>
          <w:tcPr>
            <w:tcW w:w="1710" w:type="dxa"/>
          </w:tcPr>
          <w:p w14:paraId="30613EC9" w14:textId="77777777" w:rsidR="00FA229B" w:rsidRPr="00EB7501" w:rsidRDefault="00FA229B" w:rsidP="00B13C88">
            <w:pPr>
              <w:pStyle w:val="NoSpacing"/>
              <w:jc w:val="center"/>
              <w:rPr>
                <w:rFonts w:ascii="Times New Roman" w:hAnsi="Times New Roman" w:cs="Times New Roman"/>
                <w:strike/>
                <w:sz w:val="24"/>
                <w:szCs w:val="24"/>
              </w:rPr>
            </w:pPr>
            <w:proofErr w:type="spellStart"/>
            <w:r w:rsidRPr="00EB7501">
              <w:rPr>
                <w:rFonts w:ascii="Times New Roman" w:hAnsi="Times New Roman" w:cs="Times New Roman"/>
                <w:strike/>
                <w:sz w:val="24"/>
                <w:szCs w:val="24"/>
              </w:rPr>
              <w:t>Sundell</w:t>
            </w:r>
            <w:proofErr w:type="spellEnd"/>
            <w:r w:rsidRPr="00EB7501">
              <w:rPr>
                <w:rFonts w:ascii="Times New Roman" w:hAnsi="Times New Roman" w:cs="Times New Roman"/>
                <w:strike/>
                <w:sz w:val="24"/>
                <w:szCs w:val="24"/>
              </w:rPr>
              <w:t>, R.</w:t>
            </w:r>
          </w:p>
        </w:tc>
        <w:tc>
          <w:tcPr>
            <w:tcW w:w="1530" w:type="dxa"/>
          </w:tcPr>
          <w:p w14:paraId="1DB27C17" w14:textId="77777777" w:rsidR="00FA229B" w:rsidRPr="00EB7501" w:rsidRDefault="00FA229B" w:rsidP="00B13C88">
            <w:pPr>
              <w:pStyle w:val="NoSpacing"/>
              <w:jc w:val="center"/>
              <w:rPr>
                <w:rFonts w:ascii="Times New Roman" w:hAnsi="Times New Roman" w:cs="Times New Roman"/>
                <w:strike/>
                <w:sz w:val="24"/>
                <w:szCs w:val="24"/>
              </w:rPr>
            </w:pPr>
            <w:r w:rsidRPr="00EB7501">
              <w:rPr>
                <w:rFonts w:ascii="Times New Roman" w:hAnsi="Times New Roman" w:cs="Times New Roman"/>
                <w:strike/>
                <w:sz w:val="24"/>
                <w:szCs w:val="24"/>
              </w:rPr>
              <w:t xml:space="preserve">Earth, </w:t>
            </w:r>
            <w:proofErr w:type="spellStart"/>
            <w:r w:rsidRPr="00EB7501">
              <w:rPr>
                <w:rFonts w:ascii="Times New Roman" w:hAnsi="Times New Roman" w:cs="Times New Roman"/>
                <w:strike/>
                <w:sz w:val="24"/>
                <w:szCs w:val="24"/>
              </w:rPr>
              <w:t>Envir</w:t>
            </w:r>
            <w:proofErr w:type="spellEnd"/>
            <w:r w:rsidRPr="00EB7501">
              <w:rPr>
                <w:rFonts w:ascii="Times New Roman" w:hAnsi="Times New Roman" w:cs="Times New Roman"/>
                <w:strike/>
                <w:sz w:val="24"/>
                <w:szCs w:val="24"/>
              </w:rPr>
              <w:t>. &amp; Geo. Science</w:t>
            </w:r>
          </w:p>
        </w:tc>
        <w:tc>
          <w:tcPr>
            <w:tcW w:w="3978" w:type="dxa"/>
          </w:tcPr>
          <w:p w14:paraId="634F3460" w14:textId="77777777" w:rsidR="00FA229B" w:rsidRPr="00EB7501" w:rsidRDefault="00FA229B" w:rsidP="00B13C88">
            <w:pPr>
              <w:pStyle w:val="NoSpacing"/>
              <w:jc w:val="center"/>
              <w:rPr>
                <w:rFonts w:ascii="Times New Roman" w:hAnsi="Times New Roman" w:cs="Times New Roman"/>
                <w:strike/>
                <w:sz w:val="24"/>
                <w:szCs w:val="24"/>
              </w:rPr>
            </w:pPr>
            <w:r w:rsidRPr="00EB7501">
              <w:rPr>
                <w:rFonts w:ascii="Times New Roman" w:hAnsi="Times New Roman" w:cs="Times New Roman"/>
                <w:strike/>
                <w:sz w:val="24"/>
                <w:szCs w:val="24"/>
              </w:rPr>
              <w:t>Government Policies and Actions that Impact the Lake Superior Environment</w:t>
            </w:r>
          </w:p>
        </w:tc>
      </w:tr>
      <w:tr w:rsidR="00FA229B" w:rsidRPr="00FA229B" w14:paraId="57AE9B6A" w14:textId="77777777" w:rsidTr="00FA229B">
        <w:tc>
          <w:tcPr>
            <w:tcW w:w="1098" w:type="dxa"/>
          </w:tcPr>
          <w:p w14:paraId="4311FE65" w14:textId="77777777" w:rsidR="00FA229B" w:rsidRDefault="00FA229B" w:rsidP="00B13C88">
            <w:pPr>
              <w:pStyle w:val="NoSpacing"/>
              <w:jc w:val="center"/>
              <w:rPr>
                <w:rFonts w:ascii="Times New Roman" w:hAnsi="Times New Roman" w:cs="Times New Roman"/>
                <w:strike/>
                <w:sz w:val="24"/>
                <w:szCs w:val="24"/>
              </w:rPr>
            </w:pPr>
            <w:r w:rsidRPr="00EB7501">
              <w:rPr>
                <w:rFonts w:ascii="Times New Roman" w:hAnsi="Times New Roman" w:cs="Times New Roman"/>
                <w:strike/>
                <w:sz w:val="24"/>
                <w:szCs w:val="24"/>
              </w:rPr>
              <w:t>10</w:t>
            </w:r>
          </w:p>
          <w:p w14:paraId="245943BB" w14:textId="77777777" w:rsidR="00EB7501" w:rsidRPr="00EB7501" w:rsidRDefault="00EB7501" w:rsidP="00B13C88">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tcPr>
          <w:p w14:paraId="0F882B03"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75E6CFE7" w14:textId="77777777" w:rsidR="00FA229B" w:rsidRPr="00FA229B" w:rsidRDefault="00FA229B" w:rsidP="00B13C88">
            <w:pPr>
              <w:pStyle w:val="NoSpacing"/>
              <w:jc w:val="center"/>
              <w:rPr>
                <w:rFonts w:ascii="Times New Roman" w:hAnsi="Times New Roman" w:cs="Times New Roman"/>
                <w:sz w:val="24"/>
                <w:szCs w:val="24"/>
              </w:rPr>
            </w:pPr>
            <w:proofErr w:type="spellStart"/>
            <w:r w:rsidRPr="00FA229B">
              <w:rPr>
                <w:rFonts w:ascii="Times New Roman" w:hAnsi="Times New Roman" w:cs="Times New Roman"/>
                <w:sz w:val="24"/>
                <w:szCs w:val="24"/>
              </w:rPr>
              <w:t>McCommons</w:t>
            </w:r>
            <w:proofErr w:type="spellEnd"/>
            <w:r w:rsidRPr="00FA229B">
              <w:rPr>
                <w:rFonts w:ascii="Times New Roman" w:hAnsi="Times New Roman" w:cs="Times New Roman"/>
                <w:sz w:val="24"/>
                <w:szCs w:val="24"/>
              </w:rPr>
              <w:t>, J.</w:t>
            </w:r>
          </w:p>
        </w:tc>
        <w:tc>
          <w:tcPr>
            <w:tcW w:w="1530" w:type="dxa"/>
          </w:tcPr>
          <w:p w14:paraId="32C2CB80"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3978" w:type="dxa"/>
          </w:tcPr>
          <w:p w14:paraId="7605CDA1"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Railroad History Monograph</w:t>
            </w:r>
          </w:p>
        </w:tc>
      </w:tr>
      <w:tr w:rsidR="00FA229B" w:rsidRPr="00FA229B" w14:paraId="52C27177" w14:textId="77777777" w:rsidTr="00FA229B">
        <w:tc>
          <w:tcPr>
            <w:tcW w:w="1098" w:type="dxa"/>
          </w:tcPr>
          <w:p w14:paraId="608D0A25" w14:textId="77777777" w:rsidR="00FA229B" w:rsidRDefault="00FA229B" w:rsidP="00B13C88">
            <w:pPr>
              <w:pStyle w:val="NoSpacing"/>
              <w:jc w:val="center"/>
              <w:rPr>
                <w:rFonts w:ascii="Times New Roman" w:hAnsi="Times New Roman" w:cs="Times New Roman"/>
                <w:strike/>
                <w:sz w:val="24"/>
                <w:szCs w:val="24"/>
              </w:rPr>
            </w:pPr>
            <w:r w:rsidRPr="00EB7501">
              <w:rPr>
                <w:rFonts w:ascii="Times New Roman" w:hAnsi="Times New Roman" w:cs="Times New Roman"/>
                <w:strike/>
                <w:sz w:val="24"/>
                <w:szCs w:val="24"/>
              </w:rPr>
              <w:t>11</w:t>
            </w:r>
          </w:p>
          <w:p w14:paraId="1DCB2913" w14:textId="77777777" w:rsidR="00EB7501" w:rsidRPr="00EB7501" w:rsidRDefault="00EB7501" w:rsidP="00B13C88">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260" w:type="dxa"/>
          </w:tcPr>
          <w:p w14:paraId="15F38C81"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3B61F918"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Johnson, R.</w:t>
            </w:r>
          </w:p>
        </w:tc>
        <w:tc>
          <w:tcPr>
            <w:tcW w:w="1530" w:type="dxa"/>
          </w:tcPr>
          <w:p w14:paraId="389DEB74"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3978" w:type="dxa"/>
          </w:tcPr>
          <w:p w14:paraId="1D5EA3E6"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Three Short Stories in “A Blended Family” Section of A Second Marriage: The Ben and Geri Stories</w:t>
            </w:r>
          </w:p>
        </w:tc>
      </w:tr>
      <w:tr w:rsidR="00FA229B" w:rsidRPr="00FA229B" w14:paraId="52BFD638" w14:textId="77777777" w:rsidTr="00FA229B">
        <w:tc>
          <w:tcPr>
            <w:tcW w:w="1098" w:type="dxa"/>
          </w:tcPr>
          <w:p w14:paraId="0887C3F1" w14:textId="77777777" w:rsidR="00FA229B" w:rsidRDefault="00FA229B" w:rsidP="00B13C88">
            <w:pPr>
              <w:pStyle w:val="NoSpacing"/>
              <w:jc w:val="center"/>
              <w:rPr>
                <w:rFonts w:ascii="Times New Roman" w:hAnsi="Times New Roman" w:cs="Times New Roman"/>
                <w:strike/>
                <w:sz w:val="24"/>
                <w:szCs w:val="24"/>
              </w:rPr>
            </w:pPr>
            <w:r w:rsidRPr="00EB7501">
              <w:rPr>
                <w:rFonts w:ascii="Times New Roman" w:hAnsi="Times New Roman" w:cs="Times New Roman"/>
                <w:strike/>
                <w:sz w:val="24"/>
                <w:szCs w:val="24"/>
              </w:rPr>
              <w:t>12</w:t>
            </w:r>
          </w:p>
          <w:p w14:paraId="5B74A2A1" w14:textId="77777777" w:rsidR="00EB7501" w:rsidRPr="00EB7501" w:rsidRDefault="00EB7501" w:rsidP="00B13C88">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1260" w:type="dxa"/>
          </w:tcPr>
          <w:p w14:paraId="248FEF87"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4</w:t>
            </w:r>
          </w:p>
        </w:tc>
        <w:tc>
          <w:tcPr>
            <w:tcW w:w="1710" w:type="dxa"/>
          </w:tcPr>
          <w:p w14:paraId="40E4DD3E"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Singh, J.</w:t>
            </w:r>
          </w:p>
        </w:tc>
        <w:tc>
          <w:tcPr>
            <w:tcW w:w="1530" w:type="dxa"/>
          </w:tcPr>
          <w:p w14:paraId="27086D24"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English</w:t>
            </w:r>
          </w:p>
        </w:tc>
        <w:tc>
          <w:tcPr>
            <w:tcW w:w="3978" w:type="dxa"/>
          </w:tcPr>
          <w:p w14:paraId="094FBAD9" w14:textId="77777777" w:rsidR="00FA229B" w:rsidRPr="00FA229B" w:rsidRDefault="00FA229B" w:rsidP="00B13C88">
            <w:pPr>
              <w:pStyle w:val="NoSpacing"/>
              <w:jc w:val="center"/>
              <w:rPr>
                <w:rFonts w:ascii="Times New Roman" w:hAnsi="Times New Roman" w:cs="Times New Roman"/>
                <w:sz w:val="24"/>
                <w:szCs w:val="24"/>
              </w:rPr>
            </w:pPr>
            <w:r w:rsidRPr="00FA229B">
              <w:rPr>
                <w:rFonts w:ascii="Times New Roman" w:hAnsi="Times New Roman" w:cs="Times New Roman"/>
                <w:sz w:val="24"/>
                <w:szCs w:val="24"/>
              </w:rPr>
              <w:t>Comparative Feminism, Postmodernism, Postcolonialism: Gender and Sexual Identity in Contemporary Turkish Literature and Culture</w:t>
            </w:r>
          </w:p>
        </w:tc>
      </w:tr>
    </w:tbl>
    <w:p w14:paraId="248A15CF" w14:textId="77777777" w:rsidR="00FA229B" w:rsidRDefault="00EB7501" w:rsidP="00071BDF">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Revisions to the Reassigned Time Application Evaluation Form were proposed by Andrew </w:t>
      </w:r>
      <w:proofErr w:type="spellStart"/>
      <w:r>
        <w:rPr>
          <w:rFonts w:ascii="Times New Roman" w:hAnsi="Times New Roman" w:cs="Times New Roman"/>
          <w:sz w:val="24"/>
          <w:szCs w:val="24"/>
        </w:rPr>
        <w:t>Smentkowski</w:t>
      </w:r>
      <w:proofErr w:type="spellEnd"/>
      <w:r>
        <w:rPr>
          <w:rFonts w:ascii="Times New Roman" w:hAnsi="Times New Roman" w:cs="Times New Roman"/>
          <w:sz w:val="24"/>
          <w:szCs w:val="24"/>
        </w:rPr>
        <w:t xml:space="preserve"> in the Grants and Research Office.  FGC accepted revisions as written.  Revisions were made to Reassigned Time Application Evaluation Form to bring form to closer alignment with published RTA application guidelines and criteria.  Grants and Research Office will post revised form to appropriate website(s).</w:t>
      </w:r>
    </w:p>
    <w:p w14:paraId="60737C84" w14:textId="77777777" w:rsidR="00843142" w:rsidRDefault="00843142" w:rsidP="00071BDF">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Concerns about IRB requirements were raised in relation to use of interviews of experts</w:t>
      </w:r>
      <w:r w:rsidR="002F49B3">
        <w:rPr>
          <w:rFonts w:ascii="Times New Roman" w:hAnsi="Times New Roman" w:cs="Times New Roman"/>
          <w:sz w:val="24"/>
          <w:szCs w:val="24"/>
        </w:rPr>
        <w:t xml:space="preserve"> and</w:t>
      </w:r>
      <w:r w:rsidR="000F7FAB">
        <w:rPr>
          <w:rFonts w:ascii="Times New Roman" w:hAnsi="Times New Roman" w:cs="Times New Roman"/>
          <w:sz w:val="24"/>
          <w:szCs w:val="24"/>
        </w:rPr>
        <w:t>/</w:t>
      </w:r>
      <w:r w:rsidR="002F49B3">
        <w:rPr>
          <w:rFonts w:ascii="Times New Roman" w:hAnsi="Times New Roman" w:cs="Times New Roman"/>
          <w:sz w:val="24"/>
          <w:szCs w:val="24"/>
        </w:rPr>
        <w:t xml:space="preserve">or family members </w:t>
      </w:r>
      <w:r>
        <w:rPr>
          <w:rFonts w:ascii="Times New Roman" w:hAnsi="Times New Roman" w:cs="Times New Roman"/>
          <w:sz w:val="24"/>
          <w:szCs w:val="24"/>
        </w:rPr>
        <w:t>for data gathering related to proposed projects</w:t>
      </w:r>
      <w:r w:rsidR="002F49B3">
        <w:rPr>
          <w:rFonts w:ascii="Times New Roman" w:hAnsi="Times New Roman" w:cs="Times New Roman"/>
          <w:sz w:val="24"/>
          <w:szCs w:val="24"/>
        </w:rPr>
        <w:t xml:space="preserve"> involving case studies</w:t>
      </w:r>
      <w:r>
        <w:rPr>
          <w:rFonts w:ascii="Times New Roman" w:hAnsi="Times New Roman" w:cs="Times New Roman"/>
          <w:sz w:val="24"/>
          <w:szCs w:val="24"/>
        </w:rPr>
        <w:t xml:space="preserve">.  FGC Chair, </w:t>
      </w:r>
      <w:proofErr w:type="spellStart"/>
      <w:r>
        <w:rPr>
          <w:rFonts w:ascii="Times New Roman" w:hAnsi="Times New Roman" w:cs="Times New Roman"/>
          <w:sz w:val="24"/>
          <w:szCs w:val="24"/>
        </w:rPr>
        <w:t>Nanci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Gasiewicz</w:t>
      </w:r>
      <w:proofErr w:type="spellEnd"/>
      <w:r>
        <w:rPr>
          <w:rFonts w:ascii="Times New Roman" w:hAnsi="Times New Roman" w:cs="Times New Roman"/>
          <w:sz w:val="24"/>
          <w:szCs w:val="24"/>
        </w:rPr>
        <w:t xml:space="preserve">, consulted via phone with IRB Chair, Derek Anderson, regarding </w:t>
      </w:r>
      <w:r w:rsidR="002F49B3">
        <w:rPr>
          <w:rFonts w:ascii="Times New Roman" w:hAnsi="Times New Roman" w:cs="Times New Roman"/>
          <w:sz w:val="24"/>
          <w:szCs w:val="24"/>
        </w:rPr>
        <w:t xml:space="preserve">FGC </w:t>
      </w:r>
      <w:r>
        <w:rPr>
          <w:rFonts w:ascii="Times New Roman" w:hAnsi="Times New Roman" w:cs="Times New Roman"/>
          <w:sz w:val="24"/>
          <w:szCs w:val="24"/>
        </w:rPr>
        <w:t>concerns.  Dr. Anderson confirmed exempt status of RTA applications in question, however recommended that it would be prudent of applicant</w:t>
      </w:r>
      <w:r w:rsidR="002F49B3">
        <w:rPr>
          <w:rFonts w:ascii="Times New Roman" w:hAnsi="Times New Roman" w:cs="Times New Roman"/>
          <w:sz w:val="24"/>
          <w:szCs w:val="24"/>
        </w:rPr>
        <w:t>(s)</w:t>
      </w:r>
      <w:r>
        <w:rPr>
          <w:rFonts w:ascii="Times New Roman" w:hAnsi="Times New Roman" w:cs="Times New Roman"/>
          <w:sz w:val="24"/>
          <w:szCs w:val="24"/>
        </w:rPr>
        <w:t xml:space="preserve"> to seek </w:t>
      </w:r>
      <w:r w:rsidR="002F49B3">
        <w:rPr>
          <w:rFonts w:ascii="Times New Roman" w:hAnsi="Times New Roman" w:cs="Times New Roman"/>
          <w:sz w:val="24"/>
          <w:szCs w:val="24"/>
        </w:rPr>
        <w:t>IRB letter of exempt status for inclusion in grant application when use of human subjects are planned for expert opinion or case study purposes.  This measure would alleviate concerns about proposal eligibility related to IRB requirements.</w:t>
      </w:r>
    </w:p>
    <w:p w14:paraId="497CB762" w14:textId="77777777" w:rsidR="00EB7501" w:rsidRDefault="00BA4BFD" w:rsidP="00071BDF">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lastRenderedPageBreak/>
        <w:t>1</w:t>
      </w:r>
      <w:r w:rsidR="002F49B3">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On </w:t>
      </w:r>
      <w:r w:rsidR="00C23A9A">
        <w:rPr>
          <w:rFonts w:ascii="Times New Roman" w:hAnsi="Times New Roman" w:cs="Times New Roman"/>
          <w:sz w:val="24"/>
          <w:szCs w:val="24"/>
        </w:rPr>
        <w:t xml:space="preserve">March 19, </w:t>
      </w:r>
      <w:proofErr w:type="gramStart"/>
      <w:r w:rsidR="00C23A9A">
        <w:rPr>
          <w:rFonts w:ascii="Times New Roman" w:hAnsi="Times New Roman" w:cs="Times New Roman"/>
          <w:sz w:val="24"/>
          <w:szCs w:val="24"/>
        </w:rPr>
        <w:t>2012</w:t>
      </w:r>
      <w:proofErr w:type="gramEnd"/>
      <w:r>
        <w:rPr>
          <w:rFonts w:ascii="Times New Roman" w:hAnsi="Times New Roman" w:cs="Times New Roman"/>
          <w:sz w:val="24"/>
          <w:szCs w:val="24"/>
        </w:rPr>
        <w:t xml:space="preserve"> Ron </w:t>
      </w:r>
      <w:proofErr w:type="spellStart"/>
      <w:r>
        <w:rPr>
          <w:rFonts w:ascii="Times New Roman" w:hAnsi="Times New Roman" w:cs="Times New Roman"/>
          <w:sz w:val="24"/>
          <w:szCs w:val="24"/>
        </w:rPr>
        <w:t>Sundell</w:t>
      </w:r>
      <w:proofErr w:type="spellEnd"/>
      <w:r>
        <w:rPr>
          <w:rFonts w:ascii="Times New Roman" w:hAnsi="Times New Roman" w:cs="Times New Roman"/>
          <w:sz w:val="24"/>
          <w:szCs w:val="24"/>
        </w:rPr>
        <w:t xml:space="preserve"> submitted an email notification of his intention to withdraw his RTA application from the rankings for Fall 12.  Dr. </w:t>
      </w:r>
      <w:proofErr w:type="spellStart"/>
      <w:r>
        <w:rPr>
          <w:rFonts w:ascii="Times New Roman" w:hAnsi="Times New Roman" w:cs="Times New Roman"/>
          <w:sz w:val="24"/>
          <w:szCs w:val="24"/>
        </w:rPr>
        <w:t>Sundell</w:t>
      </w:r>
      <w:proofErr w:type="spellEnd"/>
      <w:r>
        <w:rPr>
          <w:rFonts w:ascii="Times New Roman" w:hAnsi="Times New Roman" w:cs="Times New Roman"/>
          <w:sz w:val="24"/>
          <w:szCs w:val="24"/>
        </w:rPr>
        <w:t xml:space="preserve"> ha</w:t>
      </w:r>
      <w:r w:rsidR="00A73B0F">
        <w:rPr>
          <w:rFonts w:ascii="Times New Roman" w:hAnsi="Times New Roman" w:cs="Times New Roman"/>
          <w:sz w:val="24"/>
          <w:szCs w:val="24"/>
        </w:rPr>
        <w:t>s</w:t>
      </w:r>
      <w:r>
        <w:rPr>
          <w:rFonts w:ascii="Times New Roman" w:hAnsi="Times New Roman" w:cs="Times New Roman"/>
          <w:sz w:val="24"/>
          <w:szCs w:val="24"/>
        </w:rPr>
        <w:t xml:space="preserve"> already received other re</w:t>
      </w:r>
      <w:r w:rsidR="00816E4D">
        <w:rPr>
          <w:rFonts w:ascii="Times New Roman" w:hAnsi="Times New Roman" w:cs="Times New Roman"/>
          <w:sz w:val="24"/>
          <w:szCs w:val="24"/>
        </w:rPr>
        <w:t>assigned/release</w:t>
      </w:r>
      <w:r>
        <w:rPr>
          <w:rFonts w:ascii="Times New Roman" w:hAnsi="Times New Roman" w:cs="Times New Roman"/>
          <w:sz w:val="24"/>
          <w:szCs w:val="24"/>
        </w:rPr>
        <w:t xml:space="preserve"> time equal to twelve (12) credit hours for Fall 12. </w:t>
      </w:r>
    </w:p>
    <w:p w14:paraId="509405DD" w14:textId="77777777" w:rsidR="00A73B0F" w:rsidRDefault="00A73B0F" w:rsidP="00071BDF">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 xml:space="preserve">12. On March 30, </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xml:space="preserve"> the FGC met to review applications for the Peter White Scholar Award for the 2012-2013 academic year.  </w:t>
      </w:r>
      <w:r w:rsidR="000F7FAB">
        <w:rPr>
          <w:rFonts w:ascii="Times New Roman" w:hAnsi="Times New Roman" w:cs="Times New Roman"/>
          <w:sz w:val="24"/>
          <w:szCs w:val="24"/>
        </w:rPr>
        <w:t xml:space="preserve">A quorum was present.  </w:t>
      </w:r>
      <w:r>
        <w:rPr>
          <w:rFonts w:ascii="Times New Roman" w:hAnsi="Times New Roman" w:cs="Times New Roman"/>
          <w:sz w:val="24"/>
          <w:szCs w:val="24"/>
        </w:rPr>
        <w:t>Seven (7) applications were received.  Five (5) applications were deemed eligible/</w:t>
      </w:r>
      <w:proofErr w:type="gramStart"/>
      <w:r>
        <w:rPr>
          <w:rFonts w:ascii="Times New Roman" w:hAnsi="Times New Roman" w:cs="Times New Roman"/>
          <w:sz w:val="24"/>
          <w:szCs w:val="24"/>
        </w:rPr>
        <w:t>fundable</w:t>
      </w:r>
      <w:proofErr w:type="gramEnd"/>
      <w:r>
        <w:rPr>
          <w:rFonts w:ascii="Times New Roman" w:hAnsi="Times New Roman" w:cs="Times New Roman"/>
          <w:sz w:val="24"/>
          <w:szCs w:val="24"/>
        </w:rPr>
        <w:t xml:space="preserve"> and two (2) applications were deemed ineligible/</w:t>
      </w:r>
      <w:proofErr w:type="spellStart"/>
      <w:r>
        <w:rPr>
          <w:rFonts w:ascii="Times New Roman" w:hAnsi="Times New Roman" w:cs="Times New Roman"/>
          <w:sz w:val="24"/>
          <w:szCs w:val="24"/>
        </w:rPr>
        <w:t>unfundable</w:t>
      </w:r>
      <w:proofErr w:type="spellEnd"/>
      <w:r>
        <w:rPr>
          <w:rFonts w:ascii="Times New Roman" w:hAnsi="Times New Roman" w:cs="Times New Roman"/>
          <w:sz w:val="24"/>
          <w:szCs w:val="24"/>
        </w:rPr>
        <w:t>.  The rankings are as follows:</w:t>
      </w:r>
    </w:p>
    <w:p w14:paraId="59B1D244" w14:textId="77777777" w:rsidR="00A73B0F" w:rsidRDefault="00A73B0F" w:rsidP="00A73B0F">
      <w:pPr>
        <w:pStyle w:val="NoSpacing"/>
        <w:rPr>
          <w:rFonts w:ascii="Times New Roman" w:hAnsi="Times New Roman" w:cs="Times New Roman"/>
          <w:b/>
          <w:sz w:val="24"/>
          <w:szCs w:val="24"/>
        </w:rPr>
      </w:pPr>
      <w:r w:rsidRPr="00A73B0F">
        <w:rPr>
          <w:rFonts w:ascii="Times New Roman" w:hAnsi="Times New Roman" w:cs="Times New Roman"/>
          <w:b/>
          <w:sz w:val="24"/>
          <w:szCs w:val="24"/>
        </w:rPr>
        <w:t>Peter White Scholar Awards – 2012</w:t>
      </w:r>
    </w:p>
    <w:tbl>
      <w:tblPr>
        <w:tblStyle w:val="TableGrid"/>
        <w:tblW w:w="0" w:type="auto"/>
        <w:tblLook w:val="04A0" w:firstRow="1" w:lastRow="0" w:firstColumn="1" w:lastColumn="0" w:noHBand="0" w:noVBand="1"/>
      </w:tblPr>
      <w:tblGrid>
        <w:gridCol w:w="1269"/>
        <w:gridCol w:w="1528"/>
        <w:gridCol w:w="2377"/>
        <w:gridCol w:w="4176"/>
      </w:tblGrid>
      <w:tr w:rsidR="00A73B0F" w14:paraId="4B228A37" w14:textId="77777777" w:rsidTr="000B2BBD">
        <w:tc>
          <w:tcPr>
            <w:tcW w:w="1278" w:type="dxa"/>
          </w:tcPr>
          <w:p w14:paraId="15DC5286" w14:textId="77777777" w:rsidR="00A73B0F" w:rsidRPr="00A73B0F" w:rsidRDefault="00A73B0F" w:rsidP="00A73B0F">
            <w:pPr>
              <w:pStyle w:val="NoSpacing"/>
              <w:jc w:val="center"/>
              <w:rPr>
                <w:rFonts w:ascii="Times New Roman" w:hAnsi="Times New Roman" w:cs="Times New Roman"/>
                <w:b/>
                <w:sz w:val="24"/>
                <w:szCs w:val="24"/>
              </w:rPr>
            </w:pPr>
            <w:r w:rsidRPr="00A73B0F">
              <w:rPr>
                <w:rFonts w:ascii="Times New Roman" w:hAnsi="Times New Roman" w:cs="Times New Roman"/>
                <w:b/>
                <w:sz w:val="24"/>
                <w:szCs w:val="24"/>
              </w:rPr>
              <w:t>Final Rank</w:t>
            </w:r>
          </w:p>
        </w:tc>
        <w:tc>
          <w:tcPr>
            <w:tcW w:w="1550" w:type="dxa"/>
          </w:tcPr>
          <w:p w14:paraId="40568DA9" w14:textId="77777777" w:rsidR="00A73B0F" w:rsidRPr="00A73B0F" w:rsidRDefault="00A73B0F" w:rsidP="00A73B0F">
            <w:pPr>
              <w:pStyle w:val="NoSpacing"/>
              <w:jc w:val="center"/>
              <w:rPr>
                <w:rFonts w:ascii="Times New Roman" w:hAnsi="Times New Roman" w:cs="Times New Roman"/>
                <w:b/>
                <w:sz w:val="24"/>
                <w:szCs w:val="24"/>
              </w:rPr>
            </w:pPr>
            <w:r>
              <w:rPr>
                <w:rFonts w:ascii="Times New Roman" w:hAnsi="Times New Roman" w:cs="Times New Roman"/>
                <w:b/>
                <w:sz w:val="24"/>
                <w:szCs w:val="24"/>
              </w:rPr>
              <w:t>Name</w:t>
            </w:r>
          </w:p>
        </w:tc>
        <w:tc>
          <w:tcPr>
            <w:tcW w:w="2411" w:type="dxa"/>
          </w:tcPr>
          <w:p w14:paraId="538561F6" w14:textId="77777777" w:rsidR="00A73B0F" w:rsidRPr="00A73B0F" w:rsidRDefault="00A73B0F" w:rsidP="00A73B0F">
            <w:pPr>
              <w:pStyle w:val="NoSpacing"/>
              <w:jc w:val="center"/>
              <w:rPr>
                <w:rFonts w:ascii="Times New Roman" w:hAnsi="Times New Roman" w:cs="Times New Roman"/>
                <w:b/>
                <w:sz w:val="24"/>
                <w:szCs w:val="24"/>
              </w:rPr>
            </w:pPr>
            <w:r>
              <w:rPr>
                <w:rFonts w:ascii="Times New Roman" w:hAnsi="Times New Roman" w:cs="Times New Roman"/>
                <w:b/>
                <w:sz w:val="24"/>
                <w:szCs w:val="24"/>
              </w:rPr>
              <w:t>Department</w:t>
            </w:r>
          </w:p>
        </w:tc>
        <w:tc>
          <w:tcPr>
            <w:tcW w:w="4337" w:type="dxa"/>
          </w:tcPr>
          <w:p w14:paraId="3F0C04D7" w14:textId="77777777" w:rsidR="00A73B0F" w:rsidRPr="00A73B0F" w:rsidRDefault="00A73B0F" w:rsidP="00A73B0F">
            <w:pPr>
              <w:pStyle w:val="NoSpacing"/>
              <w:jc w:val="center"/>
              <w:rPr>
                <w:rFonts w:ascii="Times New Roman" w:hAnsi="Times New Roman" w:cs="Times New Roman"/>
                <w:b/>
                <w:sz w:val="24"/>
                <w:szCs w:val="24"/>
              </w:rPr>
            </w:pPr>
            <w:r>
              <w:rPr>
                <w:rFonts w:ascii="Times New Roman" w:hAnsi="Times New Roman" w:cs="Times New Roman"/>
                <w:b/>
                <w:sz w:val="24"/>
                <w:szCs w:val="24"/>
              </w:rPr>
              <w:t>Title of Project</w:t>
            </w:r>
          </w:p>
        </w:tc>
      </w:tr>
      <w:tr w:rsidR="00A73B0F" w14:paraId="61F093B6" w14:textId="77777777" w:rsidTr="000B2BBD">
        <w:tc>
          <w:tcPr>
            <w:tcW w:w="1278" w:type="dxa"/>
          </w:tcPr>
          <w:p w14:paraId="071D3F38"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50" w:type="dxa"/>
          </w:tcPr>
          <w:p w14:paraId="080EF5A7"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Lindsay, A.</w:t>
            </w:r>
          </w:p>
        </w:tc>
        <w:tc>
          <w:tcPr>
            <w:tcW w:w="2411" w:type="dxa"/>
          </w:tcPr>
          <w:p w14:paraId="40F2C4E2"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Biology</w:t>
            </w:r>
          </w:p>
        </w:tc>
        <w:tc>
          <w:tcPr>
            <w:tcW w:w="4337" w:type="dxa"/>
          </w:tcPr>
          <w:p w14:paraId="3C77FB4D"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Conservation Genomics of Common Loons</w:t>
            </w:r>
          </w:p>
        </w:tc>
      </w:tr>
      <w:tr w:rsidR="00A73B0F" w14:paraId="330FC272" w14:textId="77777777" w:rsidTr="000B2BBD">
        <w:tc>
          <w:tcPr>
            <w:tcW w:w="1278" w:type="dxa"/>
          </w:tcPr>
          <w:p w14:paraId="655F85AE"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550" w:type="dxa"/>
          </w:tcPr>
          <w:p w14:paraId="1C9858E0"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Singh, J.</w:t>
            </w:r>
          </w:p>
        </w:tc>
        <w:tc>
          <w:tcPr>
            <w:tcW w:w="2411" w:type="dxa"/>
          </w:tcPr>
          <w:p w14:paraId="1B965C19"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English</w:t>
            </w:r>
          </w:p>
        </w:tc>
        <w:tc>
          <w:tcPr>
            <w:tcW w:w="4337" w:type="dxa"/>
          </w:tcPr>
          <w:p w14:paraId="7257F2EF"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“Imagine Identities and Homeland”</w:t>
            </w:r>
          </w:p>
        </w:tc>
      </w:tr>
      <w:tr w:rsidR="00A73B0F" w14:paraId="7F61A0BD" w14:textId="77777777" w:rsidTr="000B2BBD">
        <w:tc>
          <w:tcPr>
            <w:tcW w:w="1278" w:type="dxa"/>
          </w:tcPr>
          <w:p w14:paraId="7EA3608F"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50" w:type="dxa"/>
          </w:tcPr>
          <w:p w14:paraId="5CBC4349"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Johnson, R.</w:t>
            </w:r>
          </w:p>
        </w:tc>
        <w:tc>
          <w:tcPr>
            <w:tcW w:w="2411" w:type="dxa"/>
          </w:tcPr>
          <w:p w14:paraId="3D6E32BE"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English</w:t>
            </w:r>
          </w:p>
        </w:tc>
        <w:tc>
          <w:tcPr>
            <w:tcW w:w="4337" w:type="dxa"/>
          </w:tcPr>
          <w:p w14:paraId="479D7A17"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Complete a Second Marriage: The Ben and Geri Stories and Revise Novel: Los Angeles 1962</w:t>
            </w:r>
          </w:p>
        </w:tc>
      </w:tr>
      <w:tr w:rsidR="00A73B0F" w14:paraId="5079041D" w14:textId="77777777" w:rsidTr="000B2BBD">
        <w:tc>
          <w:tcPr>
            <w:tcW w:w="1278" w:type="dxa"/>
          </w:tcPr>
          <w:p w14:paraId="5F607170"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550" w:type="dxa"/>
          </w:tcPr>
          <w:p w14:paraId="11ECBC6B"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Yang, R.</w:t>
            </w:r>
          </w:p>
        </w:tc>
        <w:tc>
          <w:tcPr>
            <w:tcW w:w="2411" w:type="dxa"/>
          </w:tcPr>
          <w:p w14:paraId="42050979"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Sociology/Social Work</w:t>
            </w:r>
          </w:p>
        </w:tc>
        <w:tc>
          <w:tcPr>
            <w:tcW w:w="4337" w:type="dxa"/>
          </w:tcPr>
          <w:p w14:paraId="56492E10"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Translation of Floating Willow Flowers</w:t>
            </w:r>
          </w:p>
        </w:tc>
      </w:tr>
      <w:tr w:rsidR="00A73B0F" w14:paraId="255B556D" w14:textId="77777777" w:rsidTr="000B2BBD">
        <w:tc>
          <w:tcPr>
            <w:tcW w:w="1278" w:type="dxa"/>
          </w:tcPr>
          <w:p w14:paraId="4D9FA061"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50" w:type="dxa"/>
          </w:tcPr>
          <w:p w14:paraId="7FD88CE4"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Frank, M.</w:t>
            </w:r>
          </w:p>
        </w:tc>
        <w:tc>
          <w:tcPr>
            <w:tcW w:w="2411" w:type="dxa"/>
          </w:tcPr>
          <w:p w14:paraId="31A1F6FF"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English</w:t>
            </w:r>
          </w:p>
        </w:tc>
        <w:tc>
          <w:tcPr>
            <w:tcW w:w="4337" w:type="dxa"/>
          </w:tcPr>
          <w:p w14:paraId="2D8D6B55" w14:textId="77777777" w:rsidR="00A73B0F" w:rsidRDefault="001F6395" w:rsidP="001F6395">
            <w:pPr>
              <w:pStyle w:val="NoSpacing"/>
              <w:jc w:val="center"/>
              <w:rPr>
                <w:rFonts w:ascii="Times New Roman" w:hAnsi="Times New Roman" w:cs="Times New Roman"/>
                <w:sz w:val="24"/>
                <w:szCs w:val="24"/>
              </w:rPr>
            </w:pPr>
            <w:r>
              <w:rPr>
                <w:rFonts w:ascii="Times New Roman" w:hAnsi="Times New Roman" w:cs="Times New Roman"/>
                <w:sz w:val="24"/>
                <w:szCs w:val="24"/>
              </w:rPr>
              <w:t>Moses Harvey and the Giant Squid</w:t>
            </w:r>
          </w:p>
        </w:tc>
      </w:tr>
      <w:tr w:rsidR="00A73B0F" w14:paraId="2055EE89" w14:textId="77777777" w:rsidTr="000B2BBD">
        <w:tc>
          <w:tcPr>
            <w:tcW w:w="1278" w:type="dxa"/>
          </w:tcPr>
          <w:p w14:paraId="3BE8FD41" w14:textId="77777777" w:rsidR="00A73B0F" w:rsidRDefault="000B2BBD" w:rsidP="000B2BBD">
            <w:pPr>
              <w:pStyle w:val="NoSpacing"/>
              <w:jc w:val="center"/>
              <w:rPr>
                <w:rFonts w:ascii="Times New Roman" w:hAnsi="Times New Roman" w:cs="Times New Roman"/>
                <w:sz w:val="24"/>
                <w:szCs w:val="24"/>
              </w:rPr>
            </w:pPr>
            <w:r>
              <w:rPr>
                <w:rFonts w:ascii="Times New Roman" w:hAnsi="Times New Roman" w:cs="Times New Roman"/>
                <w:sz w:val="24"/>
                <w:szCs w:val="24"/>
              </w:rPr>
              <w:t>Ineligible</w:t>
            </w:r>
          </w:p>
          <w:p w14:paraId="74488B77" w14:textId="77777777" w:rsidR="000B2BBD" w:rsidRPr="000B2BBD" w:rsidRDefault="000B2BBD" w:rsidP="000B2BBD">
            <w:pPr>
              <w:pStyle w:val="NoSpacing"/>
              <w:jc w:val="center"/>
              <w:rPr>
                <w:rFonts w:ascii="Times New Roman" w:hAnsi="Times New Roman" w:cs="Times New Roman"/>
                <w:sz w:val="16"/>
                <w:szCs w:val="16"/>
              </w:rPr>
            </w:pPr>
            <w:r>
              <w:rPr>
                <w:rFonts w:ascii="Times New Roman" w:hAnsi="Times New Roman" w:cs="Times New Roman"/>
                <w:sz w:val="16"/>
                <w:szCs w:val="16"/>
              </w:rPr>
              <w:t>No plan for external funding</w:t>
            </w:r>
          </w:p>
        </w:tc>
        <w:tc>
          <w:tcPr>
            <w:tcW w:w="1550" w:type="dxa"/>
          </w:tcPr>
          <w:p w14:paraId="1E1B40CE" w14:textId="77777777" w:rsidR="00A73B0F" w:rsidRDefault="000B2BBD" w:rsidP="000B2BBD">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Matherne</w:t>
            </w:r>
            <w:proofErr w:type="spellEnd"/>
            <w:r>
              <w:rPr>
                <w:rFonts w:ascii="Times New Roman" w:hAnsi="Times New Roman" w:cs="Times New Roman"/>
                <w:sz w:val="24"/>
                <w:szCs w:val="24"/>
              </w:rPr>
              <w:t>, B.</w:t>
            </w:r>
          </w:p>
        </w:tc>
        <w:tc>
          <w:tcPr>
            <w:tcW w:w="2411" w:type="dxa"/>
          </w:tcPr>
          <w:p w14:paraId="1691D9F5" w14:textId="77777777" w:rsidR="00A73B0F" w:rsidRDefault="000B2BBD" w:rsidP="000B2BBD">
            <w:pPr>
              <w:pStyle w:val="NoSpacing"/>
              <w:jc w:val="center"/>
              <w:rPr>
                <w:rFonts w:ascii="Times New Roman" w:hAnsi="Times New Roman" w:cs="Times New Roman"/>
                <w:sz w:val="24"/>
                <w:szCs w:val="24"/>
              </w:rPr>
            </w:pPr>
            <w:r>
              <w:rPr>
                <w:rFonts w:ascii="Times New Roman" w:hAnsi="Times New Roman" w:cs="Times New Roman"/>
                <w:sz w:val="24"/>
                <w:szCs w:val="24"/>
              </w:rPr>
              <w:t>English</w:t>
            </w:r>
          </w:p>
        </w:tc>
        <w:tc>
          <w:tcPr>
            <w:tcW w:w="4337" w:type="dxa"/>
          </w:tcPr>
          <w:p w14:paraId="74634B8A" w14:textId="77777777" w:rsidR="00A73B0F" w:rsidRDefault="000B2BBD" w:rsidP="000B2BB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Bayou des </w:t>
            </w:r>
            <w:proofErr w:type="spellStart"/>
            <w:r>
              <w:rPr>
                <w:rFonts w:ascii="Times New Roman" w:hAnsi="Times New Roman" w:cs="Times New Roman"/>
                <w:sz w:val="24"/>
                <w:szCs w:val="24"/>
              </w:rPr>
              <w:t>Acadiens</w:t>
            </w:r>
            <w:proofErr w:type="spellEnd"/>
            <w:r>
              <w:rPr>
                <w:rFonts w:ascii="Times New Roman" w:hAnsi="Times New Roman" w:cs="Times New Roman"/>
                <w:sz w:val="24"/>
                <w:szCs w:val="24"/>
              </w:rPr>
              <w:t>/Blind River</w:t>
            </w:r>
          </w:p>
        </w:tc>
      </w:tr>
      <w:tr w:rsidR="00A73B0F" w14:paraId="746D5B18" w14:textId="77777777" w:rsidTr="000B2BBD">
        <w:tc>
          <w:tcPr>
            <w:tcW w:w="1278" w:type="dxa"/>
          </w:tcPr>
          <w:p w14:paraId="1BACCBEC" w14:textId="77777777" w:rsidR="00A73B0F" w:rsidRDefault="000B2BBD" w:rsidP="000B2BBD">
            <w:pPr>
              <w:pStyle w:val="NoSpacing"/>
              <w:jc w:val="center"/>
              <w:rPr>
                <w:rFonts w:ascii="Times New Roman" w:hAnsi="Times New Roman" w:cs="Times New Roman"/>
                <w:sz w:val="24"/>
                <w:szCs w:val="24"/>
              </w:rPr>
            </w:pPr>
            <w:r>
              <w:rPr>
                <w:rFonts w:ascii="Times New Roman" w:hAnsi="Times New Roman" w:cs="Times New Roman"/>
                <w:sz w:val="24"/>
                <w:szCs w:val="24"/>
              </w:rPr>
              <w:t>Ineligible</w:t>
            </w:r>
          </w:p>
          <w:p w14:paraId="4F17E185" w14:textId="77777777" w:rsidR="000B2BBD" w:rsidRPr="000B2BBD" w:rsidRDefault="000B2BBD" w:rsidP="00C23A9A">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&lt; </w:t>
            </w:r>
            <w:proofErr w:type="gramStart"/>
            <w:r>
              <w:rPr>
                <w:rFonts w:ascii="Times New Roman" w:hAnsi="Times New Roman" w:cs="Times New Roman"/>
                <w:sz w:val="16"/>
                <w:szCs w:val="16"/>
              </w:rPr>
              <w:t>5 year</w:t>
            </w:r>
            <w:proofErr w:type="gramEnd"/>
            <w:r>
              <w:rPr>
                <w:rFonts w:ascii="Times New Roman" w:hAnsi="Times New Roman" w:cs="Times New Roman"/>
                <w:sz w:val="16"/>
                <w:szCs w:val="16"/>
              </w:rPr>
              <w:t xml:space="preserve"> interim since </w:t>
            </w:r>
            <w:r w:rsidR="00C23A9A">
              <w:rPr>
                <w:rFonts w:ascii="Times New Roman" w:hAnsi="Times New Roman" w:cs="Times New Roman"/>
                <w:sz w:val="16"/>
                <w:szCs w:val="16"/>
              </w:rPr>
              <w:t>previous</w:t>
            </w:r>
            <w:r>
              <w:rPr>
                <w:rFonts w:ascii="Times New Roman" w:hAnsi="Times New Roman" w:cs="Times New Roman"/>
                <w:sz w:val="16"/>
                <w:szCs w:val="16"/>
              </w:rPr>
              <w:t xml:space="preserve"> PWS award was </w:t>
            </w:r>
            <w:r w:rsidR="00C23A9A">
              <w:rPr>
                <w:rFonts w:ascii="Times New Roman" w:hAnsi="Times New Roman" w:cs="Times New Roman"/>
                <w:sz w:val="16"/>
                <w:szCs w:val="16"/>
              </w:rPr>
              <w:t>receiv</w:t>
            </w:r>
            <w:r>
              <w:rPr>
                <w:rFonts w:ascii="Times New Roman" w:hAnsi="Times New Roman" w:cs="Times New Roman"/>
                <w:sz w:val="16"/>
                <w:szCs w:val="16"/>
              </w:rPr>
              <w:t xml:space="preserve">ed </w:t>
            </w:r>
            <w:r w:rsidR="00C23A9A">
              <w:rPr>
                <w:rFonts w:ascii="Times New Roman" w:hAnsi="Times New Roman" w:cs="Times New Roman"/>
                <w:sz w:val="16"/>
                <w:szCs w:val="16"/>
              </w:rPr>
              <w:t>by</w:t>
            </w:r>
            <w:r>
              <w:rPr>
                <w:rFonts w:ascii="Times New Roman" w:hAnsi="Times New Roman" w:cs="Times New Roman"/>
                <w:sz w:val="16"/>
                <w:szCs w:val="16"/>
              </w:rPr>
              <w:t xml:space="preserve"> this applicant</w:t>
            </w:r>
          </w:p>
        </w:tc>
        <w:tc>
          <w:tcPr>
            <w:tcW w:w="1550" w:type="dxa"/>
          </w:tcPr>
          <w:p w14:paraId="62337B6A" w14:textId="77777777" w:rsidR="00A73B0F" w:rsidRDefault="000B2BBD" w:rsidP="000B2BBD">
            <w:pPr>
              <w:pStyle w:val="NoSpacing"/>
              <w:jc w:val="center"/>
              <w:rPr>
                <w:rFonts w:ascii="Times New Roman" w:hAnsi="Times New Roman" w:cs="Times New Roman"/>
                <w:sz w:val="24"/>
                <w:szCs w:val="24"/>
              </w:rPr>
            </w:pPr>
            <w:r>
              <w:rPr>
                <w:rFonts w:ascii="Times New Roman" w:hAnsi="Times New Roman" w:cs="Times New Roman"/>
                <w:sz w:val="24"/>
                <w:szCs w:val="24"/>
              </w:rPr>
              <w:t>Whalen, R.</w:t>
            </w:r>
          </w:p>
        </w:tc>
        <w:tc>
          <w:tcPr>
            <w:tcW w:w="2411" w:type="dxa"/>
          </w:tcPr>
          <w:p w14:paraId="6C127203" w14:textId="77777777" w:rsidR="00A73B0F" w:rsidRDefault="000B2BBD" w:rsidP="000B2BBD">
            <w:pPr>
              <w:pStyle w:val="NoSpacing"/>
              <w:jc w:val="center"/>
              <w:rPr>
                <w:rFonts w:ascii="Times New Roman" w:hAnsi="Times New Roman" w:cs="Times New Roman"/>
                <w:sz w:val="24"/>
                <w:szCs w:val="24"/>
              </w:rPr>
            </w:pPr>
            <w:r>
              <w:rPr>
                <w:rFonts w:ascii="Times New Roman" w:hAnsi="Times New Roman" w:cs="Times New Roman"/>
                <w:sz w:val="24"/>
                <w:szCs w:val="24"/>
              </w:rPr>
              <w:t>English</w:t>
            </w:r>
          </w:p>
        </w:tc>
        <w:tc>
          <w:tcPr>
            <w:tcW w:w="4337" w:type="dxa"/>
          </w:tcPr>
          <w:p w14:paraId="1AACDB7F" w14:textId="77777777" w:rsidR="00A73B0F" w:rsidRDefault="000B2BBD" w:rsidP="000B2BBD">
            <w:pPr>
              <w:pStyle w:val="NoSpacing"/>
              <w:jc w:val="center"/>
              <w:rPr>
                <w:rFonts w:ascii="Times New Roman" w:hAnsi="Times New Roman" w:cs="Times New Roman"/>
                <w:sz w:val="24"/>
                <w:szCs w:val="24"/>
              </w:rPr>
            </w:pPr>
            <w:r>
              <w:rPr>
                <w:rFonts w:ascii="Times New Roman" w:hAnsi="Times New Roman" w:cs="Times New Roman"/>
                <w:sz w:val="24"/>
                <w:szCs w:val="24"/>
              </w:rPr>
              <w:t>The Complete Works of George Herbert</w:t>
            </w:r>
          </w:p>
        </w:tc>
      </w:tr>
    </w:tbl>
    <w:p w14:paraId="224C9E42" w14:textId="77777777" w:rsidR="00E24DAB" w:rsidRPr="00EE30A5" w:rsidRDefault="000B2BBD" w:rsidP="00E24DAB">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E24DAB" w:rsidRPr="00EE30A5">
        <w:rPr>
          <w:rFonts w:ascii="Times New Roman" w:hAnsi="Times New Roman" w:cs="Times New Roman"/>
          <w:sz w:val="24"/>
          <w:szCs w:val="24"/>
        </w:rPr>
        <w:t xml:space="preserve">On April 12, </w:t>
      </w:r>
      <w:proofErr w:type="gramStart"/>
      <w:r w:rsidR="00E24DAB" w:rsidRPr="00EE30A5">
        <w:rPr>
          <w:rFonts w:ascii="Times New Roman" w:hAnsi="Times New Roman" w:cs="Times New Roman"/>
          <w:sz w:val="24"/>
          <w:szCs w:val="24"/>
        </w:rPr>
        <w:t>2012</w:t>
      </w:r>
      <w:proofErr w:type="gramEnd"/>
      <w:r w:rsidR="00E24DAB" w:rsidRPr="00EE30A5">
        <w:rPr>
          <w:rFonts w:ascii="Times New Roman" w:hAnsi="Times New Roman" w:cs="Times New Roman"/>
          <w:sz w:val="24"/>
          <w:szCs w:val="24"/>
        </w:rPr>
        <w:t xml:space="preserve"> the FGC met to review applications for the 2012 Instructional Improvement and Curriculum </w:t>
      </w:r>
      <w:r w:rsidR="008565E1">
        <w:rPr>
          <w:rFonts w:ascii="Times New Roman" w:hAnsi="Times New Roman" w:cs="Times New Roman"/>
          <w:sz w:val="24"/>
          <w:szCs w:val="24"/>
        </w:rPr>
        <w:t xml:space="preserve">Development Award applications.  A quorum was present.  </w:t>
      </w:r>
      <w:r w:rsidR="00E24DAB" w:rsidRPr="00EE30A5">
        <w:rPr>
          <w:rFonts w:ascii="Times New Roman" w:hAnsi="Times New Roman" w:cs="Times New Roman"/>
          <w:sz w:val="24"/>
          <w:szCs w:val="24"/>
        </w:rPr>
        <w:t>Four (4) Instructional Improvement Award applications and three (3) Curriculum Development Award applications were received.  All were deemed eligible/fundable.  The rankings are as follows:</w:t>
      </w:r>
    </w:p>
    <w:p w14:paraId="70600B3D" w14:textId="77777777" w:rsidR="00E24DAB" w:rsidRPr="00EE30A5" w:rsidRDefault="00E24DAB" w:rsidP="00E24DAB">
      <w:pPr>
        <w:pStyle w:val="NoSpacing"/>
        <w:rPr>
          <w:rFonts w:ascii="Times New Roman" w:hAnsi="Times New Roman" w:cs="Times New Roman"/>
          <w:b/>
          <w:sz w:val="24"/>
          <w:szCs w:val="24"/>
        </w:rPr>
      </w:pPr>
      <w:r w:rsidRPr="00EE30A5">
        <w:rPr>
          <w:rFonts w:ascii="Times New Roman" w:hAnsi="Times New Roman" w:cs="Times New Roman"/>
          <w:b/>
          <w:sz w:val="24"/>
          <w:szCs w:val="24"/>
        </w:rPr>
        <w:t>2012 Instructional Improvement Award Rankings</w:t>
      </w:r>
    </w:p>
    <w:tbl>
      <w:tblPr>
        <w:tblStyle w:val="TableGrid"/>
        <w:tblW w:w="0" w:type="auto"/>
        <w:tblLayout w:type="fixed"/>
        <w:tblLook w:val="04A0" w:firstRow="1" w:lastRow="0" w:firstColumn="1" w:lastColumn="0" w:noHBand="0" w:noVBand="1"/>
      </w:tblPr>
      <w:tblGrid>
        <w:gridCol w:w="1368"/>
        <w:gridCol w:w="1440"/>
        <w:gridCol w:w="1530"/>
        <w:gridCol w:w="5040"/>
      </w:tblGrid>
      <w:tr w:rsidR="00E24DAB" w:rsidRPr="00EE30A5" w14:paraId="2D4B8096" w14:textId="77777777" w:rsidTr="00B13C88">
        <w:tc>
          <w:tcPr>
            <w:tcW w:w="1368" w:type="dxa"/>
          </w:tcPr>
          <w:p w14:paraId="2F9C0505"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Final Rank</w:t>
            </w:r>
          </w:p>
        </w:tc>
        <w:tc>
          <w:tcPr>
            <w:tcW w:w="1440" w:type="dxa"/>
          </w:tcPr>
          <w:p w14:paraId="0F794CFD"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Name</w:t>
            </w:r>
          </w:p>
        </w:tc>
        <w:tc>
          <w:tcPr>
            <w:tcW w:w="1530" w:type="dxa"/>
          </w:tcPr>
          <w:p w14:paraId="3B8B33EB"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Department</w:t>
            </w:r>
          </w:p>
        </w:tc>
        <w:tc>
          <w:tcPr>
            <w:tcW w:w="5040" w:type="dxa"/>
          </w:tcPr>
          <w:p w14:paraId="66538613"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Title of Project</w:t>
            </w:r>
          </w:p>
        </w:tc>
      </w:tr>
      <w:tr w:rsidR="00E24DAB" w:rsidRPr="00EE30A5" w14:paraId="5A6554BD" w14:textId="77777777" w:rsidTr="00B13C88">
        <w:tc>
          <w:tcPr>
            <w:tcW w:w="1368" w:type="dxa"/>
          </w:tcPr>
          <w:p w14:paraId="4490D3BB"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1</w:t>
            </w:r>
          </w:p>
        </w:tc>
        <w:tc>
          <w:tcPr>
            <w:tcW w:w="1440" w:type="dxa"/>
          </w:tcPr>
          <w:p w14:paraId="03179397" w14:textId="77777777" w:rsidR="00E24DAB" w:rsidRPr="00EE30A5" w:rsidRDefault="00E24DAB" w:rsidP="00B13C88">
            <w:pPr>
              <w:pStyle w:val="NoSpacing"/>
              <w:jc w:val="center"/>
              <w:rPr>
                <w:rFonts w:ascii="Times New Roman" w:hAnsi="Times New Roman" w:cs="Times New Roman"/>
                <w:sz w:val="24"/>
                <w:szCs w:val="24"/>
              </w:rPr>
            </w:pPr>
            <w:proofErr w:type="spellStart"/>
            <w:r w:rsidRPr="00EE30A5">
              <w:rPr>
                <w:rFonts w:ascii="Times New Roman" w:hAnsi="Times New Roman" w:cs="Times New Roman"/>
                <w:sz w:val="24"/>
                <w:szCs w:val="24"/>
              </w:rPr>
              <w:t>Delpier</w:t>
            </w:r>
            <w:proofErr w:type="spellEnd"/>
            <w:r w:rsidRPr="00EE30A5">
              <w:rPr>
                <w:rFonts w:ascii="Times New Roman" w:hAnsi="Times New Roman" w:cs="Times New Roman"/>
                <w:sz w:val="24"/>
                <w:szCs w:val="24"/>
              </w:rPr>
              <w:t>, T./</w:t>
            </w:r>
          </w:p>
          <w:p w14:paraId="3A85B57D"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Burdick, K.</w:t>
            </w:r>
          </w:p>
        </w:tc>
        <w:tc>
          <w:tcPr>
            <w:tcW w:w="1530" w:type="dxa"/>
          </w:tcPr>
          <w:p w14:paraId="369047A4"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Nursing</w:t>
            </w:r>
          </w:p>
        </w:tc>
        <w:tc>
          <w:tcPr>
            <w:tcW w:w="5040" w:type="dxa"/>
          </w:tcPr>
          <w:p w14:paraId="58193724"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Pediatric Nursing Simulation</w:t>
            </w:r>
          </w:p>
        </w:tc>
      </w:tr>
      <w:tr w:rsidR="00E24DAB" w:rsidRPr="00EE30A5" w14:paraId="3C2CA7B2" w14:textId="77777777" w:rsidTr="00B13C88">
        <w:tc>
          <w:tcPr>
            <w:tcW w:w="1368" w:type="dxa"/>
          </w:tcPr>
          <w:p w14:paraId="7C70CFBE"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2</w:t>
            </w:r>
          </w:p>
        </w:tc>
        <w:tc>
          <w:tcPr>
            <w:tcW w:w="1440" w:type="dxa"/>
          </w:tcPr>
          <w:p w14:paraId="0EDE9A3F"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Sen, M./</w:t>
            </w:r>
          </w:p>
          <w:p w14:paraId="0CD01DDC" w14:textId="77777777" w:rsidR="00E24DAB" w:rsidRPr="00EE30A5" w:rsidRDefault="00E24DAB" w:rsidP="00B13C88">
            <w:pPr>
              <w:pStyle w:val="NoSpacing"/>
              <w:jc w:val="center"/>
              <w:rPr>
                <w:rFonts w:ascii="Times New Roman" w:hAnsi="Times New Roman" w:cs="Times New Roman"/>
                <w:sz w:val="24"/>
                <w:szCs w:val="24"/>
              </w:rPr>
            </w:pPr>
            <w:proofErr w:type="spellStart"/>
            <w:r w:rsidRPr="00EE30A5">
              <w:rPr>
                <w:rFonts w:ascii="Times New Roman" w:hAnsi="Times New Roman" w:cs="Times New Roman"/>
                <w:sz w:val="24"/>
                <w:szCs w:val="24"/>
              </w:rPr>
              <w:t>Kapla</w:t>
            </w:r>
            <w:proofErr w:type="spellEnd"/>
            <w:r w:rsidRPr="00EE30A5">
              <w:rPr>
                <w:rFonts w:ascii="Times New Roman" w:hAnsi="Times New Roman" w:cs="Times New Roman"/>
                <w:sz w:val="24"/>
                <w:szCs w:val="24"/>
              </w:rPr>
              <w:t>, S.</w:t>
            </w:r>
          </w:p>
        </w:tc>
        <w:tc>
          <w:tcPr>
            <w:tcW w:w="1530" w:type="dxa"/>
          </w:tcPr>
          <w:p w14:paraId="27163287"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Psychology</w:t>
            </w:r>
          </w:p>
        </w:tc>
        <w:tc>
          <w:tcPr>
            <w:tcW w:w="5040" w:type="dxa"/>
          </w:tcPr>
          <w:p w14:paraId="199D21F6"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Transitioning PY100L (Introduction to Psychology) Laboratory Exercises to HTML5 for Laptop Application</w:t>
            </w:r>
          </w:p>
        </w:tc>
      </w:tr>
      <w:tr w:rsidR="00E24DAB" w:rsidRPr="00EE30A5" w14:paraId="1D6610B3" w14:textId="77777777" w:rsidTr="00B13C88">
        <w:tc>
          <w:tcPr>
            <w:tcW w:w="1368" w:type="dxa"/>
          </w:tcPr>
          <w:p w14:paraId="182A1C87"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3</w:t>
            </w:r>
          </w:p>
        </w:tc>
        <w:tc>
          <w:tcPr>
            <w:tcW w:w="1440" w:type="dxa"/>
          </w:tcPr>
          <w:p w14:paraId="229517C0"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Foster, T.</w:t>
            </w:r>
          </w:p>
        </w:tc>
        <w:tc>
          <w:tcPr>
            <w:tcW w:w="1530" w:type="dxa"/>
          </w:tcPr>
          <w:p w14:paraId="4CBCD6C6"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 xml:space="preserve">Modern </w:t>
            </w:r>
            <w:r w:rsidRPr="00EE30A5">
              <w:rPr>
                <w:rFonts w:ascii="Times New Roman" w:hAnsi="Times New Roman" w:cs="Times New Roman"/>
                <w:sz w:val="24"/>
                <w:szCs w:val="24"/>
              </w:rPr>
              <w:lastRenderedPageBreak/>
              <w:t>Languages and Literatures</w:t>
            </w:r>
          </w:p>
        </w:tc>
        <w:tc>
          <w:tcPr>
            <w:tcW w:w="5040" w:type="dxa"/>
          </w:tcPr>
          <w:p w14:paraId="03884259"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lastRenderedPageBreak/>
              <w:t>French Culture in France: Site Investigation</w:t>
            </w:r>
          </w:p>
        </w:tc>
      </w:tr>
      <w:tr w:rsidR="00E24DAB" w:rsidRPr="00EE30A5" w14:paraId="3846DD71" w14:textId="77777777" w:rsidTr="00B13C88">
        <w:tc>
          <w:tcPr>
            <w:tcW w:w="1368" w:type="dxa"/>
          </w:tcPr>
          <w:p w14:paraId="6F9B57A0"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4</w:t>
            </w:r>
          </w:p>
        </w:tc>
        <w:tc>
          <w:tcPr>
            <w:tcW w:w="1440" w:type="dxa"/>
          </w:tcPr>
          <w:p w14:paraId="357D8299"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Singh, J.</w:t>
            </w:r>
          </w:p>
        </w:tc>
        <w:tc>
          <w:tcPr>
            <w:tcW w:w="1530" w:type="dxa"/>
          </w:tcPr>
          <w:p w14:paraId="2B07E998"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English</w:t>
            </w:r>
          </w:p>
        </w:tc>
        <w:tc>
          <w:tcPr>
            <w:tcW w:w="5040" w:type="dxa"/>
          </w:tcPr>
          <w:p w14:paraId="69994708"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Queer Theory and Critical Thinking</w:t>
            </w:r>
          </w:p>
        </w:tc>
      </w:tr>
    </w:tbl>
    <w:p w14:paraId="11AA023C" w14:textId="77777777" w:rsidR="00E24DAB" w:rsidRPr="00EE30A5" w:rsidRDefault="00E24DAB" w:rsidP="00E24DAB">
      <w:pPr>
        <w:pStyle w:val="NoSpacing"/>
        <w:rPr>
          <w:rFonts w:ascii="Times New Roman" w:hAnsi="Times New Roman" w:cs="Times New Roman"/>
          <w:sz w:val="24"/>
          <w:szCs w:val="24"/>
        </w:rPr>
      </w:pPr>
    </w:p>
    <w:p w14:paraId="42246487" w14:textId="77777777" w:rsidR="00E24DAB" w:rsidRPr="00EE30A5" w:rsidRDefault="00E24DAB" w:rsidP="00E24DAB">
      <w:pPr>
        <w:pStyle w:val="NoSpacing"/>
        <w:rPr>
          <w:rFonts w:ascii="Times New Roman" w:hAnsi="Times New Roman" w:cs="Times New Roman"/>
          <w:b/>
          <w:sz w:val="24"/>
          <w:szCs w:val="24"/>
        </w:rPr>
      </w:pPr>
      <w:r w:rsidRPr="00EE30A5">
        <w:rPr>
          <w:rFonts w:ascii="Times New Roman" w:hAnsi="Times New Roman" w:cs="Times New Roman"/>
          <w:b/>
          <w:sz w:val="24"/>
          <w:szCs w:val="24"/>
        </w:rPr>
        <w:t>2012 Curriculum Development Award Rankings</w:t>
      </w:r>
    </w:p>
    <w:tbl>
      <w:tblPr>
        <w:tblStyle w:val="TableGrid"/>
        <w:tblW w:w="0" w:type="auto"/>
        <w:tblInd w:w="18" w:type="dxa"/>
        <w:tblLook w:val="04A0" w:firstRow="1" w:lastRow="0" w:firstColumn="1" w:lastColumn="0" w:noHBand="0" w:noVBand="1"/>
      </w:tblPr>
      <w:tblGrid>
        <w:gridCol w:w="1318"/>
        <w:gridCol w:w="1438"/>
        <w:gridCol w:w="1456"/>
        <w:gridCol w:w="5120"/>
      </w:tblGrid>
      <w:tr w:rsidR="00E24DAB" w:rsidRPr="00EE30A5" w14:paraId="137B273C" w14:textId="77777777" w:rsidTr="00B13C88">
        <w:tc>
          <w:tcPr>
            <w:tcW w:w="1350" w:type="dxa"/>
          </w:tcPr>
          <w:p w14:paraId="093179BF"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Final Rank</w:t>
            </w:r>
          </w:p>
        </w:tc>
        <w:tc>
          <w:tcPr>
            <w:tcW w:w="1440" w:type="dxa"/>
          </w:tcPr>
          <w:p w14:paraId="4A183AAD"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Name</w:t>
            </w:r>
          </w:p>
        </w:tc>
        <w:tc>
          <w:tcPr>
            <w:tcW w:w="1440" w:type="dxa"/>
          </w:tcPr>
          <w:p w14:paraId="1E8FD1B9"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Department</w:t>
            </w:r>
          </w:p>
        </w:tc>
        <w:tc>
          <w:tcPr>
            <w:tcW w:w="5328" w:type="dxa"/>
          </w:tcPr>
          <w:p w14:paraId="0E6D55A4"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Title of Project</w:t>
            </w:r>
          </w:p>
        </w:tc>
      </w:tr>
      <w:tr w:rsidR="00E24DAB" w:rsidRPr="00EE30A5" w14:paraId="7E8EC33A" w14:textId="77777777" w:rsidTr="00B13C88">
        <w:tc>
          <w:tcPr>
            <w:tcW w:w="1350" w:type="dxa"/>
          </w:tcPr>
          <w:p w14:paraId="769CD42D"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1</w:t>
            </w:r>
          </w:p>
        </w:tc>
        <w:tc>
          <w:tcPr>
            <w:tcW w:w="1440" w:type="dxa"/>
          </w:tcPr>
          <w:p w14:paraId="7984C911" w14:textId="77777777" w:rsidR="00E24DAB" w:rsidRPr="00EE30A5" w:rsidRDefault="00E24DAB" w:rsidP="00B13C88">
            <w:pPr>
              <w:pStyle w:val="NoSpacing"/>
              <w:jc w:val="center"/>
              <w:rPr>
                <w:rFonts w:ascii="Times New Roman" w:hAnsi="Times New Roman" w:cs="Times New Roman"/>
                <w:sz w:val="24"/>
                <w:szCs w:val="24"/>
              </w:rPr>
            </w:pPr>
            <w:proofErr w:type="spellStart"/>
            <w:r w:rsidRPr="00EE30A5">
              <w:rPr>
                <w:rFonts w:ascii="Times New Roman" w:hAnsi="Times New Roman" w:cs="Times New Roman"/>
                <w:sz w:val="24"/>
                <w:szCs w:val="24"/>
              </w:rPr>
              <w:t>Imdieke</w:t>
            </w:r>
            <w:proofErr w:type="spellEnd"/>
            <w:r w:rsidRPr="00EE30A5">
              <w:rPr>
                <w:rFonts w:ascii="Times New Roman" w:hAnsi="Times New Roman" w:cs="Times New Roman"/>
                <w:sz w:val="24"/>
                <w:szCs w:val="24"/>
              </w:rPr>
              <w:t>, S./</w:t>
            </w:r>
          </w:p>
          <w:p w14:paraId="762281CA"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Edge, C./</w:t>
            </w:r>
          </w:p>
          <w:p w14:paraId="24DA22E3"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Cameron-</w:t>
            </w:r>
            <w:proofErr w:type="spellStart"/>
            <w:r w:rsidRPr="00EE30A5">
              <w:rPr>
                <w:rFonts w:ascii="Times New Roman" w:hAnsi="Times New Roman" w:cs="Times New Roman"/>
                <w:sz w:val="24"/>
                <w:szCs w:val="24"/>
              </w:rPr>
              <w:t>Standerford</w:t>
            </w:r>
            <w:proofErr w:type="spellEnd"/>
            <w:r w:rsidRPr="00EE30A5">
              <w:rPr>
                <w:rFonts w:ascii="Times New Roman" w:hAnsi="Times New Roman" w:cs="Times New Roman"/>
                <w:sz w:val="24"/>
                <w:szCs w:val="24"/>
              </w:rPr>
              <w:t>, N.</w:t>
            </w:r>
          </w:p>
        </w:tc>
        <w:tc>
          <w:tcPr>
            <w:tcW w:w="1440" w:type="dxa"/>
          </w:tcPr>
          <w:p w14:paraId="5F7925B8" w14:textId="77777777" w:rsidR="00E24DAB" w:rsidRPr="00EE30A5" w:rsidRDefault="00E24DAB" w:rsidP="00B13C88">
            <w:pPr>
              <w:spacing w:before="100" w:beforeAutospacing="1" w:after="100" w:afterAutospacing="1"/>
              <w:jc w:val="center"/>
              <w:rPr>
                <w:rFonts w:ascii="Times New Roman" w:hAnsi="Times New Roman" w:cs="Times New Roman"/>
                <w:sz w:val="24"/>
                <w:szCs w:val="24"/>
              </w:rPr>
            </w:pPr>
            <w:r w:rsidRPr="00EE30A5">
              <w:rPr>
                <w:rFonts w:ascii="Times New Roman" w:hAnsi="Times New Roman" w:cs="Times New Roman"/>
                <w:sz w:val="24"/>
                <w:szCs w:val="24"/>
              </w:rPr>
              <w:t>Education</w:t>
            </w:r>
          </w:p>
        </w:tc>
        <w:tc>
          <w:tcPr>
            <w:tcW w:w="5328" w:type="dxa"/>
          </w:tcPr>
          <w:p w14:paraId="45A8FA15" w14:textId="77777777" w:rsidR="00E24DAB" w:rsidRPr="00EE30A5" w:rsidRDefault="00E24DAB" w:rsidP="00B13C88">
            <w:pPr>
              <w:spacing w:before="100" w:beforeAutospacing="1" w:after="100" w:afterAutospacing="1"/>
              <w:jc w:val="center"/>
              <w:rPr>
                <w:rFonts w:ascii="Times New Roman" w:hAnsi="Times New Roman" w:cs="Times New Roman"/>
                <w:sz w:val="24"/>
                <w:szCs w:val="24"/>
              </w:rPr>
            </w:pPr>
            <w:r w:rsidRPr="00EE30A5">
              <w:rPr>
                <w:rFonts w:ascii="Times New Roman" w:hAnsi="Times New Roman" w:cs="Times New Roman"/>
                <w:sz w:val="24"/>
                <w:szCs w:val="24"/>
              </w:rPr>
              <w:t>Rubric on Candidate Clinical Practice</w:t>
            </w:r>
          </w:p>
        </w:tc>
      </w:tr>
      <w:tr w:rsidR="00E24DAB" w:rsidRPr="00EE30A5" w14:paraId="0518189F" w14:textId="77777777" w:rsidTr="00B13C88">
        <w:tc>
          <w:tcPr>
            <w:tcW w:w="1350" w:type="dxa"/>
          </w:tcPr>
          <w:p w14:paraId="45E492D6"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2</w:t>
            </w:r>
          </w:p>
        </w:tc>
        <w:tc>
          <w:tcPr>
            <w:tcW w:w="1440" w:type="dxa"/>
          </w:tcPr>
          <w:p w14:paraId="6CE204DD"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Singh, J.</w:t>
            </w:r>
          </w:p>
        </w:tc>
        <w:tc>
          <w:tcPr>
            <w:tcW w:w="1440" w:type="dxa"/>
          </w:tcPr>
          <w:p w14:paraId="35E18C6B" w14:textId="77777777" w:rsidR="00E24DAB" w:rsidRPr="00EE30A5" w:rsidRDefault="00E24DAB" w:rsidP="00B13C88">
            <w:pPr>
              <w:spacing w:before="100" w:beforeAutospacing="1" w:after="100" w:afterAutospacing="1"/>
              <w:jc w:val="center"/>
              <w:rPr>
                <w:rFonts w:ascii="Times New Roman" w:hAnsi="Times New Roman" w:cs="Times New Roman"/>
                <w:sz w:val="24"/>
                <w:szCs w:val="24"/>
              </w:rPr>
            </w:pPr>
            <w:r w:rsidRPr="00EE30A5">
              <w:rPr>
                <w:rFonts w:ascii="Times New Roman" w:hAnsi="Times New Roman" w:cs="Times New Roman"/>
                <w:sz w:val="24"/>
                <w:szCs w:val="24"/>
              </w:rPr>
              <w:t>English</w:t>
            </w:r>
          </w:p>
        </w:tc>
        <w:tc>
          <w:tcPr>
            <w:tcW w:w="5328" w:type="dxa"/>
          </w:tcPr>
          <w:p w14:paraId="28D4C1B6" w14:textId="77777777" w:rsidR="00E24DAB" w:rsidRPr="00EE30A5" w:rsidRDefault="00E24DAB" w:rsidP="00B13C88">
            <w:pPr>
              <w:spacing w:before="100" w:beforeAutospacing="1" w:after="100" w:afterAutospacing="1"/>
              <w:jc w:val="center"/>
              <w:rPr>
                <w:rFonts w:ascii="Times New Roman" w:hAnsi="Times New Roman" w:cs="Times New Roman"/>
                <w:sz w:val="24"/>
                <w:szCs w:val="24"/>
              </w:rPr>
            </w:pPr>
            <w:r w:rsidRPr="00EE30A5">
              <w:rPr>
                <w:rFonts w:ascii="Times New Roman" w:hAnsi="Times New Roman" w:cs="Times New Roman"/>
                <w:sz w:val="24"/>
                <w:szCs w:val="24"/>
              </w:rPr>
              <w:t>Contemporary South African Literature</w:t>
            </w:r>
          </w:p>
        </w:tc>
      </w:tr>
      <w:tr w:rsidR="00E24DAB" w:rsidRPr="00EE30A5" w14:paraId="5B598E32" w14:textId="77777777" w:rsidTr="00B13C88">
        <w:tc>
          <w:tcPr>
            <w:tcW w:w="1350" w:type="dxa"/>
          </w:tcPr>
          <w:p w14:paraId="08753367"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3</w:t>
            </w:r>
          </w:p>
        </w:tc>
        <w:tc>
          <w:tcPr>
            <w:tcW w:w="1440" w:type="dxa"/>
          </w:tcPr>
          <w:p w14:paraId="1341AD45" w14:textId="77777777" w:rsidR="00E24DAB" w:rsidRPr="00EE30A5" w:rsidRDefault="00E24DAB" w:rsidP="00B13C88">
            <w:pPr>
              <w:spacing w:before="100" w:beforeAutospacing="1" w:after="100" w:afterAutospacing="1"/>
              <w:jc w:val="center"/>
              <w:rPr>
                <w:rFonts w:ascii="Times New Roman" w:hAnsi="Times New Roman" w:cs="Times New Roman"/>
                <w:sz w:val="24"/>
                <w:szCs w:val="24"/>
              </w:rPr>
            </w:pPr>
            <w:r w:rsidRPr="00EE30A5">
              <w:rPr>
                <w:rFonts w:ascii="Times New Roman" w:hAnsi="Times New Roman" w:cs="Times New Roman"/>
                <w:sz w:val="24"/>
                <w:szCs w:val="24"/>
              </w:rPr>
              <w:t>Leuthold, S.</w:t>
            </w:r>
          </w:p>
        </w:tc>
        <w:tc>
          <w:tcPr>
            <w:tcW w:w="1440" w:type="dxa"/>
          </w:tcPr>
          <w:p w14:paraId="59A0E20B" w14:textId="77777777" w:rsidR="00E24DAB" w:rsidRPr="00EE30A5" w:rsidRDefault="00E24DAB" w:rsidP="00B13C88">
            <w:pPr>
              <w:spacing w:before="100" w:beforeAutospacing="1" w:after="100" w:afterAutospacing="1"/>
              <w:jc w:val="center"/>
              <w:rPr>
                <w:rFonts w:ascii="Times New Roman" w:hAnsi="Times New Roman" w:cs="Times New Roman"/>
                <w:sz w:val="24"/>
                <w:szCs w:val="24"/>
              </w:rPr>
            </w:pPr>
            <w:r w:rsidRPr="00EE30A5">
              <w:rPr>
                <w:rFonts w:ascii="Times New Roman" w:hAnsi="Times New Roman" w:cs="Times New Roman"/>
                <w:sz w:val="24"/>
                <w:szCs w:val="24"/>
              </w:rPr>
              <w:t>School of Art and Design</w:t>
            </w:r>
          </w:p>
        </w:tc>
        <w:tc>
          <w:tcPr>
            <w:tcW w:w="5328" w:type="dxa"/>
          </w:tcPr>
          <w:p w14:paraId="0C0C9FC2" w14:textId="77777777" w:rsidR="00E24DAB" w:rsidRPr="00EE30A5" w:rsidRDefault="00E24DAB" w:rsidP="00B13C88">
            <w:pPr>
              <w:spacing w:before="100" w:beforeAutospacing="1" w:after="100" w:afterAutospacing="1"/>
              <w:jc w:val="center"/>
              <w:rPr>
                <w:rFonts w:ascii="Times New Roman" w:hAnsi="Times New Roman" w:cs="Times New Roman"/>
                <w:sz w:val="24"/>
                <w:szCs w:val="24"/>
              </w:rPr>
            </w:pPr>
            <w:r w:rsidRPr="00EE30A5">
              <w:rPr>
                <w:rFonts w:ascii="Times New Roman" w:hAnsi="Times New Roman" w:cs="Times New Roman"/>
                <w:sz w:val="24"/>
                <w:szCs w:val="24"/>
              </w:rPr>
              <w:t xml:space="preserve">New Special Topics Course: Art, Culture and Language of </w:t>
            </w:r>
            <w:proofErr w:type="spellStart"/>
            <w:r w:rsidRPr="00EE30A5">
              <w:rPr>
                <w:rFonts w:ascii="Times New Roman" w:hAnsi="Times New Roman" w:cs="Times New Roman"/>
                <w:sz w:val="24"/>
                <w:szCs w:val="24"/>
              </w:rPr>
              <w:t>Andalucia</w:t>
            </w:r>
            <w:proofErr w:type="spellEnd"/>
            <w:r w:rsidRPr="00EE30A5">
              <w:rPr>
                <w:rFonts w:ascii="Times New Roman" w:hAnsi="Times New Roman" w:cs="Times New Roman"/>
                <w:sz w:val="24"/>
                <w:szCs w:val="24"/>
              </w:rPr>
              <w:t xml:space="preserve"> Spain</w:t>
            </w:r>
          </w:p>
        </w:tc>
      </w:tr>
    </w:tbl>
    <w:p w14:paraId="15B10143" w14:textId="77777777" w:rsidR="00E24DAB" w:rsidRPr="00EE30A5" w:rsidRDefault="00E24DAB" w:rsidP="00E24DAB">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14</w:t>
      </w:r>
      <w:r w:rsidRPr="00EE30A5">
        <w:rPr>
          <w:rFonts w:ascii="Times New Roman" w:hAnsi="Times New Roman" w:cs="Times New Roman"/>
          <w:sz w:val="24"/>
          <w:szCs w:val="24"/>
        </w:rPr>
        <w:t>.</w:t>
      </w:r>
      <w:r w:rsidRPr="00EE30A5">
        <w:rPr>
          <w:rFonts w:ascii="Times New Roman" w:hAnsi="Times New Roman" w:cs="Times New Roman"/>
          <w:sz w:val="24"/>
          <w:szCs w:val="24"/>
        </w:rPr>
        <w:tab/>
      </w:r>
      <w:r w:rsidR="000F7FAB">
        <w:rPr>
          <w:rFonts w:ascii="Times New Roman" w:hAnsi="Times New Roman" w:cs="Times New Roman"/>
          <w:sz w:val="24"/>
          <w:szCs w:val="24"/>
        </w:rPr>
        <w:t>Also on A</w:t>
      </w:r>
      <w:r w:rsidRPr="00EE30A5">
        <w:rPr>
          <w:rFonts w:ascii="Times New Roman" w:hAnsi="Times New Roman" w:cs="Times New Roman"/>
          <w:sz w:val="24"/>
          <w:szCs w:val="24"/>
        </w:rPr>
        <w:t>pril 12, 2012</w:t>
      </w:r>
      <w:r w:rsidR="000F7FAB">
        <w:rPr>
          <w:rFonts w:ascii="Times New Roman" w:hAnsi="Times New Roman" w:cs="Times New Roman"/>
          <w:sz w:val="24"/>
          <w:szCs w:val="24"/>
        </w:rPr>
        <w:t>,</w:t>
      </w:r>
      <w:r w:rsidRPr="00EE30A5">
        <w:rPr>
          <w:rFonts w:ascii="Times New Roman" w:hAnsi="Times New Roman" w:cs="Times New Roman"/>
          <w:sz w:val="24"/>
          <w:szCs w:val="24"/>
        </w:rPr>
        <w:t xml:space="preserve"> the FGC met to review applications for the Summer 2012 Spooner Grant Awards.  </w:t>
      </w:r>
      <w:r w:rsidR="008565E1">
        <w:rPr>
          <w:rFonts w:ascii="Times New Roman" w:hAnsi="Times New Roman" w:cs="Times New Roman"/>
          <w:sz w:val="24"/>
          <w:szCs w:val="24"/>
        </w:rPr>
        <w:t xml:space="preserve">A quorum was present.  </w:t>
      </w:r>
      <w:r w:rsidR="000F7FAB">
        <w:rPr>
          <w:rFonts w:ascii="Times New Roman" w:hAnsi="Times New Roman" w:cs="Times New Roman"/>
          <w:sz w:val="24"/>
          <w:szCs w:val="24"/>
        </w:rPr>
        <w:t xml:space="preserve">One (1) graduate application and one (1) undergraduate application </w:t>
      </w:r>
      <w:r w:rsidRPr="00EE30A5">
        <w:rPr>
          <w:rFonts w:ascii="Times New Roman" w:hAnsi="Times New Roman" w:cs="Times New Roman"/>
          <w:sz w:val="24"/>
          <w:szCs w:val="24"/>
        </w:rPr>
        <w:t>were received.  One (1) application was deemed eligible/fundable and one (1) was deemed ineligible/</w:t>
      </w:r>
      <w:proofErr w:type="spellStart"/>
      <w:r w:rsidRPr="00EE30A5">
        <w:rPr>
          <w:rFonts w:ascii="Times New Roman" w:hAnsi="Times New Roman" w:cs="Times New Roman"/>
          <w:sz w:val="24"/>
          <w:szCs w:val="24"/>
        </w:rPr>
        <w:t>unfundable</w:t>
      </w:r>
      <w:proofErr w:type="spellEnd"/>
      <w:r w:rsidRPr="00EE30A5">
        <w:rPr>
          <w:rFonts w:ascii="Times New Roman" w:hAnsi="Times New Roman" w:cs="Times New Roman"/>
          <w:sz w:val="24"/>
          <w:szCs w:val="24"/>
        </w:rPr>
        <w:t>.  Graduate and Undergraduate applications were ranked separately.  The rankings are as follows:</w:t>
      </w:r>
    </w:p>
    <w:p w14:paraId="428A2CCC" w14:textId="77777777" w:rsidR="00E24DAB" w:rsidRPr="00EE30A5" w:rsidRDefault="00E24DAB" w:rsidP="00E24DAB">
      <w:pPr>
        <w:pStyle w:val="NoSpacing"/>
        <w:rPr>
          <w:rFonts w:ascii="Times New Roman" w:hAnsi="Times New Roman" w:cs="Times New Roman"/>
          <w:b/>
          <w:sz w:val="24"/>
          <w:szCs w:val="24"/>
        </w:rPr>
      </w:pPr>
      <w:r w:rsidRPr="00EE30A5">
        <w:rPr>
          <w:rFonts w:ascii="Times New Roman" w:hAnsi="Times New Roman" w:cs="Times New Roman"/>
          <w:b/>
          <w:sz w:val="24"/>
          <w:szCs w:val="24"/>
        </w:rPr>
        <w:t>Spooner Grant Awards – Summer 2012</w:t>
      </w:r>
    </w:p>
    <w:tbl>
      <w:tblPr>
        <w:tblStyle w:val="TableGrid"/>
        <w:tblW w:w="0" w:type="auto"/>
        <w:tblLook w:val="04A0" w:firstRow="1" w:lastRow="0" w:firstColumn="1" w:lastColumn="0" w:noHBand="0" w:noVBand="1"/>
      </w:tblPr>
      <w:tblGrid>
        <w:gridCol w:w="2417"/>
        <w:gridCol w:w="1640"/>
        <w:gridCol w:w="5293"/>
      </w:tblGrid>
      <w:tr w:rsidR="00E24DAB" w:rsidRPr="00EE30A5" w14:paraId="154832E4" w14:textId="77777777" w:rsidTr="00B13C88">
        <w:tc>
          <w:tcPr>
            <w:tcW w:w="2394" w:type="dxa"/>
          </w:tcPr>
          <w:p w14:paraId="49E5768F"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Rank/Graduate Students</w:t>
            </w:r>
          </w:p>
        </w:tc>
        <w:tc>
          <w:tcPr>
            <w:tcW w:w="1674" w:type="dxa"/>
          </w:tcPr>
          <w:p w14:paraId="03022DBC"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Name</w:t>
            </w:r>
          </w:p>
        </w:tc>
        <w:tc>
          <w:tcPr>
            <w:tcW w:w="5490" w:type="dxa"/>
          </w:tcPr>
          <w:p w14:paraId="05A13A5A"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Title of Project</w:t>
            </w:r>
          </w:p>
        </w:tc>
      </w:tr>
      <w:tr w:rsidR="00E24DAB" w:rsidRPr="00EE30A5" w14:paraId="7829DAC4" w14:textId="77777777" w:rsidTr="00B13C88">
        <w:tc>
          <w:tcPr>
            <w:tcW w:w="2394" w:type="dxa"/>
          </w:tcPr>
          <w:p w14:paraId="0DD51509" w14:textId="77777777" w:rsidR="00E24DAB" w:rsidRPr="00EE30A5" w:rsidRDefault="00E24DAB" w:rsidP="000F7FAB">
            <w:pPr>
              <w:pStyle w:val="NoSpacing"/>
              <w:jc w:val="center"/>
              <w:rPr>
                <w:rFonts w:ascii="Times New Roman" w:hAnsi="Times New Roman" w:cs="Times New Roman"/>
                <w:sz w:val="16"/>
                <w:szCs w:val="16"/>
              </w:rPr>
            </w:pPr>
            <w:r w:rsidRPr="00EE30A5">
              <w:rPr>
                <w:rFonts w:ascii="Times New Roman" w:hAnsi="Times New Roman" w:cs="Times New Roman"/>
                <w:sz w:val="16"/>
                <w:szCs w:val="16"/>
              </w:rPr>
              <w:t>Ineligible because applicant has earned an Excellence in Education Award for Summer 2012</w:t>
            </w:r>
          </w:p>
        </w:tc>
        <w:tc>
          <w:tcPr>
            <w:tcW w:w="1674" w:type="dxa"/>
          </w:tcPr>
          <w:p w14:paraId="4294B80C"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Kimball-Fay, L.</w:t>
            </w:r>
          </w:p>
        </w:tc>
        <w:tc>
          <w:tcPr>
            <w:tcW w:w="5490" w:type="dxa"/>
          </w:tcPr>
          <w:p w14:paraId="5E658846"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Seasonal Roads</w:t>
            </w:r>
          </w:p>
        </w:tc>
      </w:tr>
      <w:tr w:rsidR="00E24DAB" w:rsidRPr="00EE30A5" w14:paraId="785C4336" w14:textId="77777777" w:rsidTr="00B13C88">
        <w:tc>
          <w:tcPr>
            <w:tcW w:w="2394" w:type="dxa"/>
          </w:tcPr>
          <w:p w14:paraId="78BA7C46"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Rank/Undergraduate Students</w:t>
            </w:r>
          </w:p>
        </w:tc>
        <w:tc>
          <w:tcPr>
            <w:tcW w:w="1674" w:type="dxa"/>
          </w:tcPr>
          <w:p w14:paraId="253E7900"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Name</w:t>
            </w:r>
          </w:p>
        </w:tc>
        <w:tc>
          <w:tcPr>
            <w:tcW w:w="5490" w:type="dxa"/>
          </w:tcPr>
          <w:p w14:paraId="68B4BA4E" w14:textId="77777777" w:rsidR="00E24DAB" w:rsidRPr="00EE30A5" w:rsidRDefault="00E24DAB" w:rsidP="00B13C88">
            <w:pPr>
              <w:pStyle w:val="NoSpacing"/>
              <w:jc w:val="center"/>
              <w:rPr>
                <w:rFonts w:ascii="Times New Roman" w:hAnsi="Times New Roman" w:cs="Times New Roman"/>
                <w:b/>
                <w:sz w:val="24"/>
                <w:szCs w:val="24"/>
              </w:rPr>
            </w:pPr>
            <w:r w:rsidRPr="00EE30A5">
              <w:rPr>
                <w:rFonts w:ascii="Times New Roman" w:hAnsi="Times New Roman" w:cs="Times New Roman"/>
                <w:b/>
                <w:sz w:val="24"/>
                <w:szCs w:val="24"/>
              </w:rPr>
              <w:t>Title of Project</w:t>
            </w:r>
          </w:p>
        </w:tc>
      </w:tr>
      <w:tr w:rsidR="00E24DAB" w:rsidRPr="00EE30A5" w14:paraId="329A2393" w14:textId="77777777" w:rsidTr="00B13C88">
        <w:tc>
          <w:tcPr>
            <w:tcW w:w="2394" w:type="dxa"/>
          </w:tcPr>
          <w:p w14:paraId="068B58A5"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1</w:t>
            </w:r>
          </w:p>
        </w:tc>
        <w:tc>
          <w:tcPr>
            <w:tcW w:w="1674" w:type="dxa"/>
          </w:tcPr>
          <w:p w14:paraId="2AD46651" w14:textId="77777777" w:rsidR="00E24DAB" w:rsidRPr="00EE30A5" w:rsidRDefault="00E24DAB" w:rsidP="00B13C88">
            <w:pPr>
              <w:pStyle w:val="NoSpacing"/>
              <w:jc w:val="center"/>
              <w:rPr>
                <w:rFonts w:ascii="Times New Roman" w:hAnsi="Times New Roman" w:cs="Times New Roman"/>
                <w:sz w:val="24"/>
                <w:szCs w:val="24"/>
              </w:rPr>
            </w:pPr>
            <w:proofErr w:type="spellStart"/>
            <w:r w:rsidRPr="00EE30A5">
              <w:rPr>
                <w:rFonts w:ascii="Times New Roman" w:hAnsi="Times New Roman" w:cs="Times New Roman"/>
                <w:sz w:val="24"/>
                <w:szCs w:val="24"/>
              </w:rPr>
              <w:t>Passino</w:t>
            </w:r>
            <w:proofErr w:type="spellEnd"/>
            <w:r w:rsidRPr="00EE30A5">
              <w:rPr>
                <w:rFonts w:ascii="Times New Roman" w:hAnsi="Times New Roman" w:cs="Times New Roman"/>
                <w:sz w:val="24"/>
                <w:szCs w:val="24"/>
              </w:rPr>
              <w:t>, R.</w:t>
            </w:r>
          </w:p>
        </w:tc>
        <w:tc>
          <w:tcPr>
            <w:tcW w:w="5490" w:type="dxa"/>
          </w:tcPr>
          <w:p w14:paraId="316609FE" w14:textId="77777777" w:rsidR="00E24DAB" w:rsidRPr="00EE30A5" w:rsidRDefault="00E24DAB" w:rsidP="00B13C88">
            <w:pPr>
              <w:pStyle w:val="NoSpacing"/>
              <w:jc w:val="center"/>
              <w:rPr>
                <w:rFonts w:ascii="Times New Roman" w:hAnsi="Times New Roman" w:cs="Times New Roman"/>
                <w:sz w:val="24"/>
                <w:szCs w:val="24"/>
              </w:rPr>
            </w:pPr>
            <w:r w:rsidRPr="00EE30A5">
              <w:rPr>
                <w:rFonts w:ascii="Times New Roman" w:hAnsi="Times New Roman" w:cs="Times New Roman"/>
                <w:sz w:val="24"/>
                <w:szCs w:val="24"/>
              </w:rPr>
              <w:t xml:space="preserve">Induction of Migratory </w:t>
            </w:r>
            <w:proofErr w:type="spellStart"/>
            <w:r w:rsidRPr="00EE30A5">
              <w:rPr>
                <w:rFonts w:ascii="Times New Roman" w:hAnsi="Times New Roman" w:cs="Times New Roman"/>
                <w:sz w:val="24"/>
                <w:szCs w:val="24"/>
              </w:rPr>
              <w:t>Neurospheres</w:t>
            </w:r>
            <w:proofErr w:type="spellEnd"/>
            <w:r w:rsidRPr="00EE30A5">
              <w:rPr>
                <w:rFonts w:ascii="Times New Roman" w:hAnsi="Times New Roman" w:cs="Times New Roman"/>
                <w:sz w:val="24"/>
                <w:szCs w:val="24"/>
              </w:rPr>
              <w:t xml:space="preserve"> by Simulated Tumor Microenvironment</w:t>
            </w:r>
          </w:p>
        </w:tc>
      </w:tr>
    </w:tbl>
    <w:p w14:paraId="5E53911F" w14:textId="77777777" w:rsidR="00E24DAB" w:rsidRPr="00EE30A5" w:rsidRDefault="00E24DAB" w:rsidP="00E24DAB">
      <w:pPr>
        <w:pStyle w:val="NoSpacing"/>
        <w:rPr>
          <w:rFonts w:ascii="Times New Roman" w:hAnsi="Times New Roman" w:cs="Times New Roman"/>
          <w:sz w:val="24"/>
          <w:szCs w:val="24"/>
        </w:rPr>
      </w:pPr>
    </w:p>
    <w:p w14:paraId="46F3407B" w14:textId="77777777" w:rsidR="00920FAB" w:rsidRDefault="00920FAB" w:rsidP="000B2BBD">
      <w:pPr>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During the 2011/2012 academic year, the FGC approved the following recommendations:</w:t>
      </w:r>
    </w:p>
    <w:p w14:paraId="7CFD8FF0" w14:textId="77777777" w:rsidR="00920FAB" w:rsidRDefault="00920FAB" w:rsidP="00C25472">
      <w:pPr>
        <w:pStyle w:val="NoSpacing"/>
        <w:numPr>
          <w:ilvl w:val="0"/>
          <w:numId w:val="3"/>
        </w:numPr>
        <w:rPr>
          <w:rFonts w:ascii="Times New Roman" w:hAnsi="Times New Roman" w:cs="Times New Roman"/>
          <w:sz w:val="24"/>
          <w:szCs w:val="24"/>
        </w:rPr>
      </w:pPr>
      <w:r w:rsidRPr="00C25472">
        <w:rPr>
          <w:rFonts w:ascii="Times New Roman" w:hAnsi="Times New Roman" w:cs="Times New Roman"/>
          <w:sz w:val="24"/>
          <w:szCs w:val="24"/>
        </w:rPr>
        <w:t xml:space="preserve">To allow faculty on sabbatical </w:t>
      </w:r>
      <w:r w:rsidR="00C25472">
        <w:rPr>
          <w:rFonts w:ascii="Times New Roman" w:hAnsi="Times New Roman" w:cs="Times New Roman"/>
          <w:sz w:val="24"/>
          <w:szCs w:val="24"/>
        </w:rPr>
        <w:t xml:space="preserve">to </w:t>
      </w:r>
      <w:r w:rsidR="00C25472" w:rsidRPr="00C25472">
        <w:rPr>
          <w:rFonts w:ascii="Times New Roman" w:hAnsi="Times New Roman" w:cs="Times New Roman"/>
          <w:sz w:val="24"/>
          <w:szCs w:val="24"/>
        </w:rPr>
        <w:t>be eligible to receive the Peter White Scholar Award.</w:t>
      </w:r>
      <w:r w:rsidR="00C25472">
        <w:rPr>
          <w:rFonts w:ascii="Times New Roman" w:hAnsi="Times New Roman" w:cs="Times New Roman"/>
          <w:sz w:val="24"/>
          <w:szCs w:val="24"/>
        </w:rPr>
        <w:t xml:space="preserve">  This was also a recommendation made in the 2010/2011 FGC Annual Report to the Academic Senate.</w:t>
      </w:r>
    </w:p>
    <w:p w14:paraId="2687E18D" w14:textId="77777777" w:rsidR="00C25472" w:rsidRDefault="00C25472" w:rsidP="00C2547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Rationale: Sabbatical offers necessary time to conduct and complete proposed PWS project.  </w:t>
      </w:r>
    </w:p>
    <w:p w14:paraId="45E49F56" w14:textId="77777777" w:rsidR="00C25472" w:rsidRDefault="00C25472" w:rsidP="00C25472">
      <w:pPr>
        <w:pStyle w:val="NoSpacing"/>
        <w:ind w:left="720"/>
        <w:rPr>
          <w:rFonts w:ascii="Times New Roman" w:hAnsi="Times New Roman" w:cs="Times New Roman"/>
          <w:sz w:val="24"/>
          <w:szCs w:val="24"/>
        </w:rPr>
      </w:pPr>
    </w:p>
    <w:p w14:paraId="6EC17A29" w14:textId="77777777" w:rsidR="00C25472" w:rsidRDefault="00495566" w:rsidP="00C2547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Academic Senate requested (3/12) that formatting requirements for internal grants be lessened or excluded from required </w:t>
      </w:r>
      <w:r w:rsidR="008565E1">
        <w:rPr>
          <w:rFonts w:ascii="Times New Roman" w:hAnsi="Times New Roman" w:cs="Times New Roman"/>
          <w:sz w:val="24"/>
          <w:szCs w:val="24"/>
        </w:rPr>
        <w:t xml:space="preserve">internal grant </w:t>
      </w:r>
      <w:r>
        <w:rPr>
          <w:rFonts w:ascii="Times New Roman" w:hAnsi="Times New Roman" w:cs="Times New Roman"/>
          <w:sz w:val="24"/>
          <w:szCs w:val="24"/>
        </w:rPr>
        <w:t>submission criteria.  The FGC considered this request and found it would be difficult to responsibly consider and rank grant applications without consistent formatting of the documents.  Formatting requirements are not unique to internal grant applications at NMU.  Formatting requirements for grant applications are consistently found as required submission criteria for grants within and beyond the walls of NMU.</w:t>
      </w:r>
      <w:r w:rsidR="000F7FAB">
        <w:rPr>
          <w:rFonts w:ascii="Times New Roman" w:hAnsi="Times New Roman" w:cs="Times New Roman"/>
          <w:sz w:val="24"/>
          <w:szCs w:val="24"/>
        </w:rPr>
        <w:t xml:space="preserve">  Consequently, it is recommended that formatting requirement remain unaltered at this time.</w:t>
      </w:r>
    </w:p>
    <w:p w14:paraId="0F786185" w14:textId="77777777" w:rsidR="00495566" w:rsidRDefault="00495566" w:rsidP="00495566">
      <w:pPr>
        <w:pStyle w:val="NoSpacing"/>
        <w:rPr>
          <w:rFonts w:ascii="Times New Roman" w:hAnsi="Times New Roman" w:cs="Times New Roman"/>
          <w:sz w:val="24"/>
          <w:szCs w:val="24"/>
        </w:rPr>
      </w:pPr>
    </w:p>
    <w:p w14:paraId="1841F114" w14:textId="77777777" w:rsidR="00C25472" w:rsidRPr="00C23A9A" w:rsidRDefault="00495566" w:rsidP="00C2547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Internal grant applicants using human or animal subjects for data collection in any manner</w:t>
      </w:r>
      <w:r w:rsidR="00C23A9A">
        <w:rPr>
          <w:rFonts w:ascii="Times New Roman" w:hAnsi="Times New Roman" w:cs="Times New Roman"/>
          <w:sz w:val="24"/>
          <w:szCs w:val="24"/>
        </w:rPr>
        <w:t xml:space="preserve"> should submit</w:t>
      </w:r>
      <w:r w:rsidR="00345E8C">
        <w:rPr>
          <w:rFonts w:ascii="Times New Roman" w:hAnsi="Times New Roman" w:cs="Times New Roman"/>
          <w:sz w:val="24"/>
          <w:szCs w:val="24"/>
        </w:rPr>
        <w:t xml:space="preserve"> their</w:t>
      </w:r>
      <w:r w:rsidR="00C23A9A">
        <w:rPr>
          <w:rFonts w:ascii="Times New Roman" w:hAnsi="Times New Roman" w:cs="Times New Roman"/>
          <w:sz w:val="24"/>
          <w:szCs w:val="24"/>
        </w:rPr>
        <w:t xml:space="preserve"> proposal</w:t>
      </w:r>
      <w:r w:rsidR="00345E8C">
        <w:rPr>
          <w:rFonts w:ascii="Times New Roman" w:hAnsi="Times New Roman" w:cs="Times New Roman"/>
          <w:sz w:val="24"/>
          <w:szCs w:val="24"/>
        </w:rPr>
        <w:t>s</w:t>
      </w:r>
      <w:r w:rsidR="00C23A9A">
        <w:rPr>
          <w:rFonts w:ascii="Times New Roman" w:hAnsi="Times New Roman" w:cs="Times New Roman"/>
          <w:sz w:val="24"/>
          <w:szCs w:val="24"/>
        </w:rPr>
        <w:t xml:space="preserve"> to NMU IRB or IACUC, respectively, for consideration.  If IRB or IACUC finds proposed project to be exempt from IRB or IACUC requirements, then a letter of exempt status should be included in the grant proposal submission to the FGC.  This will alleviate concerns related to eligibility of grant proposal because of IRB or IACUC requirements.</w:t>
      </w:r>
    </w:p>
    <w:p w14:paraId="34CA43DD" w14:textId="77777777" w:rsidR="00345E8C" w:rsidRDefault="00345E8C" w:rsidP="00345E8C">
      <w:pPr>
        <w:pStyle w:val="NoSpacing"/>
      </w:pPr>
    </w:p>
    <w:p w14:paraId="4E9A4695" w14:textId="77777777" w:rsidR="00345E8C" w:rsidRDefault="00345E8C" w:rsidP="00345E8C">
      <w:pPr>
        <w:pStyle w:val="NoSpacing"/>
        <w:rPr>
          <w:rFonts w:ascii="Times New Roman" w:hAnsi="Times New Roman" w:cs="Times New Roman"/>
          <w:sz w:val="24"/>
          <w:szCs w:val="24"/>
        </w:rPr>
      </w:pPr>
    </w:p>
    <w:p w14:paraId="0F929F0B" w14:textId="77777777" w:rsidR="00C25472" w:rsidRDefault="00345E8C" w:rsidP="00345E8C">
      <w:pPr>
        <w:pStyle w:val="NoSpacing"/>
        <w:rPr>
          <w:rFonts w:ascii="Times New Roman" w:hAnsi="Times New Roman" w:cs="Times New Roman"/>
          <w:sz w:val="24"/>
          <w:szCs w:val="24"/>
        </w:rPr>
      </w:pPr>
      <w:r w:rsidRPr="00345E8C">
        <w:rPr>
          <w:rFonts w:ascii="Times New Roman" w:hAnsi="Times New Roman" w:cs="Times New Roman"/>
          <w:sz w:val="24"/>
          <w:szCs w:val="24"/>
        </w:rPr>
        <w:t>Annual FGC report respectfully submitted to Academic Senate,</w:t>
      </w:r>
    </w:p>
    <w:p w14:paraId="06EC2578" w14:textId="77777777" w:rsidR="00345E8C" w:rsidRDefault="00345E8C" w:rsidP="00345E8C">
      <w:pPr>
        <w:pStyle w:val="NoSpacing"/>
        <w:rPr>
          <w:rFonts w:ascii="Times New Roman" w:hAnsi="Times New Roman" w:cs="Times New Roman"/>
          <w:sz w:val="24"/>
          <w:szCs w:val="24"/>
        </w:rPr>
      </w:pPr>
      <w:proofErr w:type="spellStart"/>
      <w:r>
        <w:rPr>
          <w:rFonts w:ascii="Times New Roman" w:hAnsi="Times New Roman" w:cs="Times New Roman"/>
          <w:sz w:val="24"/>
          <w:szCs w:val="24"/>
        </w:rPr>
        <w:t>Nanci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Gasiewicz</w:t>
      </w:r>
      <w:proofErr w:type="spellEnd"/>
    </w:p>
    <w:p w14:paraId="2C66101C" w14:textId="77777777" w:rsidR="00C96E04" w:rsidRDefault="00345E8C" w:rsidP="00C96E04">
      <w:pPr>
        <w:pStyle w:val="NoSpacing"/>
        <w:rPr>
          <w:rFonts w:ascii="Times New Roman" w:hAnsi="Times New Roman" w:cs="Times New Roman"/>
          <w:sz w:val="24"/>
          <w:szCs w:val="24"/>
        </w:rPr>
      </w:pPr>
      <w:r>
        <w:rPr>
          <w:rFonts w:ascii="Times New Roman" w:hAnsi="Times New Roman" w:cs="Times New Roman"/>
          <w:sz w:val="24"/>
          <w:szCs w:val="24"/>
        </w:rPr>
        <w:t>Chair, Faculty Grants Committee</w:t>
      </w:r>
    </w:p>
    <w:p w14:paraId="6284DFC1" w14:textId="77777777" w:rsidR="00816E4D" w:rsidRDefault="00816E4D" w:rsidP="00C96E04">
      <w:pPr>
        <w:pStyle w:val="NoSpacing"/>
        <w:rPr>
          <w:rFonts w:ascii="Times New Roman" w:hAnsi="Times New Roman" w:cs="Times New Roman"/>
          <w:sz w:val="24"/>
          <w:szCs w:val="24"/>
        </w:rPr>
      </w:pPr>
    </w:p>
    <w:p w14:paraId="1E88EA4C" w14:textId="77777777" w:rsidR="00816E4D" w:rsidRDefault="00816E4D" w:rsidP="00C96E04">
      <w:pPr>
        <w:pStyle w:val="NoSpacing"/>
        <w:rPr>
          <w:rFonts w:ascii="Times New Roman" w:hAnsi="Times New Roman" w:cs="Times New Roman"/>
          <w:sz w:val="24"/>
          <w:szCs w:val="24"/>
        </w:rPr>
      </w:pPr>
    </w:p>
    <w:p w14:paraId="059130C4" w14:textId="77777777" w:rsidR="00BC731E" w:rsidRDefault="00BC731E" w:rsidP="00BC731E">
      <w:pPr>
        <w:pStyle w:val="NoSpacing"/>
        <w:rPr>
          <w:rFonts w:ascii="Times New Roman" w:hAnsi="Times New Roman" w:cs="Times New Roman"/>
          <w:sz w:val="24"/>
          <w:szCs w:val="24"/>
        </w:rPr>
      </w:pPr>
      <w:r>
        <w:rPr>
          <w:rFonts w:ascii="Times New Roman" w:hAnsi="Times New Roman" w:cs="Times New Roman"/>
          <w:sz w:val="24"/>
          <w:szCs w:val="24"/>
        </w:rPr>
        <w:t>C: Paul Lang, Provost</w:t>
      </w:r>
    </w:p>
    <w:p w14:paraId="2E0889CC" w14:textId="77777777" w:rsidR="00BC731E" w:rsidRDefault="00BC731E" w:rsidP="00BC731E">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Pr="00FA229B">
        <w:rPr>
          <w:rFonts w:ascii="Times New Roman" w:hAnsi="Times New Roman" w:cs="Times New Roman"/>
          <w:sz w:val="24"/>
          <w:szCs w:val="24"/>
        </w:rPr>
        <w:t xml:space="preserve">Terry </w:t>
      </w:r>
      <w:proofErr w:type="spellStart"/>
      <w:r w:rsidRPr="00FA229B">
        <w:rPr>
          <w:rFonts w:ascii="Times New Roman" w:hAnsi="Times New Roman" w:cs="Times New Roman"/>
          <w:sz w:val="24"/>
          <w:szCs w:val="24"/>
        </w:rPr>
        <w:t>Seethoff</w:t>
      </w:r>
      <w:proofErr w:type="spellEnd"/>
      <w:r w:rsidRPr="00FA229B">
        <w:rPr>
          <w:rFonts w:ascii="Times New Roman" w:hAnsi="Times New Roman" w:cs="Times New Roman"/>
          <w:sz w:val="24"/>
          <w:szCs w:val="24"/>
        </w:rPr>
        <w:t xml:space="preserve">, </w:t>
      </w:r>
      <w:r>
        <w:rPr>
          <w:rFonts w:ascii="Times New Roman" w:hAnsi="Times New Roman" w:cs="Times New Roman"/>
          <w:sz w:val="24"/>
          <w:szCs w:val="24"/>
        </w:rPr>
        <w:t>Associate Provost for Academic Affairs</w:t>
      </w:r>
    </w:p>
    <w:p w14:paraId="189B3299" w14:textId="77777777" w:rsidR="00BC731E" w:rsidRPr="00FA229B" w:rsidRDefault="00BC731E" w:rsidP="00BC731E">
      <w:pPr>
        <w:pStyle w:val="NoSpacing"/>
        <w:rPr>
          <w:rFonts w:ascii="Times New Roman" w:hAnsi="Times New Roman" w:cs="Times New Roman"/>
          <w:sz w:val="24"/>
          <w:szCs w:val="24"/>
        </w:rPr>
      </w:pPr>
      <w:r>
        <w:rPr>
          <w:rFonts w:ascii="Times New Roman" w:hAnsi="Times New Roman" w:cs="Times New Roman"/>
          <w:sz w:val="24"/>
          <w:szCs w:val="24"/>
        </w:rPr>
        <w:t>C: Brian Cherry, Assistant Provost/Graduate Education and Research</w:t>
      </w:r>
    </w:p>
    <w:p w14:paraId="14F0E91B" w14:textId="77777777" w:rsidR="00BC731E" w:rsidRPr="00FA229B" w:rsidRDefault="00BC731E" w:rsidP="00BC731E">
      <w:pPr>
        <w:pStyle w:val="NoSpacing"/>
        <w:rPr>
          <w:rFonts w:ascii="Times New Roman" w:hAnsi="Times New Roman" w:cs="Times New Roman"/>
          <w:sz w:val="24"/>
          <w:szCs w:val="24"/>
        </w:rPr>
      </w:pPr>
      <w:r>
        <w:rPr>
          <w:rFonts w:ascii="Times New Roman" w:hAnsi="Times New Roman" w:cs="Times New Roman"/>
          <w:sz w:val="24"/>
          <w:szCs w:val="24"/>
        </w:rPr>
        <w:t xml:space="preserve">C: Andrew </w:t>
      </w:r>
      <w:proofErr w:type="spellStart"/>
      <w:r>
        <w:rPr>
          <w:rFonts w:ascii="Times New Roman" w:hAnsi="Times New Roman" w:cs="Times New Roman"/>
          <w:sz w:val="24"/>
          <w:szCs w:val="24"/>
        </w:rPr>
        <w:t>Smentkowski</w:t>
      </w:r>
      <w:proofErr w:type="spellEnd"/>
      <w:r>
        <w:rPr>
          <w:rFonts w:ascii="Times New Roman" w:hAnsi="Times New Roman" w:cs="Times New Roman"/>
          <w:sz w:val="24"/>
          <w:szCs w:val="24"/>
        </w:rPr>
        <w:t>, Grant Administrator</w:t>
      </w:r>
    </w:p>
    <w:p w14:paraId="792B7C42" w14:textId="77777777" w:rsidR="00BC731E" w:rsidRPr="00FA229B" w:rsidRDefault="00BC731E" w:rsidP="00C96E04">
      <w:pPr>
        <w:pStyle w:val="NoSpacing"/>
        <w:rPr>
          <w:rFonts w:ascii="Times New Roman" w:hAnsi="Times New Roman" w:cs="Times New Roman"/>
          <w:sz w:val="24"/>
          <w:szCs w:val="24"/>
        </w:rPr>
      </w:pPr>
      <w:r>
        <w:rPr>
          <w:rFonts w:ascii="Times New Roman" w:hAnsi="Times New Roman" w:cs="Times New Roman"/>
          <w:sz w:val="24"/>
          <w:szCs w:val="24"/>
        </w:rPr>
        <w:t>C: Members of the Faculty Grants Committee</w:t>
      </w:r>
    </w:p>
    <w:sectPr w:rsidR="00BC731E" w:rsidRPr="00FA229B" w:rsidSect="00642F3B">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2DF3" w14:textId="77777777" w:rsidR="00C14818" w:rsidRDefault="00C14818" w:rsidP="00642F3B">
      <w:pPr>
        <w:spacing w:after="0" w:line="240" w:lineRule="auto"/>
      </w:pPr>
      <w:r>
        <w:separator/>
      </w:r>
    </w:p>
  </w:endnote>
  <w:endnote w:type="continuationSeparator" w:id="0">
    <w:p w14:paraId="640C96C8" w14:textId="77777777" w:rsidR="00C14818" w:rsidRDefault="00C14818" w:rsidP="0064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0A5F" w14:textId="77777777" w:rsidR="00C14818" w:rsidRDefault="00C14818" w:rsidP="00642F3B">
      <w:pPr>
        <w:spacing w:after="0" w:line="240" w:lineRule="auto"/>
      </w:pPr>
      <w:r>
        <w:separator/>
      </w:r>
    </w:p>
  </w:footnote>
  <w:footnote w:type="continuationSeparator" w:id="0">
    <w:p w14:paraId="06C8F1D0" w14:textId="77777777" w:rsidR="00C14818" w:rsidRDefault="00C14818" w:rsidP="0064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642F3B" w14:paraId="38F50BC9" w14:textId="77777777">
      <w:tc>
        <w:tcPr>
          <w:tcW w:w="0" w:type="auto"/>
          <w:tcBorders>
            <w:right w:val="single" w:sz="6" w:space="0" w:color="000000" w:themeColor="text1"/>
          </w:tcBorders>
        </w:tcPr>
        <w:sdt>
          <w:sdtPr>
            <w:rPr>
              <w:rFonts w:ascii="Times New Roman" w:hAnsi="Times New Roman" w:cs="Times New Roman"/>
              <w:bCs/>
            </w:rPr>
            <w:alias w:val="Title"/>
            <w:id w:val="1271225"/>
            <w:placeholder>
              <w:docPart w:val="F2E51B64D43C41669D47365761E3A224"/>
            </w:placeholder>
            <w:dataBinding w:prefixMappings="xmlns:ns0='http://schemas.openxmlformats.org/package/2006/metadata/core-properties' xmlns:ns1='http://purl.org/dc/elements/1.1/'" w:xpath="/ns0:coreProperties[1]/ns1:title[1]" w:storeItemID="{6C3C8BC8-F283-45AE-878A-BAB7291924A1}"/>
            <w:text/>
          </w:sdtPr>
          <w:sdtEndPr/>
          <w:sdtContent>
            <w:p w14:paraId="4BA1560A" w14:textId="77777777" w:rsidR="00642F3B" w:rsidRPr="00642F3B" w:rsidRDefault="00642F3B">
              <w:pPr>
                <w:pStyle w:val="Header"/>
                <w:jc w:val="right"/>
                <w:rPr>
                  <w:rFonts w:ascii="Times New Roman" w:hAnsi="Times New Roman" w:cs="Times New Roman"/>
                  <w:b/>
                  <w:bCs/>
                </w:rPr>
              </w:pPr>
              <w:r w:rsidRPr="0000199E">
                <w:rPr>
                  <w:rFonts w:ascii="Times New Roman" w:hAnsi="Times New Roman" w:cs="Times New Roman"/>
                  <w:bCs/>
                </w:rPr>
                <w:t>2011/2012 FGC Annual Report</w:t>
              </w:r>
            </w:p>
          </w:sdtContent>
        </w:sdt>
      </w:tc>
      <w:tc>
        <w:tcPr>
          <w:tcW w:w="1152" w:type="dxa"/>
          <w:tcBorders>
            <w:left w:val="single" w:sz="6" w:space="0" w:color="000000" w:themeColor="text1"/>
          </w:tcBorders>
        </w:tcPr>
        <w:p w14:paraId="076E9920" w14:textId="77777777" w:rsidR="00642F3B" w:rsidRPr="00642F3B" w:rsidRDefault="001476C6">
          <w:pPr>
            <w:pStyle w:val="Header"/>
            <w:rPr>
              <w:rFonts w:ascii="Times New Roman" w:hAnsi="Times New Roman" w:cs="Times New Roman"/>
              <w:b/>
            </w:rPr>
          </w:pPr>
          <w:r w:rsidRPr="00642F3B">
            <w:rPr>
              <w:rFonts w:ascii="Times New Roman" w:hAnsi="Times New Roman" w:cs="Times New Roman"/>
            </w:rPr>
            <w:fldChar w:fldCharType="begin"/>
          </w:r>
          <w:r w:rsidR="00642F3B" w:rsidRPr="00642F3B">
            <w:rPr>
              <w:rFonts w:ascii="Times New Roman" w:hAnsi="Times New Roman" w:cs="Times New Roman"/>
            </w:rPr>
            <w:instrText xml:space="preserve"> PAGE   \* MERGEFORMAT </w:instrText>
          </w:r>
          <w:r w:rsidRPr="00642F3B">
            <w:rPr>
              <w:rFonts w:ascii="Times New Roman" w:hAnsi="Times New Roman" w:cs="Times New Roman"/>
            </w:rPr>
            <w:fldChar w:fldCharType="separate"/>
          </w:r>
          <w:r w:rsidR="00366B92">
            <w:rPr>
              <w:rFonts w:ascii="Times New Roman" w:hAnsi="Times New Roman" w:cs="Times New Roman"/>
              <w:noProof/>
            </w:rPr>
            <w:t>1</w:t>
          </w:r>
          <w:r w:rsidRPr="00642F3B">
            <w:rPr>
              <w:rFonts w:ascii="Times New Roman" w:hAnsi="Times New Roman" w:cs="Times New Roman"/>
            </w:rPr>
            <w:fldChar w:fldCharType="end"/>
          </w:r>
        </w:p>
      </w:tc>
    </w:tr>
  </w:tbl>
  <w:p w14:paraId="2BD1E979" w14:textId="77777777" w:rsidR="00642F3B" w:rsidRDefault="0064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642F3B" w14:paraId="7257A675" w14:textId="77777777">
      <w:tc>
        <w:tcPr>
          <w:tcW w:w="0" w:type="auto"/>
          <w:tcBorders>
            <w:right w:val="single" w:sz="6" w:space="0" w:color="000000" w:themeColor="text1"/>
          </w:tcBorders>
        </w:tcPr>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14:paraId="4602299A" w14:textId="77777777" w:rsidR="00642F3B" w:rsidRDefault="00642F3B">
              <w:pPr>
                <w:pStyle w:val="Header"/>
                <w:jc w:val="right"/>
                <w:rPr>
                  <w:b/>
                  <w:bCs/>
                </w:rPr>
              </w:pPr>
              <w:r>
                <w:rPr>
                  <w:b/>
                  <w:bCs/>
                </w:rPr>
                <w:t>2011/2012 FGC Annual Report</w:t>
              </w:r>
            </w:p>
          </w:sdtContent>
        </w:sdt>
      </w:tc>
      <w:tc>
        <w:tcPr>
          <w:tcW w:w="1152" w:type="dxa"/>
          <w:tcBorders>
            <w:left w:val="single" w:sz="6" w:space="0" w:color="000000" w:themeColor="text1"/>
          </w:tcBorders>
        </w:tcPr>
        <w:p w14:paraId="5C02CBF7" w14:textId="77777777" w:rsidR="00642F3B" w:rsidRDefault="00366B92">
          <w:pPr>
            <w:pStyle w:val="Header"/>
            <w:rPr>
              <w:b/>
            </w:rPr>
          </w:pPr>
          <w:r>
            <w:fldChar w:fldCharType="begin"/>
          </w:r>
          <w:r>
            <w:instrText xml:space="preserve"> PAGE   \* MERGEFORMAT </w:instrText>
          </w:r>
          <w:r>
            <w:fldChar w:fldCharType="separate"/>
          </w:r>
          <w:r w:rsidR="00642F3B">
            <w:rPr>
              <w:noProof/>
            </w:rPr>
            <w:t>1</w:t>
          </w:r>
          <w:r>
            <w:rPr>
              <w:noProof/>
            </w:rPr>
            <w:fldChar w:fldCharType="end"/>
          </w:r>
        </w:p>
      </w:tc>
    </w:tr>
  </w:tbl>
  <w:p w14:paraId="2799CDA4" w14:textId="77777777" w:rsidR="00642F3B" w:rsidRDefault="0064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2B83"/>
    <w:multiLevelType w:val="hybridMultilevel"/>
    <w:tmpl w:val="EA6CC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4704D"/>
    <w:multiLevelType w:val="hybridMultilevel"/>
    <w:tmpl w:val="2E2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C6B87"/>
    <w:multiLevelType w:val="hybridMultilevel"/>
    <w:tmpl w:val="B0C854D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619276DD"/>
    <w:multiLevelType w:val="hybridMultilevel"/>
    <w:tmpl w:val="38E8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04"/>
    <w:rsid w:val="0000199E"/>
    <w:rsid w:val="00006798"/>
    <w:rsid w:val="00042E46"/>
    <w:rsid w:val="00062612"/>
    <w:rsid w:val="00071BDF"/>
    <w:rsid w:val="000B2BBD"/>
    <w:rsid w:val="000F7FAB"/>
    <w:rsid w:val="00137638"/>
    <w:rsid w:val="001476C6"/>
    <w:rsid w:val="001F6395"/>
    <w:rsid w:val="00240BBB"/>
    <w:rsid w:val="002E6C5B"/>
    <w:rsid w:val="002F1781"/>
    <w:rsid w:val="002F49B3"/>
    <w:rsid w:val="002F4A8B"/>
    <w:rsid w:val="00345E8C"/>
    <w:rsid w:val="00366B92"/>
    <w:rsid w:val="003B12AC"/>
    <w:rsid w:val="003C649F"/>
    <w:rsid w:val="003D5C8B"/>
    <w:rsid w:val="003E2129"/>
    <w:rsid w:val="003F1824"/>
    <w:rsid w:val="003F2DB8"/>
    <w:rsid w:val="00495566"/>
    <w:rsid w:val="004D77E9"/>
    <w:rsid w:val="00603462"/>
    <w:rsid w:val="00642F3B"/>
    <w:rsid w:val="00671B72"/>
    <w:rsid w:val="00690FBA"/>
    <w:rsid w:val="006C549D"/>
    <w:rsid w:val="006F21DA"/>
    <w:rsid w:val="007D3BDC"/>
    <w:rsid w:val="00816E4D"/>
    <w:rsid w:val="0083315F"/>
    <w:rsid w:val="00843142"/>
    <w:rsid w:val="00843F8F"/>
    <w:rsid w:val="008565E1"/>
    <w:rsid w:val="008636EC"/>
    <w:rsid w:val="00877A0B"/>
    <w:rsid w:val="008A631B"/>
    <w:rsid w:val="008F7B43"/>
    <w:rsid w:val="00901A96"/>
    <w:rsid w:val="00920FAB"/>
    <w:rsid w:val="00931377"/>
    <w:rsid w:val="009A4BBC"/>
    <w:rsid w:val="009C52C3"/>
    <w:rsid w:val="009D562F"/>
    <w:rsid w:val="00A56DEE"/>
    <w:rsid w:val="00A73B0F"/>
    <w:rsid w:val="00AA0683"/>
    <w:rsid w:val="00AA7EBC"/>
    <w:rsid w:val="00AC4BB6"/>
    <w:rsid w:val="00B13C88"/>
    <w:rsid w:val="00B40061"/>
    <w:rsid w:val="00BA4BFD"/>
    <w:rsid w:val="00BA6F4A"/>
    <w:rsid w:val="00BB5967"/>
    <w:rsid w:val="00BC731E"/>
    <w:rsid w:val="00BE2972"/>
    <w:rsid w:val="00C14818"/>
    <w:rsid w:val="00C23A9A"/>
    <w:rsid w:val="00C25472"/>
    <w:rsid w:val="00C34951"/>
    <w:rsid w:val="00C96E04"/>
    <w:rsid w:val="00D02EBA"/>
    <w:rsid w:val="00D37502"/>
    <w:rsid w:val="00DC58FC"/>
    <w:rsid w:val="00E218F0"/>
    <w:rsid w:val="00E24DAB"/>
    <w:rsid w:val="00E8786F"/>
    <w:rsid w:val="00EB7501"/>
    <w:rsid w:val="00EC770D"/>
    <w:rsid w:val="00EF3606"/>
    <w:rsid w:val="00EF5376"/>
    <w:rsid w:val="00F076A4"/>
    <w:rsid w:val="00F45318"/>
    <w:rsid w:val="00F82520"/>
    <w:rsid w:val="00FA229B"/>
    <w:rsid w:val="00FA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24039"/>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E04"/>
    <w:pPr>
      <w:spacing w:after="0" w:line="240" w:lineRule="auto"/>
    </w:pPr>
  </w:style>
  <w:style w:type="character" w:styleId="Hyperlink">
    <w:name w:val="Hyperlink"/>
    <w:basedOn w:val="DefaultParagraphFont"/>
    <w:uiPriority w:val="99"/>
    <w:semiHidden/>
    <w:unhideWhenUsed/>
    <w:rsid w:val="00C96E04"/>
    <w:rPr>
      <w:color w:val="0000FF"/>
      <w:u w:val="single"/>
    </w:rPr>
  </w:style>
  <w:style w:type="paragraph" w:styleId="ListParagraph">
    <w:name w:val="List Paragraph"/>
    <w:basedOn w:val="Normal"/>
    <w:uiPriority w:val="34"/>
    <w:qFormat/>
    <w:rsid w:val="00C96E04"/>
    <w:pPr>
      <w:ind w:left="720"/>
      <w:contextualSpacing/>
    </w:pPr>
  </w:style>
  <w:style w:type="table" w:styleId="TableGrid">
    <w:name w:val="Table Grid"/>
    <w:basedOn w:val="TableNormal"/>
    <w:uiPriority w:val="1"/>
    <w:rsid w:val="004D7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3B"/>
  </w:style>
  <w:style w:type="paragraph" w:styleId="Footer">
    <w:name w:val="footer"/>
    <w:basedOn w:val="Normal"/>
    <w:link w:val="FooterChar"/>
    <w:uiPriority w:val="99"/>
    <w:semiHidden/>
    <w:unhideWhenUsed/>
    <w:rsid w:val="00642F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2F3B"/>
  </w:style>
  <w:style w:type="paragraph" w:styleId="BalloonText">
    <w:name w:val="Balloon Text"/>
    <w:basedOn w:val="Normal"/>
    <w:link w:val="BalloonTextChar"/>
    <w:uiPriority w:val="99"/>
    <w:semiHidden/>
    <w:unhideWhenUsed/>
    <w:rsid w:val="00DC5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7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51B64D43C41669D47365761E3A224"/>
        <w:category>
          <w:name w:val="General"/>
          <w:gallery w:val="placeholder"/>
        </w:category>
        <w:types>
          <w:type w:val="bbPlcHdr"/>
        </w:types>
        <w:behaviors>
          <w:behavior w:val="content"/>
        </w:behaviors>
        <w:guid w:val="{12AADC86-0138-4CAD-A902-9F94D83AE038}"/>
      </w:docPartPr>
      <w:docPartBody>
        <w:p w:rsidR="000410B4" w:rsidRDefault="007D7616" w:rsidP="007D7616">
          <w:pPr>
            <w:pStyle w:val="F2E51B64D43C41669D47365761E3A22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7616"/>
    <w:rsid w:val="00001800"/>
    <w:rsid w:val="000410B4"/>
    <w:rsid w:val="002D050F"/>
    <w:rsid w:val="007D7616"/>
    <w:rsid w:val="00B6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E51B64D43C41669D47365761E3A224">
    <w:name w:val="F2E51B64D43C41669D47365761E3A224"/>
    <w:rsid w:val="007D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2011/2012 FGC Annual Report</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FGC Annual Report</dc:title>
  <dc:creator>Nanci Gasiewicz</dc:creator>
  <cp:lastModifiedBy>Megan Van Camp</cp:lastModifiedBy>
  <cp:revision>2</cp:revision>
  <cp:lastPrinted>2012-04-16T19:19:00Z</cp:lastPrinted>
  <dcterms:created xsi:type="dcterms:W3CDTF">2021-08-04T13:40:00Z</dcterms:created>
  <dcterms:modified xsi:type="dcterms:W3CDTF">2021-08-04T13:40:00Z</dcterms:modified>
</cp:coreProperties>
</file>