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220A" w14:textId="77777777" w:rsidR="001F7D5C" w:rsidRDefault="00BA2FFE">
      <w:pPr>
        <w:rPr>
          <w:sz w:val="24"/>
          <w:szCs w:val="24"/>
        </w:rPr>
      </w:pPr>
      <w:r>
        <w:rPr>
          <w:b/>
          <w:sz w:val="24"/>
          <w:szCs w:val="24"/>
        </w:rPr>
        <w:t>Committee Name:</w:t>
      </w:r>
      <w:r>
        <w:rPr>
          <w:sz w:val="24"/>
          <w:szCs w:val="24"/>
        </w:rPr>
        <w:tab/>
      </w:r>
      <w:r>
        <w:rPr>
          <w:sz w:val="24"/>
          <w:szCs w:val="24"/>
        </w:rPr>
        <w:tab/>
        <w:t>Admission and Academic Policies Committee</w:t>
      </w:r>
    </w:p>
    <w:p w14:paraId="5F4A80D2" w14:textId="77777777" w:rsidR="00BA2FFE" w:rsidRDefault="00BA2FFE">
      <w:pPr>
        <w:rPr>
          <w:sz w:val="24"/>
          <w:szCs w:val="24"/>
        </w:rPr>
      </w:pPr>
      <w:r>
        <w:rPr>
          <w:b/>
          <w:sz w:val="24"/>
          <w:szCs w:val="24"/>
        </w:rPr>
        <w:t>Chair:</w:t>
      </w:r>
      <w:r>
        <w:rPr>
          <w:sz w:val="24"/>
          <w:szCs w:val="24"/>
        </w:rPr>
        <w:tab/>
      </w:r>
      <w:r>
        <w:rPr>
          <w:sz w:val="24"/>
          <w:szCs w:val="24"/>
        </w:rPr>
        <w:tab/>
      </w:r>
      <w:r>
        <w:rPr>
          <w:sz w:val="24"/>
          <w:szCs w:val="24"/>
        </w:rPr>
        <w:tab/>
      </w:r>
      <w:r>
        <w:rPr>
          <w:sz w:val="24"/>
          <w:szCs w:val="24"/>
        </w:rPr>
        <w:tab/>
        <w:t xml:space="preserve">Kristi </w:t>
      </w:r>
      <w:proofErr w:type="spellStart"/>
      <w:r>
        <w:rPr>
          <w:sz w:val="24"/>
          <w:szCs w:val="24"/>
        </w:rPr>
        <w:t>Robinia</w:t>
      </w:r>
      <w:proofErr w:type="spellEnd"/>
    </w:p>
    <w:p w14:paraId="483CD20E" w14:textId="77777777" w:rsidR="00BA2FFE" w:rsidRDefault="00BA2FFE">
      <w:pPr>
        <w:rPr>
          <w:sz w:val="24"/>
          <w:szCs w:val="24"/>
        </w:rPr>
      </w:pPr>
      <w:r>
        <w:rPr>
          <w:b/>
          <w:sz w:val="24"/>
          <w:szCs w:val="24"/>
        </w:rPr>
        <w:t>Subject:</w:t>
      </w:r>
      <w:r>
        <w:rPr>
          <w:sz w:val="24"/>
          <w:szCs w:val="24"/>
        </w:rPr>
        <w:tab/>
      </w:r>
      <w:r>
        <w:rPr>
          <w:sz w:val="24"/>
          <w:szCs w:val="24"/>
        </w:rPr>
        <w:tab/>
      </w:r>
      <w:r>
        <w:rPr>
          <w:sz w:val="24"/>
          <w:szCs w:val="24"/>
        </w:rPr>
        <w:tab/>
        <w:t>AAPC Annual Re</w:t>
      </w:r>
      <w:r w:rsidR="00DE5649">
        <w:rPr>
          <w:sz w:val="24"/>
          <w:szCs w:val="24"/>
        </w:rPr>
        <w:t>port to the Academic Senate 2011-2012</w:t>
      </w:r>
    </w:p>
    <w:p w14:paraId="60533940" w14:textId="77777777" w:rsidR="00BA2FFE" w:rsidRDefault="00BA2FFE">
      <w:pPr>
        <w:rPr>
          <w:sz w:val="24"/>
          <w:szCs w:val="24"/>
        </w:rPr>
      </w:pPr>
    </w:p>
    <w:p w14:paraId="73C8481B" w14:textId="77777777" w:rsidR="00BA2FFE" w:rsidRDefault="00BA2FFE">
      <w:pPr>
        <w:rPr>
          <w:sz w:val="24"/>
          <w:szCs w:val="24"/>
        </w:rPr>
      </w:pPr>
      <w:r>
        <w:rPr>
          <w:b/>
          <w:sz w:val="24"/>
          <w:szCs w:val="24"/>
        </w:rPr>
        <w:t>Members:</w:t>
      </w:r>
      <w:r>
        <w:rPr>
          <w:sz w:val="24"/>
          <w:szCs w:val="24"/>
        </w:rPr>
        <w:t xml:space="preserve">  Kristi </w:t>
      </w:r>
      <w:proofErr w:type="spellStart"/>
      <w:r>
        <w:rPr>
          <w:sz w:val="24"/>
          <w:szCs w:val="24"/>
        </w:rPr>
        <w:t>Robinia</w:t>
      </w:r>
      <w:proofErr w:type="spellEnd"/>
      <w:r>
        <w:rPr>
          <w:sz w:val="24"/>
          <w:szCs w:val="24"/>
        </w:rPr>
        <w:t xml:space="preserve"> (Chair), Gary McDonnell (Vice Chair), Krista Clumpner (Secretary), Faculty representatives: Mary </w:t>
      </w:r>
      <w:proofErr w:type="spellStart"/>
      <w:r>
        <w:rPr>
          <w:sz w:val="24"/>
          <w:szCs w:val="24"/>
        </w:rPr>
        <w:t>Etchison</w:t>
      </w:r>
      <w:proofErr w:type="spellEnd"/>
      <w:r>
        <w:rPr>
          <w:sz w:val="24"/>
          <w:szCs w:val="24"/>
        </w:rPr>
        <w:t xml:space="preserve">, Carol Johnson, Mike Martin, William </w:t>
      </w:r>
      <w:proofErr w:type="spellStart"/>
      <w:r>
        <w:rPr>
          <w:sz w:val="24"/>
          <w:szCs w:val="24"/>
        </w:rPr>
        <w:t>Tireman</w:t>
      </w:r>
      <w:proofErr w:type="spellEnd"/>
      <w:r>
        <w:rPr>
          <w:sz w:val="24"/>
          <w:szCs w:val="24"/>
        </w:rPr>
        <w:t xml:space="preserve">, Paul </w:t>
      </w:r>
      <w:proofErr w:type="spellStart"/>
      <w:r>
        <w:rPr>
          <w:sz w:val="24"/>
          <w:szCs w:val="24"/>
        </w:rPr>
        <w:t>Truckey</w:t>
      </w:r>
      <w:proofErr w:type="spellEnd"/>
      <w:r>
        <w:rPr>
          <w:sz w:val="24"/>
          <w:szCs w:val="24"/>
        </w:rPr>
        <w:t xml:space="preserve">, Ruth </w:t>
      </w:r>
      <w:proofErr w:type="spellStart"/>
      <w:r>
        <w:rPr>
          <w:sz w:val="24"/>
          <w:szCs w:val="24"/>
        </w:rPr>
        <w:t>Watry</w:t>
      </w:r>
      <w:proofErr w:type="spellEnd"/>
      <w:r>
        <w:rPr>
          <w:sz w:val="24"/>
          <w:szCs w:val="24"/>
        </w:rPr>
        <w:t>.  Gerri Daniels (Admissions</w:t>
      </w:r>
      <w:proofErr w:type="gramStart"/>
      <w:r>
        <w:rPr>
          <w:sz w:val="24"/>
          <w:szCs w:val="24"/>
        </w:rPr>
        <w:t>),  Christine</w:t>
      </w:r>
      <w:proofErr w:type="gramEnd"/>
      <w:r>
        <w:rPr>
          <w:sz w:val="24"/>
          <w:szCs w:val="24"/>
        </w:rPr>
        <w:t xml:space="preserve"> Greer (Dean of Students), Jim </w:t>
      </w:r>
      <w:proofErr w:type="spellStart"/>
      <w:r>
        <w:rPr>
          <w:sz w:val="24"/>
          <w:szCs w:val="24"/>
        </w:rPr>
        <w:t>Gadzinski</w:t>
      </w:r>
      <w:proofErr w:type="spellEnd"/>
      <w:r>
        <w:rPr>
          <w:sz w:val="24"/>
          <w:szCs w:val="24"/>
        </w:rPr>
        <w:t xml:space="preserve"> (ACAC), Kim Rotundo (Re</w:t>
      </w:r>
      <w:r w:rsidR="00DE5649">
        <w:rPr>
          <w:sz w:val="24"/>
          <w:szCs w:val="24"/>
        </w:rPr>
        <w:t>gistrar)</w:t>
      </w:r>
    </w:p>
    <w:p w14:paraId="65831750" w14:textId="77777777" w:rsidR="00BA2FFE" w:rsidRDefault="00BA2FFE">
      <w:pPr>
        <w:rPr>
          <w:sz w:val="24"/>
          <w:szCs w:val="24"/>
        </w:rPr>
      </w:pPr>
    </w:p>
    <w:p w14:paraId="71223A4A" w14:textId="77777777" w:rsidR="00BA2FFE" w:rsidRDefault="00DE5649">
      <w:pPr>
        <w:rPr>
          <w:sz w:val="24"/>
          <w:szCs w:val="24"/>
        </w:rPr>
      </w:pPr>
      <w:r>
        <w:rPr>
          <w:sz w:val="24"/>
          <w:szCs w:val="24"/>
        </w:rPr>
        <w:t>The committee to date has met seven</w:t>
      </w:r>
      <w:r w:rsidR="00BA2FFE">
        <w:rPr>
          <w:sz w:val="24"/>
          <w:szCs w:val="24"/>
        </w:rPr>
        <w:t xml:space="preserve"> times during the year, for approximately one and one-half hou</w:t>
      </w:r>
      <w:r>
        <w:rPr>
          <w:sz w:val="24"/>
          <w:szCs w:val="24"/>
        </w:rPr>
        <w:t>rs each time and submitted two</w:t>
      </w:r>
      <w:r w:rsidR="00BA2FFE">
        <w:rPr>
          <w:sz w:val="24"/>
          <w:szCs w:val="24"/>
        </w:rPr>
        <w:t xml:space="preserve"> recommendations t</w:t>
      </w:r>
      <w:r>
        <w:rPr>
          <w:sz w:val="24"/>
          <w:szCs w:val="24"/>
        </w:rPr>
        <w:t xml:space="preserve">o the Academic Senate. An eighth meeting </w:t>
      </w:r>
      <w:r w:rsidR="00BA2FFE">
        <w:rPr>
          <w:sz w:val="24"/>
          <w:szCs w:val="24"/>
        </w:rPr>
        <w:t xml:space="preserve">will be held after the </w:t>
      </w:r>
      <w:r w:rsidR="005F66A8">
        <w:rPr>
          <w:sz w:val="24"/>
          <w:szCs w:val="24"/>
        </w:rPr>
        <w:t>filing of this report to handle</w:t>
      </w:r>
      <w:r w:rsidR="00BA2FFE">
        <w:rPr>
          <w:sz w:val="24"/>
          <w:szCs w:val="24"/>
        </w:rPr>
        <w:t xml:space="preserve"> final academic appeals and choose </w:t>
      </w:r>
      <w:r>
        <w:rPr>
          <w:sz w:val="24"/>
          <w:szCs w:val="24"/>
        </w:rPr>
        <w:t>new officers for the coming 2011-2012</w:t>
      </w:r>
      <w:r w:rsidR="00BA2FFE">
        <w:rPr>
          <w:sz w:val="24"/>
          <w:szCs w:val="24"/>
        </w:rPr>
        <w:t xml:space="preserve"> year. </w:t>
      </w:r>
    </w:p>
    <w:p w14:paraId="49232E1B" w14:textId="77777777" w:rsidR="00BA2FFE" w:rsidRDefault="00BA2FFE">
      <w:pPr>
        <w:rPr>
          <w:sz w:val="24"/>
          <w:szCs w:val="24"/>
        </w:rPr>
      </w:pPr>
    </w:p>
    <w:p w14:paraId="65AC9A26" w14:textId="77777777" w:rsidR="00BA2FFE" w:rsidRDefault="00BA2FFE">
      <w:pPr>
        <w:rPr>
          <w:b/>
          <w:sz w:val="24"/>
          <w:szCs w:val="24"/>
        </w:rPr>
      </w:pPr>
      <w:r>
        <w:rPr>
          <w:b/>
          <w:sz w:val="24"/>
          <w:szCs w:val="24"/>
        </w:rPr>
        <w:t>Academic Appeals</w:t>
      </w:r>
    </w:p>
    <w:p w14:paraId="29A28391" w14:textId="77777777" w:rsidR="00BA2FFE" w:rsidRDefault="00BA2FFE">
      <w:pPr>
        <w:rPr>
          <w:b/>
          <w:sz w:val="24"/>
          <w:szCs w:val="24"/>
        </w:rPr>
      </w:pPr>
    </w:p>
    <w:p w14:paraId="5A9E0A65" w14:textId="77777777" w:rsidR="00BA2FFE" w:rsidRDefault="00BA2FFE">
      <w:pPr>
        <w:rPr>
          <w:sz w:val="24"/>
          <w:szCs w:val="24"/>
        </w:rPr>
      </w:pPr>
      <w:r>
        <w:rPr>
          <w:sz w:val="24"/>
          <w:szCs w:val="24"/>
        </w:rPr>
        <w:t xml:space="preserve">A major part of the committee’s activity is to hear appeals by students, who have been suspended or dismissed from NMU, for readmission.  The </w:t>
      </w:r>
      <w:proofErr w:type="gramStart"/>
      <w:r>
        <w:rPr>
          <w:sz w:val="24"/>
          <w:szCs w:val="24"/>
        </w:rPr>
        <w:t>committee as a whole</w:t>
      </w:r>
      <w:proofErr w:type="gramEnd"/>
      <w:r>
        <w:rPr>
          <w:sz w:val="24"/>
          <w:szCs w:val="24"/>
        </w:rPr>
        <w:t xml:space="preserve"> (during the regular academic year) or designated members (during breaks) hear and consider each appeal. </w:t>
      </w:r>
      <w:r w:rsidR="002F4F31">
        <w:rPr>
          <w:sz w:val="24"/>
          <w:szCs w:val="24"/>
        </w:rPr>
        <w:t xml:space="preserve">The Dean of Students is available for emergency appeals and submits a report to the committee on those actions. </w:t>
      </w:r>
      <w:r>
        <w:rPr>
          <w:sz w:val="24"/>
          <w:szCs w:val="24"/>
        </w:rPr>
        <w:t xml:space="preserve">The totals for the </w:t>
      </w:r>
      <w:r w:rsidR="005F66A8">
        <w:rPr>
          <w:sz w:val="24"/>
          <w:szCs w:val="24"/>
        </w:rPr>
        <w:t>appeals hear</w:t>
      </w:r>
      <w:r w:rsidR="00353B7B">
        <w:rPr>
          <w:sz w:val="24"/>
          <w:szCs w:val="24"/>
        </w:rPr>
        <w:t>ings</w:t>
      </w:r>
      <w:r>
        <w:rPr>
          <w:sz w:val="24"/>
          <w:szCs w:val="24"/>
        </w:rPr>
        <w:t xml:space="preserve"> so far in this academic year were:</w:t>
      </w:r>
    </w:p>
    <w:p w14:paraId="7C01B1C9" w14:textId="77777777" w:rsidR="00BA2FFE" w:rsidRDefault="00BA2FFE">
      <w:pPr>
        <w:rPr>
          <w:sz w:val="24"/>
          <w:szCs w:val="24"/>
        </w:rPr>
      </w:pPr>
    </w:p>
    <w:p w14:paraId="680E57D7" w14:textId="77777777" w:rsidR="00BA2FFE" w:rsidRDefault="00DE5649">
      <w:pPr>
        <w:rPr>
          <w:sz w:val="24"/>
          <w:szCs w:val="24"/>
        </w:rPr>
      </w:pPr>
      <w:r>
        <w:rPr>
          <w:sz w:val="24"/>
          <w:szCs w:val="24"/>
        </w:rPr>
        <w:t>Summer Break 2011</w:t>
      </w:r>
      <w:r w:rsidR="00BA2FFE">
        <w:rPr>
          <w:sz w:val="24"/>
          <w:szCs w:val="24"/>
        </w:rPr>
        <w:t>:</w:t>
      </w:r>
      <w:r w:rsidR="00BA2FFE">
        <w:rPr>
          <w:sz w:val="24"/>
          <w:szCs w:val="24"/>
        </w:rPr>
        <w:tab/>
      </w:r>
      <w:r>
        <w:rPr>
          <w:sz w:val="24"/>
          <w:szCs w:val="24"/>
        </w:rPr>
        <w:tab/>
      </w:r>
      <w:r>
        <w:rPr>
          <w:sz w:val="24"/>
          <w:szCs w:val="24"/>
        </w:rPr>
        <w:tab/>
      </w:r>
      <w:r>
        <w:rPr>
          <w:sz w:val="24"/>
          <w:szCs w:val="24"/>
        </w:rPr>
        <w:tab/>
      </w:r>
      <w:proofErr w:type="gramStart"/>
      <w:r>
        <w:rPr>
          <w:sz w:val="24"/>
          <w:szCs w:val="24"/>
        </w:rPr>
        <w:t>62  appeals</w:t>
      </w:r>
      <w:proofErr w:type="gramEnd"/>
      <w:r>
        <w:rPr>
          <w:sz w:val="24"/>
          <w:szCs w:val="24"/>
        </w:rPr>
        <w:tab/>
        <w:t xml:space="preserve">          21</w:t>
      </w:r>
      <w:r w:rsidR="002F4F31">
        <w:rPr>
          <w:sz w:val="24"/>
          <w:szCs w:val="24"/>
        </w:rPr>
        <w:t xml:space="preserve"> </w:t>
      </w:r>
      <w:r>
        <w:rPr>
          <w:sz w:val="24"/>
          <w:szCs w:val="24"/>
        </w:rPr>
        <w:t xml:space="preserve"> </w:t>
      </w:r>
      <w:r w:rsidR="002F4F31">
        <w:rPr>
          <w:sz w:val="24"/>
          <w:szCs w:val="24"/>
        </w:rPr>
        <w:t>granted</w:t>
      </w:r>
      <w:r w:rsidR="00BA2FFE">
        <w:rPr>
          <w:sz w:val="24"/>
          <w:szCs w:val="24"/>
        </w:rPr>
        <w:tab/>
      </w:r>
    </w:p>
    <w:p w14:paraId="094CBBA2" w14:textId="77777777" w:rsidR="00BA2FFE" w:rsidRDefault="00DE5649">
      <w:pPr>
        <w:rPr>
          <w:sz w:val="24"/>
          <w:szCs w:val="24"/>
        </w:rPr>
      </w:pPr>
      <w:r>
        <w:rPr>
          <w:sz w:val="24"/>
          <w:szCs w:val="24"/>
        </w:rPr>
        <w:t>Fall 2011</w:t>
      </w:r>
      <w:r w:rsidR="00BA2FFE">
        <w:rPr>
          <w:sz w:val="24"/>
          <w:szCs w:val="24"/>
        </w:rPr>
        <w:t>:</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11</w:t>
      </w:r>
      <w:r w:rsidR="002F4F31">
        <w:rPr>
          <w:sz w:val="24"/>
          <w:szCs w:val="24"/>
        </w:rPr>
        <w:t xml:space="preserve"> </w:t>
      </w:r>
      <w:r>
        <w:rPr>
          <w:sz w:val="24"/>
          <w:szCs w:val="24"/>
        </w:rPr>
        <w:t xml:space="preserve"> </w:t>
      </w:r>
      <w:r w:rsidR="002F4F31">
        <w:rPr>
          <w:sz w:val="24"/>
          <w:szCs w:val="24"/>
        </w:rPr>
        <w:t>appeals</w:t>
      </w:r>
      <w:proofErr w:type="gramEnd"/>
      <w:r w:rsidR="002F4F31">
        <w:rPr>
          <w:sz w:val="24"/>
          <w:szCs w:val="24"/>
        </w:rPr>
        <w:tab/>
      </w:r>
      <w:r w:rsidR="002F4F31">
        <w:rPr>
          <w:sz w:val="24"/>
          <w:szCs w:val="24"/>
        </w:rPr>
        <w:tab/>
        <w:t xml:space="preserve">6 </w:t>
      </w:r>
      <w:r>
        <w:rPr>
          <w:sz w:val="24"/>
          <w:szCs w:val="24"/>
        </w:rPr>
        <w:t xml:space="preserve"> </w:t>
      </w:r>
      <w:r w:rsidR="002F4F31">
        <w:rPr>
          <w:sz w:val="24"/>
          <w:szCs w:val="24"/>
        </w:rPr>
        <w:t>granted</w:t>
      </w:r>
    </w:p>
    <w:p w14:paraId="5FC6F83D" w14:textId="77777777" w:rsidR="000C476C" w:rsidRDefault="00DE5649">
      <w:pPr>
        <w:rPr>
          <w:sz w:val="24"/>
          <w:szCs w:val="24"/>
        </w:rPr>
      </w:pPr>
      <w:r>
        <w:rPr>
          <w:sz w:val="24"/>
          <w:szCs w:val="24"/>
        </w:rPr>
        <w:t xml:space="preserve">Winter </w:t>
      </w:r>
      <w:proofErr w:type="gramStart"/>
      <w:r>
        <w:rPr>
          <w:sz w:val="24"/>
          <w:szCs w:val="24"/>
        </w:rPr>
        <w:t>Break  2011</w:t>
      </w:r>
      <w:proofErr w:type="gramEnd"/>
      <w:r>
        <w:rPr>
          <w:sz w:val="24"/>
          <w:szCs w:val="24"/>
        </w:rPr>
        <w:t>-2012</w:t>
      </w:r>
      <w:r w:rsidR="00BA2FFE">
        <w:rPr>
          <w:sz w:val="24"/>
          <w:szCs w:val="24"/>
        </w:rPr>
        <w:t>:</w:t>
      </w:r>
      <w:r>
        <w:rPr>
          <w:sz w:val="24"/>
          <w:szCs w:val="24"/>
        </w:rPr>
        <w:tab/>
      </w:r>
      <w:r>
        <w:rPr>
          <w:sz w:val="24"/>
          <w:szCs w:val="24"/>
        </w:rPr>
        <w:tab/>
      </w:r>
      <w:r>
        <w:rPr>
          <w:sz w:val="24"/>
          <w:szCs w:val="24"/>
        </w:rPr>
        <w:tab/>
        <w:t>48  appeals</w:t>
      </w:r>
      <w:r>
        <w:rPr>
          <w:sz w:val="24"/>
          <w:szCs w:val="24"/>
        </w:rPr>
        <w:tab/>
        <w:t xml:space="preserve">          29</w:t>
      </w:r>
      <w:r w:rsidR="002F4F31">
        <w:rPr>
          <w:sz w:val="24"/>
          <w:szCs w:val="24"/>
        </w:rPr>
        <w:t xml:space="preserve"> </w:t>
      </w:r>
      <w:r>
        <w:rPr>
          <w:sz w:val="24"/>
          <w:szCs w:val="24"/>
        </w:rPr>
        <w:t xml:space="preserve"> </w:t>
      </w:r>
      <w:r w:rsidR="002F4F31">
        <w:rPr>
          <w:sz w:val="24"/>
          <w:szCs w:val="24"/>
        </w:rPr>
        <w:t>granted</w:t>
      </w:r>
    </w:p>
    <w:p w14:paraId="6F2E1373" w14:textId="77777777" w:rsidR="00BA2FFE" w:rsidRDefault="00DE5649">
      <w:pPr>
        <w:rPr>
          <w:sz w:val="24"/>
          <w:szCs w:val="24"/>
        </w:rPr>
      </w:pPr>
      <w:r>
        <w:rPr>
          <w:sz w:val="24"/>
          <w:szCs w:val="24"/>
        </w:rPr>
        <w:t>Winter 2012</w:t>
      </w:r>
      <w:r w:rsidR="00BA2FFE">
        <w:rPr>
          <w:sz w:val="24"/>
          <w:szCs w:val="24"/>
        </w:rPr>
        <w:t>:</w:t>
      </w:r>
      <w:r>
        <w:rPr>
          <w:sz w:val="24"/>
          <w:szCs w:val="24"/>
        </w:rPr>
        <w:tab/>
      </w:r>
      <w:r>
        <w:rPr>
          <w:sz w:val="24"/>
          <w:szCs w:val="24"/>
        </w:rPr>
        <w:tab/>
      </w:r>
      <w:r>
        <w:rPr>
          <w:sz w:val="24"/>
          <w:szCs w:val="24"/>
        </w:rPr>
        <w:tab/>
      </w:r>
      <w:r>
        <w:rPr>
          <w:sz w:val="24"/>
          <w:szCs w:val="24"/>
        </w:rPr>
        <w:tab/>
      </w:r>
      <w:proofErr w:type="gramStart"/>
      <w:r>
        <w:rPr>
          <w:sz w:val="24"/>
          <w:szCs w:val="24"/>
        </w:rPr>
        <w:tab/>
        <w:t xml:space="preserve">  5</w:t>
      </w:r>
      <w:proofErr w:type="gramEnd"/>
      <w:r>
        <w:rPr>
          <w:sz w:val="24"/>
          <w:szCs w:val="24"/>
        </w:rPr>
        <w:t xml:space="preserve"> </w:t>
      </w:r>
      <w:r w:rsidR="002F4F31">
        <w:rPr>
          <w:sz w:val="24"/>
          <w:szCs w:val="24"/>
        </w:rPr>
        <w:t xml:space="preserve"> appeals*</w:t>
      </w:r>
      <w:r w:rsidR="002F4F31">
        <w:rPr>
          <w:sz w:val="24"/>
          <w:szCs w:val="24"/>
        </w:rPr>
        <w:tab/>
      </w:r>
      <w:r w:rsidR="002F4F31">
        <w:rPr>
          <w:sz w:val="24"/>
          <w:szCs w:val="24"/>
        </w:rPr>
        <w:tab/>
        <w:t>3</w:t>
      </w:r>
      <w:r>
        <w:rPr>
          <w:sz w:val="24"/>
          <w:szCs w:val="24"/>
        </w:rPr>
        <w:t xml:space="preserve"> </w:t>
      </w:r>
      <w:r w:rsidR="002F4F31">
        <w:rPr>
          <w:sz w:val="24"/>
          <w:szCs w:val="24"/>
        </w:rPr>
        <w:t xml:space="preserve"> granted*</w:t>
      </w:r>
    </w:p>
    <w:p w14:paraId="55AD1411" w14:textId="77777777" w:rsidR="002F4F31" w:rsidRDefault="000C476C">
      <w:pPr>
        <w:rPr>
          <w:sz w:val="24"/>
          <w:szCs w:val="24"/>
        </w:rPr>
      </w:pPr>
      <w:r>
        <w:rPr>
          <w:sz w:val="24"/>
          <w:szCs w:val="24"/>
        </w:rPr>
        <w:t xml:space="preserve"> </w:t>
      </w:r>
      <w:r w:rsidR="002F4F31">
        <w:rPr>
          <w:sz w:val="24"/>
          <w:szCs w:val="24"/>
        </w:rPr>
        <w:t>(</w:t>
      </w:r>
      <w:r>
        <w:rPr>
          <w:sz w:val="24"/>
          <w:szCs w:val="24"/>
        </w:rPr>
        <w:t>*</w:t>
      </w:r>
      <w:r w:rsidR="002F4F31">
        <w:rPr>
          <w:sz w:val="24"/>
          <w:szCs w:val="24"/>
        </w:rPr>
        <w:t>Final ap</w:t>
      </w:r>
      <w:r w:rsidR="00DE5649">
        <w:rPr>
          <w:sz w:val="24"/>
          <w:szCs w:val="24"/>
        </w:rPr>
        <w:t>peals meeting scheduled for 4/13/2012</w:t>
      </w:r>
      <w:r w:rsidR="002F4F31">
        <w:rPr>
          <w:sz w:val="24"/>
          <w:szCs w:val="24"/>
        </w:rPr>
        <w:t>)</w:t>
      </w:r>
    </w:p>
    <w:p w14:paraId="6BE7C297" w14:textId="77777777" w:rsidR="002F4F31" w:rsidRDefault="002F4F31">
      <w:pPr>
        <w:rPr>
          <w:sz w:val="24"/>
          <w:szCs w:val="24"/>
        </w:rPr>
      </w:pPr>
    </w:p>
    <w:p w14:paraId="352102B5" w14:textId="77777777" w:rsidR="002F4F31" w:rsidRPr="00DE5649" w:rsidRDefault="002F4F31">
      <w:pPr>
        <w:rPr>
          <w:b/>
          <w:sz w:val="24"/>
          <w:szCs w:val="24"/>
          <w:u w:val="single"/>
        </w:rPr>
      </w:pPr>
      <w:r w:rsidRPr="00DE5649">
        <w:rPr>
          <w:b/>
          <w:sz w:val="24"/>
          <w:szCs w:val="24"/>
          <w:u w:val="single"/>
        </w:rPr>
        <w:t>Academic and Admission Policy Considerations</w:t>
      </w:r>
    </w:p>
    <w:p w14:paraId="4E71AA4D" w14:textId="77777777" w:rsidR="00DE5649" w:rsidRDefault="00DE5649">
      <w:pPr>
        <w:rPr>
          <w:sz w:val="24"/>
          <w:szCs w:val="24"/>
        </w:rPr>
      </w:pPr>
    </w:p>
    <w:p w14:paraId="799F2FEC" w14:textId="77777777" w:rsidR="00B26953" w:rsidRDefault="00B26953">
      <w:pPr>
        <w:rPr>
          <w:b/>
          <w:sz w:val="24"/>
          <w:szCs w:val="24"/>
        </w:rPr>
      </w:pPr>
      <w:r>
        <w:rPr>
          <w:b/>
          <w:sz w:val="24"/>
          <w:szCs w:val="24"/>
        </w:rPr>
        <w:t>#</w:t>
      </w:r>
      <w:r w:rsidR="00DE5649">
        <w:rPr>
          <w:b/>
          <w:sz w:val="24"/>
          <w:szCs w:val="24"/>
        </w:rPr>
        <w:t>1</w:t>
      </w:r>
      <w:proofErr w:type="gramStart"/>
      <w:r w:rsidR="00DE5649">
        <w:rPr>
          <w:b/>
          <w:sz w:val="24"/>
          <w:szCs w:val="24"/>
        </w:rPr>
        <w:t>)  Advanced</w:t>
      </w:r>
      <w:proofErr w:type="gramEnd"/>
      <w:r w:rsidR="00DE5649">
        <w:rPr>
          <w:b/>
          <w:sz w:val="24"/>
          <w:szCs w:val="24"/>
        </w:rPr>
        <w:t xml:space="preserve"> Placement Policy Revision</w:t>
      </w:r>
    </w:p>
    <w:p w14:paraId="6AFE7CC6" w14:textId="77777777" w:rsidR="00B26953" w:rsidRDefault="00B26953">
      <w:pPr>
        <w:rPr>
          <w:sz w:val="24"/>
          <w:szCs w:val="24"/>
        </w:rPr>
      </w:pPr>
    </w:p>
    <w:p w14:paraId="4005A480" w14:textId="77777777" w:rsidR="001903DB" w:rsidRDefault="00B26953" w:rsidP="00B26953">
      <w:pPr>
        <w:rPr>
          <w:sz w:val="24"/>
          <w:szCs w:val="24"/>
        </w:rPr>
      </w:pPr>
      <w:r>
        <w:rPr>
          <w:sz w:val="24"/>
          <w:szCs w:val="24"/>
        </w:rPr>
        <w:t xml:space="preserve">The committee voted to </w:t>
      </w:r>
      <w:r w:rsidR="00BB3DCC">
        <w:rPr>
          <w:sz w:val="24"/>
          <w:szCs w:val="24"/>
        </w:rPr>
        <w:t xml:space="preserve">delete the requirement that if a department recommends advanced placement credit that would apply to general electives, the recommendation must also be approved through the student’s major department.  Subsequent Senate </w:t>
      </w:r>
      <w:r w:rsidR="00F245EB">
        <w:rPr>
          <w:sz w:val="24"/>
          <w:szCs w:val="24"/>
        </w:rPr>
        <w:t>action (</w:t>
      </w:r>
      <w:r w:rsidR="0033340A">
        <w:rPr>
          <w:sz w:val="24"/>
          <w:szCs w:val="24"/>
        </w:rPr>
        <w:t xml:space="preserve">11/18/11) </w:t>
      </w:r>
      <w:r w:rsidR="00353B7B">
        <w:rPr>
          <w:sz w:val="24"/>
          <w:szCs w:val="24"/>
        </w:rPr>
        <w:t>and</w:t>
      </w:r>
      <w:r w:rsidR="00BB3DCC">
        <w:rPr>
          <w:sz w:val="24"/>
          <w:szCs w:val="24"/>
        </w:rPr>
        <w:t xml:space="preserve"> acceptance by the </w:t>
      </w:r>
      <w:proofErr w:type="gramStart"/>
      <w:r w:rsidR="00BB3DCC">
        <w:rPr>
          <w:sz w:val="24"/>
          <w:szCs w:val="24"/>
        </w:rPr>
        <w:t>Provost</w:t>
      </w:r>
      <w:proofErr w:type="gramEnd"/>
      <w:r w:rsidR="00BB3DCC">
        <w:rPr>
          <w:sz w:val="24"/>
          <w:szCs w:val="24"/>
        </w:rPr>
        <w:t xml:space="preserve"> has resulted in the d</w:t>
      </w:r>
      <w:r w:rsidR="00F85233">
        <w:rPr>
          <w:sz w:val="24"/>
          <w:szCs w:val="24"/>
        </w:rPr>
        <w:t>eletion</w:t>
      </w:r>
      <w:r w:rsidR="006713E3">
        <w:rPr>
          <w:sz w:val="24"/>
          <w:szCs w:val="24"/>
        </w:rPr>
        <w:t xml:space="preserve"> being accepted as </w:t>
      </w:r>
      <w:r w:rsidR="00F245EB">
        <w:rPr>
          <w:sz w:val="24"/>
          <w:szCs w:val="24"/>
        </w:rPr>
        <w:t>of Winter</w:t>
      </w:r>
      <w:r w:rsidR="006713E3">
        <w:rPr>
          <w:sz w:val="24"/>
          <w:szCs w:val="24"/>
        </w:rPr>
        <w:t xml:space="preserve"> 2012</w:t>
      </w:r>
      <w:r w:rsidR="00F85233">
        <w:rPr>
          <w:sz w:val="24"/>
          <w:szCs w:val="24"/>
        </w:rPr>
        <w:t>.</w:t>
      </w:r>
      <w:r w:rsidR="00BB3DCC">
        <w:rPr>
          <w:sz w:val="24"/>
          <w:szCs w:val="24"/>
        </w:rPr>
        <w:t xml:space="preserve"> </w:t>
      </w:r>
    </w:p>
    <w:p w14:paraId="3384A3FC" w14:textId="77777777" w:rsidR="00BB3DCC" w:rsidRDefault="00BB3DCC" w:rsidP="00B26953">
      <w:pPr>
        <w:rPr>
          <w:sz w:val="24"/>
          <w:szCs w:val="24"/>
        </w:rPr>
      </w:pPr>
    </w:p>
    <w:p w14:paraId="0293BA17" w14:textId="77777777" w:rsidR="00B26953" w:rsidRDefault="00B26953" w:rsidP="00B26953">
      <w:pPr>
        <w:rPr>
          <w:b/>
          <w:sz w:val="24"/>
          <w:szCs w:val="24"/>
        </w:rPr>
      </w:pPr>
      <w:r>
        <w:rPr>
          <w:b/>
          <w:sz w:val="24"/>
          <w:szCs w:val="24"/>
        </w:rPr>
        <w:t>#2</w:t>
      </w:r>
      <w:proofErr w:type="gramStart"/>
      <w:r w:rsidR="00BB3DCC">
        <w:rPr>
          <w:b/>
          <w:sz w:val="24"/>
          <w:szCs w:val="24"/>
        </w:rPr>
        <w:t>)  New</w:t>
      </w:r>
      <w:proofErr w:type="gramEnd"/>
      <w:r w:rsidR="00BB3DCC">
        <w:rPr>
          <w:b/>
          <w:sz w:val="24"/>
          <w:szCs w:val="24"/>
        </w:rPr>
        <w:t xml:space="preserve"> Music Admission Standards (Audition)</w:t>
      </w:r>
    </w:p>
    <w:p w14:paraId="7856B907" w14:textId="77777777" w:rsidR="001903DB" w:rsidRDefault="001903DB" w:rsidP="00B26953">
      <w:pPr>
        <w:rPr>
          <w:b/>
          <w:sz w:val="24"/>
          <w:szCs w:val="24"/>
        </w:rPr>
      </w:pPr>
    </w:p>
    <w:p w14:paraId="320535FC" w14:textId="77777777" w:rsidR="001903DB" w:rsidRDefault="001903DB" w:rsidP="00B26953">
      <w:pPr>
        <w:rPr>
          <w:rFonts w:ascii="Times New Roman" w:hAnsi="Times New Roman" w:cs="Times New Roman"/>
          <w:sz w:val="24"/>
          <w:szCs w:val="24"/>
        </w:rPr>
      </w:pPr>
      <w:r>
        <w:rPr>
          <w:rFonts w:ascii="Times New Roman" w:hAnsi="Times New Roman" w:cs="Times New Roman"/>
          <w:sz w:val="24"/>
          <w:szCs w:val="24"/>
        </w:rPr>
        <w:t xml:space="preserve">The committee voted to approve a proposal from the </w:t>
      </w:r>
      <w:r w:rsidR="00BB3DCC">
        <w:rPr>
          <w:rFonts w:ascii="Times New Roman" w:hAnsi="Times New Roman" w:cs="Times New Roman"/>
          <w:sz w:val="24"/>
          <w:szCs w:val="24"/>
        </w:rPr>
        <w:t xml:space="preserve">Music department to revise </w:t>
      </w:r>
      <w:r w:rsidR="00BC24E0">
        <w:rPr>
          <w:rFonts w:ascii="Times New Roman" w:hAnsi="Times New Roman" w:cs="Times New Roman"/>
          <w:sz w:val="24"/>
          <w:szCs w:val="24"/>
        </w:rPr>
        <w:t xml:space="preserve">admission standards to add </w:t>
      </w:r>
      <w:r w:rsidR="00BB3DCC">
        <w:rPr>
          <w:rFonts w:ascii="Times New Roman" w:hAnsi="Times New Roman" w:cs="Times New Roman"/>
          <w:sz w:val="24"/>
          <w:szCs w:val="24"/>
        </w:rPr>
        <w:t>a performance audition in order to demonstrate</w:t>
      </w:r>
      <w:r w:rsidR="00BC24E0">
        <w:rPr>
          <w:rFonts w:ascii="Times New Roman" w:hAnsi="Times New Roman" w:cs="Times New Roman"/>
          <w:sz w:val="24"/>
          <w:szCs w:val="24"/>
        </w:rPr>
        <w:t xml:space="preserve"> musical aptitude for</w:t>
      </w:r>
      <w:r w:rsidR="00BB3DCC">
        <w:rPr>
          <w:rFonts w:ascii="Times New Roman" w:hAnsi="Times New Roman" w:cs="Times New Roman"/>
          <w:sz w:val="24"/>
          <w:szCs w:val="24"/>
        </w:rPr>
        <w:t xml:space="preserve"> </w:t>
      </w:r>
      <w:r w:rsidR="00F245EB">
        <w:rPr>
          <w:rFonts w:ascii="Times New Roman" w:hAnsi="Times New Roman" w:cs="Times New Roman"/>
          <w:sz w:val="24"/>
          <w:szCs w:val="24"/>
        </w:rPr>
        <w:t>remaining in</w:t>
      </w:r>
      <w:r w:rsidR="00BB3DCC">
        <w:rPr>
          <w:rFonts w:ascii="Times New Roman" w:hAnsi="Times New Roman" w:cs="Times New Roman"/>
          <w:sz w:val="24"/>
          <w:szCs w:val="24"/>
        </w:rPr>
        <w:t xml:space="preserve"> the major. </w:t>
      </w:r>
      <w:r>
        <w:rPr>
          <w:rFonts w:ascii="Times New Roman" w:hAnsi="Times New Roman" w:cs="Times New Roman"/>
          <w:sz w:val="24"/>
          <w:szCs w:val="24"/>
        </w:rPr>
        <w:t xml:space="preserve">Subsequent Senate action </w:t>
      </w:r>
      <w:r w:rsidR="00F85233">
        <w:rPr>
          <w:rFonts w:ascii="Times New Roman" w:hAnsi="Times New Roman" w:cs="Times New Roman"/>
          <w:sz w:val="24"/>
          <w:szCs w:val="24"/>
        </w:rPr>
        <w:t xml:space="preserve">(2/21/12) </w:t>
      </w:r>
      <w:r>
        <w:rPr>
          <w:rFonts w:ascii="Times New Roman" w:hAnsi="Times New Roman" w:cs="Times New Roman"/>
          <w:sz w:val="24"/>
          <w:szCs w:val="24"/>
        </w:rPr>
        <w:t xml:space="preserve">and acceptance by the </w:t>
      </w:r>
      <w:r w:rsidR="005F66A8">
        <w:rPr>
          <w:rFonts w:ascii="Times New Roman" w:hAnsi="Times New Roman" w:cs="Times New Roman"/>
          <w:sz w:val="24"/>
          <w:szCs w:val="24"/>
        </w:rPr>
        <w:t>Provost</w:t>
      </w:r>
      <w:r>
        <w:rPr>
          <w:rFonts w:ascii="Times New Roman" w:hAnsi="Times New Roman" w:cs="Times New Roman"/>
          <w:sz w:val="24"/>
          <w:szCs w:val="24"/>
        </w:rPr>
        <w:t xml:space="preserve"> has resulted in the new selection standa</w:t>
      </w:r>
      <w:r w:rsidR="00BB3DCC">
        <w:rPr>
          <w:rFonts w:ascii="Times New Roman" w:hAnsi="Times New Roman" w:cs="Times New Roman"/>
          <w:sz w:val="24"/>
          <w:szCs w:val="24"/>
        </w:rPr>
        <w:t>rds being accepted as</w:t>
      </w:r>
      <w:r w:rsidR="00F85233">
        <w:rPr>
          <w:rFonts w:ascii="Times New Roman" w:hAnsi="Times New Roman" w:cs="Times New Roman"/>
          <w:sz w:val="24"/>
          <w:szCs w:val="24"/>
        </w:rPr>
        <w:t xml:space="preserve"> </w:t>
      </w:r>
      <w:proofErr w:type="gramStart"/>
      <w:r w:rsidR="00F85233">
        <w:rPr>
          <w:rFonts w:ascii="Times New Roman" w:hAnsi="Times New Roman" w:cs="Times New Roman"/>
          <w:sz w:val="24"/>
          <w:szCs w:val="24"/>
        </w:rPr>
        <w:t>of  Fall</w:t>
      </w:r>
      <w:proofErr w:type="gramEnd"/>
      <w:r w:rsidR="00F85233">
        <w:rPr>
          <w:rFonts w:ascii="Times New Roman" w:hAnsi="Times New Roman" w:cs="Times New Roman"/>
          <w:sz w:val="24"/>
          <w:szCs w:val="24"/>
        </w:rPr>
        <w:t xml:space="preserve"> 2012</w:t>
      </w:r>
      <w:r>
        <w:rPr>
          <w:rFonts w:ascii="Times New Roman" w:hAnsi="Times New Roman" w:cs="Times New Roman"/>
          <w:sz w:val="24"/>
          <w:szCs w:val="24"/>
        </w:rPr>
        <w:t>.</w:t>
      </w:r>
    </w:p>
    <w:p w14:paraId="0CF4D972" w14:textId="77777777" w:rsidR="00E22354" w:rsidRDefault="00E22354" w:rsidP="00B26953">
      <w:pPr>
        <w:rPr>
          <w:rFonts w:ascii="Times New Roman" w:hAnsi="Times New Roman" w:cs="Times New Roman"/>
          <w:sz w:val="24"/>
          <w:szCs w:val="24"/>
        </w:rPr>
      </w:pPr>
    </w:p>
    <w:p w14:paraId="2846962D" w14:textId="77777777" w:rsidR="00F245EB" w:rsidRDefault="00F245EB" w:rsidP="00B26953">
      <w:pPr>
        <w:rPr>
          <w:rFonts w:ascii="Times New Roman" w:hAnsi="Times New Roman" w:cs="Times New Roman"/>
          <w:b/>
          <w:sz w:val="24"/>
          <w:szCs w:val="24"/>
          <w:u w:val="single"/>
        </w:rPr>
      </w:pPr>
    </w:p>
    <w:p w14:paraId="36FBF2D2" w14:textId="77777777" w:rsidR="00F245EB" w:rsidRDefault="00F245EB" w:rsidP="00B26953">
      <w:pPr>
        <w:rPr>
          <w:rFonts w:ascii="Times New Roman" w:hAnsi="Times New Roman" w:cs="Times New Roman"/>
          <w:b/>
          <w:sz w:val="24"/>
          <w:szCs w:val="24"/>
          <w:u w:val="single"/>
        </w:rPr>
      </w:pPr>
    </w:p>
    <w:p w14:paraId="7A9F3E26" w14:textId="77777777" w:rsidR="00E22354" w:rsidRDefault="00E22354" w:rsidP="00B26953">
      <w:pPr>
        <w:rPr>
          <w:rFonts w:ascii="Times New Roman" w:hAnsi="Times New Roman" w:cs="Times New Roman"/>
          <w:sz w:val="24"/>
          <w:szCs w:val="24"/>
        </w:rPr>
      </w:pPr>
      <w:r>
        <w:rPr>
          <w:rFonts w:ascii="Times New Roman" w:hAnsi="Times New Roman" w:cs="Times New Roman"/>
          <w:b/>
          <w:sz w:val="24"/>
          <w:szCs w:val="24"/>
          <w:u w:val="single"/>
        </w:rPr>
        <w:lastRenderedPageBreak/>
        <w:t>Informational Reports for the Senate</w:t>
      </w:r>
    </w:p>
    <w:p w14:paraId="4A202C2B" w14:textId="77777777" w:rsidR="00E22354" w:rsidRDefault="00E22354" w:rsidP="00B26953">
      <w:pPr>
        <w:rPr>
          <w:rFonts w:ascii="Times New Roman" w:hAnsi="Times New Roman" w:cs="Times New Roman"/>
          <w:sz w:val="24"/>
          <w:szCs w:val="24"/>
        </w:rPr>
      </w:pPr>
    </w:p>
    <w:p w14:paraId="4F4B4AE8" w14:textId="77777777" w:rsidR="00E22354" w:rsidRDefault="00E22354" w:rsidP="00B26953">
      <w:pPr>
        <w:rPr>
          <w:rFonts w:ascii="Times New Roman" w:hAnsi="Times New Roman" w:cs="Times New Roman"/>
          <w:sz w:val="24"/>
          <w:szCs w:val="24"/>
        </w:rPr>
      </w:pPr>
      <w:r>
        <w:rPr>
          <w:rFonts w:ascii="Times New Roman" w:hAnsi="Times New Roman" w:cs="Times New Roman"/>
          <w:b/>
          <w:sz w:val="24"/>
          <w:szCs w:val="24"/>
        </w:rPr>
        <w:t>#1</w:t>
      </w:r>
      <w:proofErr w:type="gramStart"/>
      <w:r>
        <w:rPr>
          <w:rFonts w:ascii="Times New Roman" w:hAnsi="Times New Roman" w:cs="Times New Roman"/>
          <w:b/>
          <w:sz w:val="24"/>
          <w:szCs w:val="24"/>
        </w:rPr>
        <w:t xml:space="preserve">) </w:t>
      </w:r>
      <w:r w:rsidR="00EC42A1">
        <w:rPr>
          <w:rFonts w:ascii="Times New Roman" w:hAnsi="Times New Roman" w:cs="Times New Roman"/>
          <w:b/>
          <w:sz w:val="24"/>
          <w:szCs w:val="24"/>
        </w:rPr>
        <w:t xml:space="preserve"> </w:t>
      </w:r>
      <w:r>
        <w:rPr>
          <w:rFonts w:ascii="Times New Roman" w:hAnsi="Times New Roman" w:cs="Times New Roman"/>
          <w:b/>
          <w:sz w:val="24"/>
          <w:szCs w:val="24"/>
        </w:rPr>
        <w:t>New</w:t>
      </w:r>
      <w:proofErr w:type="gramEnd"/>
      <w:r>
        <w:rPr>
          <w:rFonts w:ascii="Times New Roman" w:hAnsi="Times New Roman" w:cs="Times New Roman"/>
          <w:b/>
          <w:sz w:val="24"/>
          <w:szCs w:val="24"/>
        </w:rPr>
        <w:t xml:space="preserve"> procedures for FTP/CTP students</w:t>
      </w:r>
    </w:p>
    <w:p w14:paraId="16858598" w14:textId="77777777" w:rsidR="00E22354" w:rsidRDefault="00E22354" w:rsidP="00B26953">
      <w:pPr>
        <w:rPr>
          <w:rFonts w:ascii="Times New Roman" w:hAnsi="Times New Roman" w:cs="Times New Roman"/>
          <w:sz w:val="24"/>
          <w:szCs w:val="24"/>
        </w:rPr>
      </w:pPr>
    </w:p>
    <w:p w14:paraId="1B62CD7F" w14:textId="77777777" w:rsidR="00E22354" w:rsidRDefault="00E22354" w:rsidP="00B26953">
      <w:pPr>
        <w:rPr>
          <w:rFonts w:ascii="Times New Roman" w:hAnsi="Times New Roman" w:cs="Times New Roman"/>
          <w:sz w:val="24"/>
          <w:szCs w:val="24"/>
        </w:rPr>
      </w:pPr>
      <w:r>
        <w:rPr>
          <w:rFonts w:ascii="Times New Roman" w:hAnsi="Times New Roman" w:cs="Times New Roman"/>
          <w:sz w:val="24"/>
          <w:szCs w:val="24"/>
        </w:rPr>
        <w:t>The committee</w:t>
      </w:r>
      <w:r w:rsidR="00EC42A1">
        <w:rPr>
          <w:rFonts w:ascii="Times New Roman" w:hAnsi="Times New Roman" w:cs="Times New Roman"/>
          <w:sz w:val="24"/>
          <w:szCs w:val="24"/>
        </w:rPr>
        <w:t xml:space="preserve"> discussed with Dr. Paul </w:t>
      </w:r>
      <w:proofErr w:type="spellStart"/>
      <w:r w:rsidR="00EC42A1">
        <w:rPr>
          <w:rFonts w:ascii="Times New Roman" w:hAnsi="Times New Roman" w:cs="Times New Roman"/>
          <w:sz w:val="24"/>
          <w:szCs w:val="24"/>
        </w:rPr>
        <w:t>Duby</w:t>
      </w:r>
      <w:proofErr w:type="spellEnd"/>
      <w:r w:rsidR="00EC42A1">
        <w:rPr>
          <w:rFonts w:ascii="Times New Roman" w:hAnsi="Times New Roman" w:cs="Times New Roman"/>
          <w:sz w:val="24"/>
          <w:szCs w:val="24"/>
        </w:rPr>
        <w:t xml:space="preserve">, </w:t>
      </w:r>
      <w:r>
        <w:rPr>
          <w:rFonts w:ascii="Times New Roman" w:hAnsi="Times New Roman" w:cs="Times New Roman"/>
          <w:sz w:val="24"/>
          <w:szCs w:val="24"/>
        </w:rPr>
        <w:t>a new placement pr</w:t>
      </w:r>
      <w:r w:rsidR="00EC42A1">
        <w:rPr>
          <w:rFonts w:ascii="Times New Roman" w:hAnsi="Times New Roman" w:cs="Times New Roman"/>
          <w:sz w:val="24"/>
          <w:szCs w:val="24"/>
        </w:rPr>
        <w:t xml:space="preserve">ocedure (COMPASS) to be </w:t>
      </w:r>
      <w:r>
        <w:rPr>
          <w:rFonts w:ascii="Times New Roman" w:hAnsi="Times New Roman" w:cs="Times New Roman"/>
          <w:sz w:val="24"/>
          <w:szCs w:val="24"/>
        </w:rPr>
        <w:t>used for FTP/CTP students.  The commi</w:t>
      </w:r>
      <w:r w:rsidR="00EC42A1">
        <w:rPr>
          <w:rFonts w:ascii="Times New Roman" w:hAnsi="Times New Roman" w:cs="Times New Roman"/>
          <w:sz w:val="24"/>
          <w:szCs w:val="24"/>
        </w:rPr>
        <w:t>ttee agreed</w:t>
      </w:r>
      <w:r w:rsidR="00C52E2A">
        <w:rPr>
          <w:rFonts w:ascii="Times New Roman" w:hAnsi="Times New Roman" w:cs="Times New Roman"/>
          <w:sz w:val="24"/>
          <w:szCs w:val="24"/>
        </w:rPr>
        <w:t xml:space="preserve"> (on 9/30/11)</w:t>
      </w:r>
      <w:r w:rsidR="00EC42A1">
        <w:rPr>
          <w:rFonts w:ascii="Times New Roman" w:hAnsi="Times New Roman" w:cs="Times New Roman"/>
          <w:sz w:val="24"/>
          <w:szCs w:val="24"/>
        </w:rPr>
        <w:t xml:space="preserve"> that this procedure</w:t>
      </w:r>
      <w:r>
        <w:rPr>
          <w:rFonts w:ascii="Times New Roman" w:hAnsi="Times New Roman" w:cs="Times New Roman"/>
          <w:sz w:val="24"/>
          <w:szCs w:val="24"/>
        </w:rPr>
        <w:t xml:space="preserve"> does not change any admission standards</w:t>
      </w:r>
      <w:r w:rsidR="00C52E2A">
        <w:rPr>
          <w:rFonts w:ascii="Times New Roman" w:hAnsi="Times New Roman" w:cs="Times New Roman"/>
          <w:sz w:val="24"/>
          <w:szCs w:val="24"/>
        </w:rPr>
        <w:t xml:space="preserve"> </w:t>
      </w:r>
      <w:r>
        <w:rPr>
          <w:rFonts w:ascii="Times New Roman" w:hAnsi="Times New Roman" w:cs="Times New Roman"/>
          <w:sz w:val="24"/>
          <w:szCs w:val="24"/>
        </w:rPr>
        <w:t>for FTP/CTP students, but aims to guide advisors to more appropriate placements of FTP/CTP students in supportive blocks of courses.  COMPASS testing assesses reading, writing, and m</w:t>
      </w:r>
      <w:r w:rsidR="00EC42A1">
        <w:rPr>
          <w:rFonts w:ascii="Times New Roman" w:hAnsi="Times New Roman" w:cs="Times New Roman"/>
          <w:sz w:val="24"/>
          <w:szCs w:val="24"/>
        </w:rPr>
        <w:t>athematics and test results aim to</w:t>
      </w:r>
      <w:r>
        <w:rPr>
          <w:rFonts w:ascii="Times New Roman" w:hAnsi="Times New Roman" w:cs="Times New Roman"/>
          <w:sz w:val="24"/>
          <w:szCs w:val="24"/>
        </w:rPr>
        <w:t xml:space="preserve"> point students towards blocks of courses designed to address identified weaknesses.  There is no </w:t>
      </w:r>
      <w:r w:rsidR="00EC42A1">
        <w:rPr>
          <w:rFonts w:ascii="Times New Roman" w:hAnsi="Times New Roman" w:cs="Times New Roman"/>
          <w:sz w:val="24"/>
          <w:szCs w:val="24"/>
        </w:rPr>
        <w:t>cost to the students and this recommendation has received support from the English and Math departments, the Enrollment management network, Developmental Education Advisory Committee, the Provost, and President Wong. The ultimate goal is increased retention of restricted majors whose performance often declines in the second or third semester at NMU after leaving a more structured and supervised first semester experience.</w:t>
      </w:r>
      <w:r w:rsidR="00C52E2A">
        <w:rPr>
          <w:rFonts w:ascii="Times New Roman" w:hAnsi="Times New Roman" w:cs="Times New Roman"/>
          <w:sz w:val="24"/>
          <w:szCs w:val="24"/>
        </w:rPr>
        <w:t xml:space="preserve"> Pilot testing</w:t>
      </w:r>
      <w:r w:rsidR="008718EB">
        <w:rPr>
          <w:rFonts w:ascii="Times New Roman" w:hAnsi="Times New Roman" w:cs="Times New Roman"/>
          <w:sz w:val="24"/>
          <w:szCs w:val="24"/>
        </w:rPr>
        <w:t xml:space="preserve"> is currently scheduled </w:t>
      </w:r>
      <w:proofErr w:type="gramStart"/>
      <w:r w:rsidR="008718EB">
        <w:rPr>
          <w:rFonts w:ascii="Times New Roman" w:hAnsi="Times New Roman" w:cs="Times New Roman"/>
          <w:sz w:val="24"/>
          <w:szCs w:val="24"/>
        </w:rPr>
        <w:t>for  summer</w:t>
      </w:r>
      <w:proofErr w:type="gramEnd"/>
      <w:r w:rsidR="008718EB">
        <w:rPr>
          <w:rFonts w:ascii="Times New Roman" w:hAnsi="Times New Roman" w:cs="Times New Roman"/>
          <w:sz w:val="24"/>
          <w:szCs w:val="24"/>
        </w:rPr>
        <w:t xml:space="preserve"> 2012.</w:t>
      </w:r>
    </w:p>
    <w:p w14:paraId="38723A3C" w14:textId="77777777" w:rsidR="00EC42A1" w:rsidRDefault="00EC42A1" w:rsidP="00B26953">
      <w:pPr>
        <w:rPr>
          <w:rFonts w:ascii="Times New Roman" w:hAnsi="Times New Roman" w:cs="Times New Roman"/>
          <w:sz w:val="24"/>
          <w:szCs w:val="24"/>
        </w:rPr>
      </w:pPr>
    </w:p>
    <w:p w14:paraId="1130D303" w14:textId="77777777" w:rsidR="00EC42A1" w:rsidRPr="00EC42A1" w:rsidRDefault="00EC42A1" w:rsidP="00B26953">
      <w:pPr>
        <w:rPr>
          <w:rFonts w:ascii="Times New Roman" w:hAnsi="Times New Roman" w:cs="Times New Roman"/>
          <w:b/>
          <w:sz w:val="24"/>
          <w:szCs w:val="24"/>
        </w:rPr>
      </w:pPr>
      <w:r w:rsidRPr="00EC42A1">
        <w:rPr>
          <w:rFonts w:ascii="Times New Roman" w:hAnsi="Times New Roman" w:cs="Times New Roman"/>
          <w:b/>
          <w:sz w:val="24"/>
          <w:szCs w:val="24"/>
        </w:rPr>
        <w:t>#2</w:t>
      </w:r>
      <w:proofErr w:type="gramStart"/>
      <w:r w:rsidRPr="00EC42A1">
        <w:rPr>
          <w:rFonts w:ascii="Times New Roman" w:hAnsi="Times New Roman" w:cs="Times New Roman"/>
          <w:b/>
          <w:sz w:val="24"/>
          <w:szCs w:val="24"/>
        </w:rPr>
        <w:t>)  Department</w:t>
      </w:r>
      <w:proofErr w:type="gramEnd"/>
      <w:r w:rsidRPr="00EC42A1">
        <w:rPr>
          <w:rFonts w:ascii="Times New Roman" w:hAnsi="Times New Roman" w:cs="Times New Roman"/>
          <w:b/>
          <w:sz w:val="24"/>
          <w:szCs w:val="24"/>
        </w:rPr>
        <w:t xml:space="preserve"> of Technology and Occupational Sciences Admissions Requirements </w:t>
      </w:r>
    </w:p>
    <w:p w14:paraId="191BCAF2" w14:textId="77777777" w:rsidR="001903DB" w:rsidRDefault="001903DB" w:rsidP="00B26953">
      <w:pPr>
        <w:rPr>
          <w:rFonts w:ascii="Times New Roman" w:hAnsi="Times New Roman" w:cs="Times New Roman"/>
          <w:sz w:val="24"/>
          <w:szCs w:val="24"/>
        </w:rPr>
      </w:pPr>
    </w:p>
    <w:p w14:paraId="5A4569DF" w14:textId="77777777" w:rsidR="009C1C31" w:rsidRDefault="009C1C31" w:rsidP="00B26953">
      <w:pPr>
        <w:rPr>
          <w:rFonts w:ascii="Times New Roman" w:hAnsi="Times New Roman" w:cs="Times New Roman"/>
          <w:sz w:val="24"/>
          <w:szCs w:val="24"/>
        </w:rPr>
      </w:pPr>
      <w:r>
        <w:rPr>
          <w:rFonts w:ascii="Times New Roman" w:hAnsi="Times New Roman" w:cs="Times New Roman"/>
          <w:sz w:val="24"/>
          <w:szCs w:val="24"/>
        </w:rPr>
        <w:t>The committee reviewed language to change the admission requirements for the A.AS. Degree in Building technology program.  The change required a 2.25 GPA, 19 ACT composite or 900 SAT combined score in lieu of previous requirements of a high school diploma (or G.E.D.) for admission.  AAPC acknowledged that</w:t>
      </w:r>
      <w:r w:rsidR="008273D7">
        <w:rPr>
          <w:rFonts w:ascii="Times New Roman" w:hAnsi="Times New Roman" w:cs="Times New Roman"/>
          <w:sz w:val="24"/>
          <w:szCs w:val="24"/>
        </w:rPr>
        <w:t xml:space="preserve"> the degree requires physics and trigonometry and felt it appropriate to have a higher entry standard in order to attract </w:t>
      </w:r>
      <w:proofErr w:type="gramStart"/>
      <w:r w:rsidR="008273D7">
        <w:rPr>
          <w:rFonts w:ascii="Times New Roman" w:hAnsi="Times New Roman" w:cs="Times New Roman"/>
          <w:sz w:val="24"/>
          <w:szCs w:val="24"/>
        </w:rPr>
        <w:t>a</w:t>
      </w:r>
      <w:r w:rsidR="00EC2004">
        <w:rPr>
          <w:rFonts w:ascii="Times New Roman" w:hAnsi="Times New Roman" w:cs="Times New Roman"/>
          <w:sz w:val="24"/>
          <w:szCs w:val="24"/>
        </w:rPr>
        <w:t xml:space="preserve">nd </w:t>
      </w:r>
      <w:r w:rsidR="00156B6F">
        <w:rPr>
          <w:rFonts w:ascii="Times New Roman" w:hAnsi="Times New Roman" w:cs="Times New Roman"/>
          <w:sz w:val="24"/>
          <w:szCs w:val="24"/>
        </w:rPr>
        <w:t xml:space="preserve"> </w:t>
      </w:r>
      <w:r w:rsidR="008273D7">
        <w:rPr>
          <w:rFonts w:ascii="Times New Roman" w:hAnsi="Times New Roman" w:cs="Times New Roman"/>
          <w:sz w:val="24"/>
          <w:szCs w:val="24"/>
        </w:rPr>
        <w:t>retain</w:t>
      </w:r>
      <w:proofErr w:type="gramEnd"/>
      <w:r w:rsidR="008273D7">
        <w:rPr>
          <w:rFonts w:ascii="Times New Roman" w:hAnsi="Times New Roman" w:cs="Times New Roman"/>
          <w:sz w:val="24"/>
          <w:szCs w:val="24"/>
        </w:rPr>
        <w:t xml:space="preserve"> a better prepared student.  As this change in language was only a minor section of a larger curriculum revision proposal, AAPC sent notification of our deliberation and vote of approval</w:t>
      </w:r>
      <w:r w:rsidR="00C52E2A">
        <w:rPr>
          <w:rFonts w:ascii="Times New Roman" w:hAnsi="Times New Roman" w:cs="Times New Roman"/>
          <w:sz w:val="24"/>
          <w:szCs w:val="24"/>
        </w:rPr>
        <w:t xml:space="preserve"> (9/30/11</w:t>
      </w:r>
      <w:proofErr w:type="gramStart"/>
      <w:r w:rsidR="00C52E2A">
        <w:rPr>
          <w:rFonts w:ascii="Times New Roman" w:hAnsi="Times New Roman" w:cs="Times New Roman"/>
          <w:sz w:val="24"/>
          <w:szCs w:val="24"/>
        </w:rPr>
        <w:t>)</w:t>
      </w:r>
      <w:r w:rsidR="008273D7">
        <w:rPr>
          <w:rFonts w:ascii="Times New Roman" w:hAnsi="Times New Roman" w:cs="Times New Roman"/>
          <w:sz w:val="24"/>
          <w:szCs w:val="24"/>
        </w:rPr>
        <w:t xml:space="preserve">  on</w:t>
      </w:r>
      <w:proofErr w:type="gramEnd"/>
      <w:r w:rsidR="008273D7">
        <w:rPr>
          <w:rFonts w:ascii="Times New Roman" w:hAnsi="Times New Roman" w:cs="Times New Roman"/>
          <w:sz w:val="24"/>
          <w:szCs w:val="24"/>
        </w:rPr>
        <w:t xml:space="preserve"> these admission requirements to CUP for inclusion in their curriculum deliberations.</w:t>
      </w:r>
    </w:p>
    <w:p w14:paraId="33FB868D" w14:textId="77777777" w:rsidR="000C3D9F" w:rsidRDefault="000C3D9F" w:rsidP="00B26953">
      <w:pPr>
        <w:rPr>
          <w:rFonts w:ascii="Times New Roman" w:hAnsi="Times New Roman" w:cs="Times New Roman"/>
          <w:sz w:val="24"/>
          <w:szCs w:val="24"/>
        </w:rPr>
      </w:pPr>
    </w:p>
    <w:p w14:paraId="53659056" w14:textId="77777777" w:rsidR="000C3D9F" w:rsidRDefault="000C3D9F" w:rsidP="00B26953">
      <w:pPr>
        <w:rPr>
          <w:rFonts w:ascii="Times New Roman" w:hAnsi="Times New Roman" w:cs="Times New Roman"/>
          <w:b/>
          <w:sz w:val="24"/>
          <w:szCs w:val="24"/>
        </w:rPr>
      </w:pPr>
      <w:r w:rsidRPr="000C3D9F">
        <w:rPr>
          <w:rFonts w:ascii="Times New Roman" w:hAnsi="Times New Roman" w:cs="Times New Roman"/>
          <w:b/>
          <w:sz w:val="24"/>
          <w:szCs w:val="24"/>
        </w:rPr>
        <w:t>#3</w:t>
      </w:r>
      <w:proofErr w:type="gramStart"/>
      <w:r w:rsidRPr="000C3D9F">
        <w:rPr>
          <w:rFonts w:ascii="Times New Roman" w:hAnsi="Times New Roman" w:cs="Times New Roman"/>
          <w:b/>
          <w:sz w:val="24"/>
          <w:szCs w:val="24"/>
        </w:rPr>
        <w:t>)  New</w:t>
      </w:r>
      <w:proofErr w:type="gramEnd"/>
      <w:r w:rsidRPr="000C3D9F">
        <w:rPr>
          <w:rFonts w:ascii="Times New Roman" w:hAnsi="Times New Roman" w:cs="Times New Roman"/>
          <w:b/>
          <w:sz w:val="24"/>
          <w:szCs w:val="24"/>
        </w:rPr>
        <w:t xml:space="preserve"> Proficiency Officer</w:t>
      </w:r>
    </w:p>
    <w:p w14:paraId="7A5F0729" w14:textId="77777777" w:rsidR="000C3D9F" w:rsidRDefault="000C3D9F" w:rsidP="00B26953">
      <w:pPr>
        <w:rPr>
          <w:rFonts w:ascii="Times New Roman" w:hAnsi="Times New Roman" w:cs="Times New Roman"/>
          <w:b/>
          <w:sz w:val="24"/>
          <w:szCs w:val="24"/>
        </w:rPr>
      </w:pPr>
    </w:p>
    <w:p w14:paraId="2AA29A85" w14:textId="77777777" w:rsidR="000C3D9F" w:rsidRPr="000C3D9F" w:rsidRDefault="000C3D9F" w:rsidP="00B26953">
      <w:pPr>
        <w:rPr>
          <w:rFonts w:ascii="Times New Roman" w:hAnsi="Times New Roman" w:cs="Times New Roman"/>
          <w:sz w:val="24"/>
          <w:szCs w:val="24"/>
        </w:rPr>
      </w:pPr>
      <w:r>
        <w:rPr>
          <w:rFonts w:ascii="Times New Roman" w:hAnsi="Times New Roman" w:cs="Times New Roman"/>
          <w:sz w:val="24"/>
          <w:szCs w:val="24"/>
        </w:rPr>
        <w:t xml:space="preserve">The committee welcomed </w:t>
      </w:r>
      <w:proofErr w:type="spellStart"/>
      <w:r>
        <w:rPr>
          <w:rFonts w:ascii="Times New Roman" w:hAnsi="Times New Roman" w:cs="Times New Roman"/>
          <w:sz w:val="24"/>
          <w:szCs w:val="24"/>
        </w:rPr>
        <w:t>Lenette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Pynnonen</w:t>
      </w:r>
      <w:proofErr w:type="spellEnd"/>
      <w:r>
        <w:rPr>
          <w:rFonts w:ascii="Times New Roman" w:hAnsi="Times New Roman" w:cs="Times New Roman"/>
          <w:sz w:val="24"/>
          <w:szCs w:val="24"/>
        </w:rPr>
        <w:t xml:space="preserve"> (Coordinator, Academic Support Services) as the new proficiency officer as of Winter 2012.</w:t>
      </w:r>
    </w:p>
    <w:p w14:paraId="3B0EA613" w14:textId="77777777" w:rsidR="00EB5D44" w:rsidRDefault="00EB5D44" w:rsidP="00B26953">
      <w:pPr>
        <w:rPr>
          <w:rFonts w:ascii="Times New Roman" w:hAnsi="Times New Roman" w:cs="Times New Roman"/>
          <w:sz w:val="24"/>
          <w:szCs w:val="24"/>
        </w:rPr>
      </w:pPr>
    </w:p>
    <w:p w14:paraId="3C0604DD" w14:textId="77777777" w:rsidR="001903DB" w:rsidRDefault="001903DB" w:rsidP="00B26953">
      <w:pPr>
        <w:rPr>
          <w:rFonts w:ascii="Times New Roman" w:hAnsi="Times New Roman" w:cs="Times New Roman"/>
          <w:sz w:val="24"/>
          <w:szCs w:val="24"/>
        </w:rPr>
      </w:pPr>
      <w:r>
        <w:rPr>
          <w:rFonts w:ascii="Times New Roman" w:hAnsi="Times New Roman" w:cs="Times New Roman"/>
          <w:sz w:val="24"/>
          <w:szCs w:val="24"/>
        </w:rPr>
        <w:t>Respectfully submitted,</w:t>
      </w:r>
    </w:p>
    <w:p w14:paraId="4DF56395" w14:textId="77777777" w:rsidR="001903DB" w:rsidRDefault="001903DB" w:rsidP="00B26953">
      <w:pPr>
        <w:rPr>
          <w:rFonts w:ascii="Times New Roman" w:hAnsi="Times New Roman" w:cs="Times New Roman"/>
          <w:sz w:val="24"/>
          <w:szCs w:val="24"/>
        </w:rPr>
      </w:pPr>
    </w:p>
    <w:p w14:paraId="59FA280A" w14:textId="77777777" w:rsidR="001903DB" w:rsidRDefault="001903DB" w:rsidP="00B26953">
      <w:pPr>
        <w:rPr>
          <w:rFonts w:ascii="Times New Roman" w:hAnsi="Times New Roman" w:cs="Times New Roman"/>
          <w:sz w:val="24"/>
          <w:szCs w:val="24"/>
        </w:rPr>
      </w:pPr>
      <w:r>
        <w:rPr>
          <w:rFonts w:ascii="Times New Roman" w:hAnsi="Times New Roman" w:cs="Times New Roman"/>
          <w:sz w:val="24"/>
          <w:szCs w:val="24"/>
        </w:rPr>
        <w:t xml:space="preserve">Kristi </w:t>
      </w:r>
      <w:proofErr w:type="spellStart"/>
      <w:r>
        <w:rPr>
          <w:rFonts w:ascii="Times New Roman" w:hAnsi="Times New Roman" w:cs="Times New Roman"/>
          <w:sz w:val="24"/>
          <w:szCs w:val="24"/>
        </w:rPr>
        <w:t>Robinia</w:t>
      </w:r>
      <w:proofErr w:type="spellEnd"/>
    </w:p>
    <w:p w14:paraId="6CDEEA76" w14:textId="77777777" w:rsidR="001903DB" w:rsidRPr="00B26953" w:rsidRDefault="001903DB" w:rsidP="00B26953">
      <w:pPr>
        <w:rPr>
          <w:b/>
          <w:sz w:val="24"/>
          <w:szCs w:val="24"/>
        </w:rPr>
      </w:pPr>
      <w:r>
        <w:rPr>
          <w:rFonts w:ascii="Times New Roman" w:hAnsi="Times New Roman" w:cs="Times New Roman"/>
          <w:sz w:val="24"/>
          <w:szCs w:val="24"/>
        </w:rPr>
        <w:t xml:space="preserve">AAPC </w:t>
      </w:r>
      <w:r w:rsidR="00EB5D44">
        <w:rPr>
          <w:rFonts w:ascii="Times New Roman" w:hAnsi="Times New Roman" w:cs="Times New Roman"/>
          <w:sz w:val="24"/>
          <w:szCs w:val="24"/>
        </w:rPr>
        <w:t>Chair 2011</w:t>
      </w:r>
      <w:r>
        <w:rPr>
          <w:rFonts w:ascii="Times New Roman" w:hAnsi="Times New Roman" w:cs="Times New Roman"/>
          <w:sz w:val="24"/>
          <w:szCs w:val="24"/>
        </w:rPr>
        <w:t>-</w:t>
      </w:r>
      <w:r w:rsidR="00EB5D44">
        <w:rPr>
          <w:rFonts w:ascii="Times New Roman" w:hAnsi="Times New Roman" w:cs="Times New Roman"/>
          <w:sz w:val="24"/>
          <w:szCs w:val="24"/>
        </w:rPr>
        <w:t>2012</w:t>
      </w:r>
    </w:p>
    <w:p w14:paraId="3ED5A11C" w14:textId="77777777" w:rsidR="00B26953" w:rsidRPr="00B26953" w:rsidRDefault="00B26953">
      <w:pPr>
        <w:rPr>
          <w:sz w:val="24"/>
          <w:szCs w:val="24"/>
        </w:rPr>
      </w:pPr>
    </w:p>
    <w:p w14:paraId="24928CE9" w14:textId="77777777" w:rsidR="002F4F31" w:rsidRDefault="002F4F31">
      <w:pPr>
        <w:rPr>
          <w:b/>
          <w:sz w:val="24"/>
          <w:szCs w:val="24"/>
        </w:rPr>
      </w:pPr>
    </w:p>
    <w:p w14:paraId="2534830A" w14:textId="77777777" w:rsidR="002F4F31" w:rsidRPr="002F4F31" w:rsidRDefault="002F4F31">
      <w:pPr>
        <w:rPr>
          <w:sz w:val="24"/>
          <w:szCs w:val="24"/>
        </w:rPr>
      </w:pPr>
    </w:p>
    <w:sectPr w:rsidR="002F4F31" w:rsidRPr="002F4F31" w:rsidSect="001F7D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3762F" w14:textId="77777777" w:rsidR="00BC66DD" w:rsidRDefault="00BC66DD" w:rsidP="001903DB">
      <w:r>
        <w:separator/>
      </w:r>
    </w:p>
  </w:endnote>
  <w:endnote w:type="continuationSeparator" w:id="0">
    <w:p w14:paraId="1E3878BF" w14:textId="77777777" w:rsidR="00BC66DD" w:rsidRDefault="00BC66DD" w:rsidP="0019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ECC9" w14:textId="77777777" w:rsidR="003D0F37" w:rsidRDefault="003D0F37">
    <w:pPr>
      <w:pStyle w:val="Footer"/>
    </w:pPr>
    <w:r>
      <w:t>AAPC</w:t>
    </w:r>
    <w:r w:rsidR="00BB3DCC">
      <w:t xml:space="preserve"> report to Senate: April 1, 2012</w:t>
    </w:r>
  </w:p>
  <w:p w14:paraId="08FB81E9" w14:textId="77777777" w:rsidR="001903DB" w:rsidRDefault="0019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47A6D" w14:textId="77777777" w:rsidR="00BC66DD" w:rsidRDefault="00BC66DD" w:rsidP="001903DB">
      <w:r>
        <w:separator/>
      </w:r>
    </w:p>
  </w:footnote>
  <w:footnote w:type="continuationSeparator" w:id="0">
    <w:p w14:paraId="3904AC4B" w14:textId="77777777" w:rsidR="00BC66DD" w:rsidRDefault="00BC66DD" w:rsidP="0019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BA96" w14:textId="77777777" w:rsidR="001903DB" w:rsidRDefault="00DE5649">
    <w:pPr>
      <w:pStyle w:val="Header"/>
    </w:pPr>
    <w:r>
      <w:t>AAPC: April 1, 2012</w:t>
    </w:r>
  </w:p>
  <w:p w14:paraId="59FC05A6" w14:textId="77777777" w:rsidR="001903DB" w:rsidRDefault="00190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FE"/>
    <w:rsid w:val="000C3D9F"/>
    <w:rsid w:val="000C476C"/>
    <w:rsid w:val="00141B4F"/>
    <w:rsid w:val="00156B6F"/>
    <w:rsid w:val="001900FC"/>
    <w:rsid w:val="001903DB"/>
    <w:rsid w:val="001A1AE6"/>
    <w:rsid w:val="001F7D5C"/>
    <w:rsid w:val="002F4F31"/>
    <w:rsid w:val="0033340A"/>
    <w:rsid w:val="00353B7B"/>
    <w:rsid w:val="003D0F37"/>
    <w:rsid w:val="004416AC"/>
    <w:rsid w:val="0046220D"/>
    <w:rsid w:val="00480478"/>
    <w:rsid w:val="004A358C"/>
    <w:rsid w:val="005F66A8"/>
    <w:rsid w:val="006713E3"/>
    <w:rsid w:val="006A4DCA"/>
    <w:rsid w:val="00744063"/>
    <w:rsid w:val="00771619"/>
    <w:rsid w:val="007F2D1F"/>
    <w:rsid w:val="008273D7"/>
    <w:rsid w:val="008718EB"/>
    <w:rsid w:val="008B40A6"/>
    <w:rsid w:val="00927E9F"/>
    <w:rsid w:val="00984619"/>
    <w:rsid w:val="009C1C31"/>
    <w:rsid w:val="00B26953"/>
    <w:rsid w:val="00B64FBD"/>
    <w:rsid w:val="00B87AE5"/>
    <w:rsid w:val="00BA150D"/>
    <w:rsid w:val="00BA2FFE"/>
    <w:rsid w:val="00BB3DCC"/>
    <w:rsid w:val="00BC24E0"/>
    <w:rsid w:val="00BC66DD"/>
    <w:rsid w:val="00C52E2A"/>
    <w:rsid w:val="00CC0A43"/>
    <w:rsid w:val="00D47F4C"/>
    <w:rsid w:val="00DA359F"/>
    <w:rsid w:val="00DB0805"/>
    <w:rsid w:val="00DE5649"/>
    <w:rsid w:val="00E22354"/>
    <w:rsid w:val="00EB5D44"/>
    <w:rsid w:val="00EC2004"/>
    <w:rsid w:val="00EC42A1"/>
    <w:rsid w:val="00EE2B06"/>
    <w:rsid w:val="00EE6D01"/>
    <w:rsid w:val="00F23E20"/>
    <w:rsid w:val="00F245EB"/>
    <w:rsid w:val="00F65646"/>
    <w:rsid w:val="00F8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6764"/>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E5"/>
    <w:pPr>
      <w:ind w:left="720"/>
      <w:contextualSpacing/>
    </w:pPr>
  </w:style>
  <w:style w:type="paragraph" w:styleId="Header">
    <w:name w:val="header"/>
    <w:basedOn w:val="Normal"/>
    <w:link w:val="HeaderChar"/>
    <w:uiPriority w:val="99"/>
    <w:unhideWhenUsed/>
    <w:rsid w:val="001903DB"/>
    <w:pPr>
      <w:tabs>
        <w:tab w:val="center" w:pos="4680"/>
        <w:tab w:val="right" w:pos="9360"/>
      </w:tabs>
    </w:pPr>
  </w:style>
  <w:style w:type="character" w:customStyle="1" w:styleId="HeaderChar">
    <w:name w:val="Header Char"/>
    <w:basedOn w:val="DefaultParagraphFont"/>
    <w:link w:val="Header"/>
    <w:uiPriority w:val="99"/>
    <w:rsid w:val="001903DB"/>
  </w:style>
  <w:style w:type="paragraph" w:styleId="Footer">
    <w:name w:val="footer"/>
    <w:basedOn w:val="Normal"/>
    <w:link w:val="FooterChar"/>
    <w:uiPriority w:val="99"/>
    <w:unhideWhenUsed/>
    <w:rsid w:val="001903DB"/>
    <w:pPr>
      <w:tabs>
        <w:tab w:val="center" w:pos="4680"/>
        <w:tab w:val="right" w:pos="9360"/>
      </w:tabs>
    </w:pPr>
  </w:style>
  <w:style w:type="character" w:customStyle="1" w:styleId="FooterChar">
    <w:name w:val="Footer Char"/>
    <w:basedOn w:val="DefaultParagraphFont"/>
    <w:link w:val="Footer"/>
    <w:uiPriority w:val="99"/>
    <w:rsid w:val="001903DB"/>
  </w:style>
  <w:style w:type="paragraph" w:styleId="BalloonText">
    <w:name w:val="Balloon Text"/>
    <w:basedOn w:val="Normal"/>
    <w:link w:val="BalloonTextChar"/>
    <w:uiPriority w:val="99"/>
    <w:semiHidden/>
    <w:unhideWhenUsed/>
    <w:rsid w:val="001903DB"/>
    <w:rPr>
      <w:rFonts w:ascii="Tahoma" w:hAnsi="Tahoma" w:cs="Tahoma"/>
      <w:sz w:val="16"/>
      <w:szCs w:val="16"/>
    </w:rPr>
  </w:style>
  <w:style w:type="character" w:customStyle="1" w:styleId="BalloonTextChar">
    <w:name w:val="Balloon Text Char"/>
    <w:basedOn w:val="DefaultParagraphFont"/>
    <w:link w:val="BalloonText"/>
    <w:uiPriority w:val="99"/>
    <w:semiHidden/>
    <w:rsid w:val="00190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2012-04-24T18:16:00Z</cp:lastPrinted>
  <dcterms:created xsi:type="dcterms:W3CDTF">2021-07-28T18:14:00Z</dcterms:created>
  <dcterms:modified xsi:type="dcterms:W3CDTF">2021-07-28T18:14:00Z</dcterms:modified>
</cp:coreProperties>
</file>