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7F6FA" w14:textId="77777777" w:rsidR="00CC0ABA" w:rsidRDefault="00CC0ABA">
      <w:pPr>
        <w:jc w:val="center"/>
        <w:rPr>
          <w:rFonts w:ascii="Calibri" w:eastAsia="Calibri" w:hAnsi="Calibri" w:cs="Calibri"/>
          <w:b/>
          <w:sz w:val="40"/>
          <w:szCs w:val="40"/>
        </w:rPr>
      </w:pPr>
      <w:bookmarkStart w:id="0" w:name="_GoBack"/>
      <w:bookmarkEnd w:id="0"/>
      <w:r>
        <w:rPr>
          <w:rFonts w:ascii="Calibri" w:eastAsia="Calibri" w:hAnsi="Calibri" w:cs="Calibri"/>
          <w:b/>
          <w:sz w:val="40"/>
          <w:szCs w:val="40"/>
        </w:rPr>
        <w:t xml:space="preserve"> ACADEMIC PROGRAM CRITERIA</w:t>
      </w:r>
    </w:p>
    <w:p w14:paraId="45EAA09C" w14:textId="77777777" w:rsidR="00CC6B11" w:rsidRDefault="00D61E2E">
      <w:pPr>
        <w:jc w:val="center"/>
        <w:rPr>
          <w:rFonts w:ascii="Calibri" w:eastAsia="Calibri" w:hAnsi="Calibri" w:cs="Calibri"/>
          <w:b/>
          <w:sz w:val="40"/>
          <w:szCs w:val="40"/>
        </w:rPr>
      </w:pPr>
      <w:r>
        <w:rPr>
          <w:rFonts w:ascii="Calibri" w:eastAsia="Calibri" w:hAnsi="Calibri" w:cs="Calibri"/>
          <w:b/>
          <w:sz w:val="40"/>
          <w:szCs w:val="40"/>
        </w:rPr>
        <w:t xml:space="preserve"> TEMPLATE</w:t>
      </w:r>
    </w:p>
    <w:p w14:paraId="55206350" w14:textId="77777777" w:rsidR="006521CA" w:rsidRDefault="00D61E2E">
      <w:pPr>
        <w:rPr>
          <w:rFonts w:ascii="Calibri" w:eastAsia="Calibri" w:hAnsi="Calibri" w:cs="Calibri"/>
          <w:b/>
        </w:rPr>
      </w:pPr>
      <w:r>
        <w:rPr>
          <w:rFonts w:ascii="Calibri" w:eastAsia="Calibri" w:hAnsi="Calibri" w:cs="Calibri"/>
          <w:b/>
        </w:rPr>
        <w:t xml:space="preserve"> </w:t>
      </w:r>
    </w:p>
    <w:p w14:paraId="568EE61A" w14:textId="77777777" w:rsidR="00CC6B11" w:rsidRDefault="006521CA">
      <w:pPr>
        <w:rPr>
          <w:rFonts w:ascii="Calibri" w:eastAsia="Calibri" w:hAnsi="Calibri" w:cs="Calibri"/>
          <w:b/>
          <w:sz w:val="24"/>
          <w:szCs w:val="24"/>
        </w:rPr>
      </w:pPr>
      <w:r>
        <w:rPr>
          <w:rFonts w:ascii="Calibri" w:eastAsia="Calibri" w:hAnsi="Calibri" w:cs="Calibri"/>
          <w:b/>
          <w:sz w:val="24"/>
          <w:szCs w:val="24"/>
        </w:rPr>
        <w:t>In all criteria when a table provides NMU Average and NMU High these are the average and high values for similar programs at NMU.  For example BS Major programs are only compared to other BS Major programs, not Masters Majors, or Associates, or Certificates, etc.</w:t>
      </w:r>
    </w:p>
    <w:p w14:paraId="431E5ED1" w14:textId="77777777" w:rsidR="006521CA" w:rsidRPr="006521CA" w:rsidRDefault="006521CA">
      <w:pPr>
        <w:rPr>
          <w:rFonts w:ascii="Calibri" w:eastAsia="Calibri" w:hAnsi="Calibri" w:cs="Calibri"/>
          <w:b/>
          <w:sz w:val="24"/>
          <w:szCs w:val="24"/>
        </w:rPr>
      </w:pPr>
    </w:p>
    <w:p w14:paraId="7F285CED" w14:textId="77777777" w:rsidR="00CC6B11" w:rsidRDefault="00D61E2E">
      <w:pPr>
        <w:rPr>
          <w:rFonts w:ascii="Calibri" w:eastAsia="Calibri" w:hAnsi="Calibri" w:cs="Calibri"/>
          <w:b/>
        </w:rPr>
      </w:pPr>
      <w:r>
        <w:rPr>
          <w:rFonts w:ascii="Calibri" w:eastAsia="Calibri" w:hAnsi="Calibri" w:cs="Calibri"/>
          <w:b/>
        </w:rPr>
        <w:t>CRITERION 1: HISTORY, DEVELOPMENT, &amp; EXPECTATIONS (7 points)</w:t>
      </w:r>
    </w:p>
    <w:p w14:paraId="4A81EA9B" w14:textId="77777777" w:rsidR="00E07082" w:rsidRDefault="00D61E2E" w:rsidP="00E07082">
      <w:pPr>
        <w:rPr>
          <w:rFonts w:ascii="Calibri" w:eastAsia="Calibri" w:hAnsi="Calibri" w:cs="Calibri"/>
          <w:i/>
        </w:rPr>
      </w:pPr>
      <w:r>
        <w:rPr>
          <w:rFonts w:ascii="Calibri" w:eastAsia="Calibri" w:hAnsi="Calibri" w:cs="Calibri"/>
          <w:i/>
        </w:rPr>
        <w:t xml:space="preserve">Historical factors related to the program’s development. </w:t>
      </w:r>
      <w:r w:rsidR="00E07082">
        <w:rPr>
          <w:rFonts w:ascii="Calibri" w:eastAsia="Calibri" w:hAnsi="Calibri" w:cs="Calibri"/>
          <w:i/>
        </w:rPr>
        <w:t>For example:</w:t>
      </w:r>
      <w:r>
        <w:rPr>
          <w:rFonts w:ascii="Calibri" w:eastAsia="Calibri" w:hAnsi="Calibri" w:cs="Calibri"/>
          <w:i/>
        </w:rPr>
        <w:t xml:space="preserve"> What was the original intent of this program? How has the program evolved over the past five years (fall 2011- summer 2016)? How has it adapted to meet change?</w:t>
      </w:r>
      <w:r w:rsidR="00E07082" w:rsidRPr="00E07082">
        <w:rPr>
          <w:rFonts w:ascii="Calibri" w:eastAsia="Calibri" w:hAnsi="Calibri" w:cs="Calibri"/>
          <w:i/>
        </w:rPr>
        <w:t xml:space="preserve"> </w:t>
      </w:r>
    </w:p>
    <w:p w14:paraId="7178C058" w14:textId="1869F281" w:rsidR="00931BFB" w:rsidRPr="00701F2F" w:rsidRDefault="00E07082">
      <w:pPr>
        <w:rPr>
          <w:rFonts w:ascii="Calibri" w:eastAsia="Calibri" w:hAnsi="Calibri" w:cs="Calibri"/>
          <w:i/>
          <w:color w:val="FF0000"/>
        </w:rPr>
      </w:pP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p>
    <w:tbl>
      <w:tblPr>
        <w:tblStyle w:val="a"/>
        <w:tblW w:w="635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07"/>
        <w:gridCol w:w="3244"/>
      </w:tblGrid>
      <w:tr w:rsidR="00402C93" w14:paraId="0A47C6B4" w14:textId="77777777" w:rsidTr="00402C93">
        <w:trPr>
          <w:jc w:val="center"/>
        </w:trPr>
        <w:tc>
          <w:tcPr>
            <w:tcW w:w="310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1D18283" w14:textId="77777777" w:rsidR="00402C93" w:rsidRDefault="00402C93">
            <w:pPr>
              <w:widowControl w:val="0"/>
              <w:rPr>
                <w:rFonts w:ascii="Calibri" w:eastAsia="Calibri" w:hAnsi="Calibri" w:cs="Calibri"/>
                <w:b/>
                <w:shd w:val="clear" w:color="auto" w:fill="D9D9D9"/>
              </w:rPr>
            </w:pPr>
            <w:r>
              <w:rPr>
                <w:rFonts w:ascii="Calibri" w:eastAsia="Calibri" w:hAnsi="Calibri" w:cs="Calibri"/>
                <w:b/>
                <w:shd w:val="clear" w:color="auto" w:fill="D9D9D9"/>
              </w:rPr>
              <w:t>Prompts</w:t>
            </w:r>
          </w:p>
        </w:tc>
        <w:tc>
          <w:tcPr>
            <w:tcW w:w="3244"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D88AFBB" w14:textId="77777777" w:rsidR="00402C93" w:rsidRDefault="00402C93">
            <w:pPr>
              <w:widowControl w:val="0"/>
              <w:rPr>
                <w:rFonts w:ascii="Calibri" w:eastAsia="Calibri" w:hAnsi="Calibri" w:cs="Calibri"/>
                <w:b/>
                <w:shd w:val="clear" w:color="auto" w:fill="D9D9D9"/>
              </w:rPr>
            </w:pPr>
            <w:r>
              <w:rPr>
                <w:rFonts w:ascii="Calibri" w:eastAsia="Calibri" w:hAnsi="Calibri" w:cs="Calibri"/>
                <w:b/>
                <w:shd w:val="clear" w:color="auto" w:fill="D9D9D9"/>
              </w:rPr>
              <w:t>Sources</w:t>
            </w:r>
          </w:p>
        </w:tc>
      </w:tr>
      <w:tr w:rsidR="00402C93" w14:paraId="5ED7A2DB" w14:textId="77777777" w:rsidTr="00402C93">
        <w:trPr>
          <w:jc w:val="center"/>
        </w:trPr>
        <w:tc>
          <w:tcPr>
            <w:tcW w:w="310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9EA714" w14:textId="77777777" w:rsidR="00402C93" w:rsidRDefault="00402C93">
            <w:pPr>
              <w:widowControl w:val="0"/>
              <w:rPr>
                <w:rFonts w:ascii="Calibri" w:eastAsia="Calibri" w:hAnsi="Calibri" w:cs="Calibri"/>
              </w:rPr>
            </w:pPr>
            <w:r>
              <w:rPr>
                <w:rFonts w:ascii="Calibri" w:eastAsia="Calibri" w:hAnsi="Calibri" w:cs="Calibri"/>
              </w:rPr>
              <w:t xml:space="preserve">Provide a description of the program’s history including the evolution of the program over the years.  </w:t>
            </w:r>
          </w:p>
        </w:tc>
        <w:tc>
          <w:tcPr>
            <w:tcW w:w="3244" w:type="dxa"/>
            <w:tcBorders>
              <w:bottom w:val="single" w:sz="8" w:space="0" w:color="000000"/>
              <w:right w:val="single" w:sz="8" w:space="0" w:color="000000"/>
            </w:tcBorders>
            <w:tcMar>
              <w:top w:w="100" w:type="dxa"/>
              <w:left w:w="100" w:type="dxa"/>
              <w:bottom w:w="100" w:type="dxa"/>
              <w:right w:w="100" w:type="dxa"/>
            </w:tcMar>
          </w:tcPr>
          <w:p w14:paraId="277C933E" w14:textId="77777777" w:rsidR="00402C93" w:rsidRDefault="00402C93" w:rsidP="00C00FAA">
            <w:pPr>
              <w:widowControl w:val="0"/>
              <w:rPr>
                <w:rFonts w:ascii="Calibri" w:eastAsia="Calibri" w:hAnsi="Calibri" w:cs="Calibri"/>
              </w:rPr>
            </w:pPr>
            <w:r>
              <w:rPr>
                <w:rFonts w:ascii="Calibri" w:eastAsia="Calibri" w:hAnsi="Calibri" w:cs="Calibri"/>
              </w:rPr>
              <w:t xml:space="preserve">Department handbook/webpages/archive materials </w:t>
            </w:r>
          </w:p>
        </w:tc>
      </w:tr>
      <w:tr w:rsidR="00402C93" w14:paraId="15F8C878" w14:textId="77777777" w:rsidTr="00402C93">
        <w:trPr>
          <w:jc w:val="center"/>
        </w:trPr>
        <w:tc>
          <w:tcPr>
            <w:tcW w:w="3107" w:type="dxa"/>
            <w:tcBorders>
              <w:left w:val="single" w:sz="8" w:space="0" w:color="000000"/>
              <w:right w:val="single" w:sz="8" w:space="0" w:color="000000"/>
            </w:tcBorders>
            <w:tcMar>
              <w:top w:w="100" w:type="dxa"/>
              <w:left w:w="100" w:type="dxa"/>
              <w:bottom w:w="100" w:type="dxa"/>
              <w:right w:w="100" w:type="dxa"/>
            </w:tcMar>
          </w:tcPr>
          <w:p w14:paraId="0F8322A1" w14:textId="77777777" w:rsidR="00402C93" w:rsidRDefault="00402C93" w:rsidP="006521CA">
            <w:pPr>
              <w:widowControl w:val="0"/>
              <w:rPr>
                <w:rFonts w:ascii="Calibri" w:eastAsia="Calibri" w:hAnsi="Calibri" w:cs="Calibri"/>
              </w:rPr>
            </w:pPr>
            <w:r>
              <w:rPr>
                <w:rFonts w:ascii="Calibri" w:eastAsia="Calibri" w:hAnsi="Calibri" w:cs="Calibri"/>
              </w:rPr>
              <w:t xml:space="preserve">Your program demonstrates the following enrollment history from Fall 2011 through Fall 2015. Please explain how your program has adapted to meet these changes in student enrollment. </w:t>
            </w:r>
          </w:p>
        </w:tc>
        <w:tc>
          <w:tcPr>
            <w:tcW w:w="3244" w:type="dxa"/>
            <w:tcBorders>
              <w:right w:val="single" w:sz="8" w:space="0" w:color="000000"/>
            </w:tcBorders>
            <w:tcMar>
              <w:top w:w="100" w:type="dxa"/>
              <w:left w:w="100" w:type="dxa"/>
              <w:bottom w:w="100" w:type="dxa"/>
              <w:right w:w="100" w:type="dxa"/>
            </w:tcMar>
          </w:tcPr>
          <w:p w14:paraId="34D43F59" w14:textId="77777777" w:rsidR="00402C93" w:rsidRDefault="00402C93">
            <w:pPr>
              <w:widowControl w:val="0"/>
              <w:rPr>
                <w:rFonts w:ascii="Calibri" w:eastAsia="Calibri" w:hAnsi="Calibri" w:cs="Calibri"/>
              </w:rPr>
            </w:pPr>
            <w:r>
              <w:rPr>
                <w:rFonts w:ascii="Calibri" w:eastAsia="Calibri" w:hAnsi="Calibri" w:cs="Calibri"/>
              </w:rPr>
              <w:t>Institutional Research</w:t>
            </w:r>
          </w:p>
        </w:tc>
      </w:tr>
    </w:tbl>
    <w:p w14:paraId="3DE952CB" w14:textId="77777777" w:rsidR="002350AD" w:rsidRDefault="002350AD">
      <w:pPr>
        <w:rPr>
          <w:rFonts w:ascii="Calibri" w:eastAsia="Calibri" w:hAnsi="Calibri" w:cs="Calibri"/>
        </w:rPr>
      </w:pPr>
    </w:p>
    <w:p w14:paraId="3B19FED9" w14:textId="77777777" w:rsidR="00CC6B11" w:rsidRDefault="00D61E2E">
      <w:pPr>
        <w:rPr>
          <w:rFonts w:ascii="Calibri" w:eastAsia="Calibri" w:hAnsi="Calibri" w:cs="Calibri"/>
          <w:b/>
        </w:rPr>
      </w:pPr>
      <w:r>
        <w:rPr>
          <w:rFonts w:ascii="Calibri" w:eastAsia="Calibri" w:hAnsi="Calibri" w:cs="Calibri"/>
          <w:b/>
        </w:rPr>
        <w:t>CRITERION 2: EXTERNAL DEMAND FOR THE PROGRAM (12 points)</w:t>
      </w:r>
    </w:p>
    <w:p w14:paraId="6F52A80A" w14:textId="77777777" w:rsidR="00CC6B11" w:rsidRDefault="003B1F60">
      <w:pPr>
        <w:rPr>
          <w:rFonts w:ascii="Calibri" w:eastAsia="Calibri" w:hAnsi="Calibri" w:cs="Calibri"/>
          <w:i/>
        </w:rPr>
      </w:pPr>
      <w:r>
        <w:rPr>
          <w:rFonts w:ascii="Calibri" w:eastAsia="Calibri" w:hAnsi="Calibri" w:cs="Calibri"/>
          <w:i/>
        </w:rPr>
        <w:t xml:space="preserve">A number of </w:t>
      </w:r>
      <w:r w:rsidR="000217C4">
        <w:rPr>
          <w:rFonts w:ascii="Calibri" w:eastAsia="Calibri" w:hAnsi="Calibri" w:cs="Calibri"/>
          <w:i/>
          <w:color w:val="auto"/>
        </w:rPr>
        <w:t>constituents</w:t>
      </w:r>
      <w:r w:rsidR="008A2AE2">
        <w:rPr>
          <w:rFonts w:ascii="Calibri" w:eastAsia="Calibri" w:hAnsi="Calibri" w:cs="Calibri"/>
          <w:i/>
          <w:color w:val="auto"/>
        </w:rPr>
        <w:t xml:space="preserve"> </w:t>
      </w:r>
      <w:r>
        <w:rPr>
          <w:rFonts w:ascii="Calibri" w:eastAsia="Calibri" w:hAnsi="Calibri" w:cs="Calibri"/>
          <w:i/>
        </w:rPr>
        <w:t>drive external demand for programs</w:t>
      </w:r>
      <w:r w:rsidR="00D61E2E">
        <w:rPr>
          <w:rFonts w:ascii="Calibri" w:eastAsia="Calibri" w:hAnsi="Calibri" w:cs="Calibri"/>
          <w:i/>
        </w:rPr>
        <w:t>: students and their families, employers and business partners, and other university partners. Address the external demand for the program. Respond for 2015-16 academic year only.</w:t>
      </w:r>
    </w:p>
    <w:p w14:paraId="51058656" w14:textId="77777777" w:rsidR="00CC6B11" w:rsidRDefault="00D61E2E">
      <w:pPr>
        <w:rPr>
          <w:rFonts w:ascii="Calibri" w:eastAsia="Calibri" w:hAnsi="Calibri" w:cs="Calibri"/>
          <w:i/>
        </w:rPr>
      </w:pPr>
      <w:r>
        <w:rPr>
          <w:rFonts w:ascii="Calibri" w:eastAsia="Calibri" w:hAnsi="Calibri" w:cs="Calibri"/>
          <w:i/>
        </w:rPr>
        <w:t xml:space="preserve"> </w:t>
      </w:r>
    </w:p>
    <w:tbl>
      <w:tblPr>
        <w:tblStyle w:val="a0"/>
        <w:tblW w:w="65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10"/>
        <w:gridCol w:w="3920"/>
      </w:tblGrid>
      <w:tr w:rsidR="00402C93" w14:paraId="73FACB4E" w14:textId="77777777" w:rsidTr="00402C93">
        <w:trPr>
          <w:jc w:val="center"/>
        </w:trPr>
        <w:tc>
          <w:tcPr>
            <w:tcW w:w="26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BFF7113" w14:textId="77777777" w:rsidR="00402C93" w:rsidRDefault="00402C93">
            <w:pPr>
              <w:widowControl w:val="0"/>
              <w:rPr>
                <w:rFonts w:ascii="Calibri" w:eastAsia="Calibri" w:hAnsi="Calibri" w:cs="Calibri"/>
                <w:b/>
                <w:shd w:val="clear" w:color="auto" w:fill="D9D9D9"/>
              </w:rPr>
            </w:pPr>
            <w:r>
              <w:rPr>
                <w:rFonts w:ascii="Calibri" w:eastAsia="Calibri" w:hAnsi="Calibri" w:cs="Calibri"/>
                <w:b/>
                <w:shd w:val="clear" w:color="auto" w:fill="D9D9D9"/>
              </w:rPr>
              <w:t>Questions</w:t>
            </w:r>
          </w:p>
        </w:tc>
        <w:tc>
          <w:tcPr>
            <w:tcW w:w="392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1A1CBF4" w14:textId="77777777" w:rsidR="00402C93" w:rsidRDefault="00402C93">
            <w:pPr>
              <w:widowControl w:val="0"/>
              <w:rPr>
                <w:rFonts w:ascii="Calibri" w:eastAsia="Calibri" w:hAnsi="Calibri" w:cs="Calibri"/>
                <w:b/>
                <w:shd w:val="clear" w:color="auto" w:fill="D9D9D9"/>
              </w:rPr>
            </w:pPr>
            <w:r>
              <w:rPr>
                <w:rFonts w:ascii="Calibri" w:eastAsia="Calibri" w:hAnsi="Calibri" w:cs="Calibri"/>
                <w:b/>
                <w:shd w:val="clear" w:color="auto" w:fill="D9D9D9"/>
              </w:rPr>
              <w:t>Sources</w:t>
            </w:r>
          </w:p>
        </w:tc>
      </w:tr>
      <w:tr w:rsidR="00402C93" w14:paraId="343F7A3C" w14:textId="77777777" w:rsidTr="00402C93">
        <w:trPr>
          <w:jc w:val="center"/>
        </w:trPr>
        <w:tc>
          <w:tcPr>
            <w:tcW w:w="26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565B3B" w14:textId="77777777" w:rsidR="00402C93" w:rsidRDefault="00402C93">
            <w:pPr>
              <w:widowControl w:val="0"/>
              <w:rPr>
                <w:rFonts w:ascii="Calibri" w:eastAsia="Calibri" w:hAnsi="Calibri" w:cs="Calibri"/>
              </w:rPr>
            </w:pPr>
            <w:r>
              <w:rPr>
                <w:rFonts w:ascii="Calibri" w:eastAsia="Calibri" w:hAnsi="Calibri" w:cs="Calibri"/>
                <w:highlight w:val="white"/>
              </w:rPr>
              <w:t>What is the demand for graduates of this program?</w:t>
            </w:r>
            <w:r>
              <w:rPr>
                <w:rFonts w:ascii="Calibri" w:eastAsia="Calibri" w:hAnsi="Calibri" w:cs="Calibri"/>
              </w:rPr>
              <w:t xml:space="preserve"> </w:t>
            </w:r>
          </w:p>
        </w:tc>
        <w:tc>
          <w:tcPr>
            <w:tcW w:w="3920" w:type="dxa"/>
            <w:tcBorders>
              <w:bottom w:val="single" w:sz="8" w:space="0" w:color="000000"/>
              <w:right w:val="single" w:sz="8" w:space="0" w:color="000000"/>
            </w:tcBorders>
            <w:tcMar>
              <w:top w:w="100" w:type="dxa"/>
              <w:left w:w="100" w:type="dxa"/>
              <w:bottom w:w="100" w:type="dxa"/>
              <w:right w:w="100" w:type="dxa"/>
            </w:tcMar>
          </w:tcPr>
          <w:p w14:paraId="46F6D5DA" w14:textId="77777777" w:rsidR="00402C93" w:rsidRDefault="00402C93">
            <w:pPr>
              <w:widowControl w:val="0"/>
              <w:rPr>
                <w:rFonts w:ascii="Calibri" w:eastAsia="Calibri" w:hAnsi="Calibri" w:cs="Calibri"/>
              </w:rPr>
            </w:pPr>
            <w:r>
              <w:rPr>
                <w:rFonts w:ascii="Calibri" w:eastAsia="Calibri" w:hAnsi="Calibri" w:cs="Calibri"/>
              </w:rPr>
              <w:t xml:space="preserve">Bureau of Labor Statistics - Occupational Outlook Handbook </w:t>
            </w:r>
            <w:hyperlink r:id="rId8">
              <w:r>
                <w:rPr>
                  <w:rFonts w:ascii="Calibri" w:eastAsia="Calibri" w:hAnsi="Calibri" w:cs="Calibri"/>
                  <w:color w:val="1155CC"/>
                  <w:u w:val="single"/>
                </w:rPr>
                <w:t>https://www.bls.gov/ooh/home.htm</w:t>
              </w:r>
            </w:hyperlink>
            <w:r>
              <w:rPr>
                <w:rFonts w:ascii="Calibri" w:eastAsia="Calibri" w:hAnsi="Calibri" w:cs="Calibri"/>
              </w:rPr>
              <w:t>,</w:t>
            </w:r>
          </w:p>
          <w:p w14:paraId="0676E9EF" w14:textId="77777777" w:rsidR="00402C93" w:rsidRDefault="00402C93">
            <w:pPr>
              <w:widowControl w:val="0"/>
              <w:rPr>
                <w:rFonts w:ascii="Calibri" w:eastAsia="Calibri" w:hAnsi="Calibri" w:cs="Calibri"/>
              </w:rPr>
            </w:pPr>
            <w:r>
              <w:rPr>
                <w:rFonts w:ascii="Calibri" w:eastAsia="Calibri" w:hAnsi="Calibri" w:cs="Calibri"/>
              </w:rPr>
              <w:t xml:space="preserve"> The National Association of Colleges, and </w:t>
            </w:r>
          </w:p>
          <w:p w14:paraId="1AF93238" w14:textId="77777777" w:rsidR="00402C93" w:rsidRDefault="00402C93">
            <w:pPr>
              <w:widowControl w:val="0"/>
              <w:rPr>
                <w:rFonts w:ascii="Calibri" w:eastAsia="Calibri" w:hAnsi="Calibri" w:cs="Calibri"/>
              </w:rPr>
            </w:pPr>
            <w:r>
              <w:rPr>
                <w:rFonts w:ascii="Calibri" w:eastAsia="Calibri" w:hAnsi="Calibri" w:cs="Calibri"/>
              </w:rPr>
              <w:lastRenderedPageBreak/>
              <w:t>http://</w:t>
            </w:r>
            <w:hyperlink r:id="rId9">
              <w:r>
                <w:rPr>
                  <w:rFonts w:ascii="Calibri" w:eastAsia="Calibri" w:hAnsi="Calibri" w:cs="Calibri"/>
                  <w:color w:val="1155CC"/>
                  <w:u w:val="single"/>
                </w:rPr>
                <w:t>www.economicmodeling.com/</w:t>
              </w:r>
            </w:hyperlink>
            <w:r>
              <w:rPr>
                <w:rFonts w:ascii="Calibri" w:eastAsia="Calibri" w:hAnsi="Calibri" w:cs="Calibri"/>
              </w:rPr>
              <w:t xml:space="preserve"> software  </w:t>
            </w:r>
          </w:p>
        </w:tc>
      </w:tr>
      <w:tr w:rsidR="00402C93" w14:paraId="2D23E066" w14:textId="77777777" w:rsidTr="00402C93">
        <w:trPr>
          <w:jc w:val="center"/>
        </w:trPr>
        <w:tc>
          <w:tcPr>
            <w:tcW w:w="26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E8CC93" w14:textId="77777777" w:rsidR="00402C93" w:rsidRDefault="00402C93">
            <w:pPr>
              <w:widowControl w:val="0"/>
              <w:rPr>
                <w:rFonts w:ascii="Calibri" w:eastAsia="Calibri" w:hAnsi="Calibri" w:cs="Calibri"/>
              </w:rPr>
            </w:pPr>
            <w:r>
              <w:rPr>
                <w:rFonts w:ascii="Calibri" w:eastAsia="Calibri" w:hAnsi="Calibri" w:cs="Calibri"/>
              </w:rPr>
              <w:lastRenderedPageBreak/>
              <w:t>What relationships or partnerships did this program have with corporations, agencies, organizations, etc.?</w:t>
            </w:r>
          </w:p>
        </w:tc>
        <w:tc>
          <w:tcPr>
            <w:tcW w:w="3920" w:type="dxa"/>
            <w:tcBorders>
              <w:bottom w:val="single" w:sz="8" w:space="0" w:color="000000"/>
              <w:right w:val="single" w:sz="8" w:space="0" w:color="000000"/>
            </w:tcBorders>
            <w:tcMar>
              <w:top w:w="100" w:type="dxa"/>
              <w:left w:w="100" w:type="dxa"/>
              <w:bottom w:w="100" w:type="dxa"/>
              <w:right w:w="100" w:type="dxa"/>
            </w:tcMar>
          </w:tcPr>
          <w:p w14:paraId="24FD0017" w14:textId="77777777" w:rsidR="00402C93" w:rsidRDefault="00402C93">
            <w:pPr>
              <w:widowControl w:val="0"/>
              <w:rPr>
                <w:rFonts w:ascii="Calibri" w:eastAsia="Calibri" w:hAnsi="Calibri" w:cs="Calibri"/>
              </w:rPr>
            </w:pPr>
          </w:p>
        </w:tc>
      </w:tr>
      <w:tr w:rsidR="00402C93" w14:paraId="683F9E4F" w14:textId="77777777" w:rsidTr="00402C93">
        <w:trPr>
          <w:jc w:val="center"/>
        </w:trPr>
        <w:tc>
          <w:tcPr>
            <w:tcW w:w="2610" w:type="dxa"/>
            <w:tcBorders>
              <w:left w:val="single" w:sz="8" w:space="0" w:color="000000"/>
              <w:right w:val="single" w:sz="8" w:space="0" w:color="000000"/>
            </w:tcBorders>
            <w:tcMar>
              <w:top w:w="100" w:type="dxa"/>
              <w:left w:w="100" w:type="dxa"/>
              <w:bottom w:w="100" w:type="dxa"/>
              <w:right w:w="100" w:type="dxa"/>
            </w:tcMar>
          </w:tcPr>
          <w:p w14:paraId="1494A92C" w14:textId="77777777" w:rsidR="00402C93" w:rsidRDefault="00402C93">
            <w:pPr>
              <w:widowControl w:val="0"/>
              <w:rPr>
                <w:rFonts w:ascii="Calibri" w:eastAsia="Calibri" w:hAnsi="Calibri" w:cs="Calibri"/>
              </w:rPr>
            </w:pPr>
            <w:r>
              <w:rPr>
                <w:rFonts w:ascii="Calibri" w:eastAsia="Calibri" w:hAnsi="Calibri" w:cs="Calibri"/>
              </w:rPr>
              <w:t>How many and what proportion of your graduates have found placement in program-related fields (e.g., graduate school, pre-professional programs, or job placement)?</w:t>
            </w:r>
          </w:p>
        </w:tc>
        <w:tc>
          <w:tcPr>
            <w:tcW w:w="3920" w:type="dxa"/>
            <w:tcBorders>
              <w:right w:val="single" w:sz="8" w:space="0" w:color="000000"/>
            </w:tcBorders>
            <w:tcMar>
              <w:top w:w="100" w:type="dxa"/>
              <w:left w:w="100" w:type="dxa"/>
              <w:bottom w:w="100" w:type="dxa"/>
              <w:right w:w="100" w:type="dxa"/>
            </w:tcMar>
          </w:tcPr>
          <w:p w14:paraId="262AC093" w14:textId="77777777" w:rsidR="00402C93" w:rsidRDefault="00402C93">
            <w:pPr>
              <w:widowControl w:val="0"/>
              <w:rPr>
                <w:rFonts w:ascii="Calibri" w:eastAsia="Calibri" w:hAnsi="Calibri" w:cs="Calibri"/>
              </w:rPr>
            </w:pPr>
            <w:r>
              <w:rPr>
                <w:rFonts w:ascii="Calibri" w:eastAsia="Calibri" w:hAnsi="Calibri" w:cs="Calibri"/>
              </w:rPr>
              <w:t>Program placement statistics</w:t>
            </w:r>
          </w:p>
        </w:tc>
      </w:tr>
    </w:tbl>
    <w:p w14:paraId="7BBEA11F" w14:textId="77777777" w:rsidR="00132EDD" w:rsidRDefault="00132EDD">
      <w:pPr>
        <w:rPr>
          <w:rFonts w:ascii="Calibri" w:eastAsia="Calibri" w:hAnsi="Calibri" w:cs="Calibri"/>
          <w:b/>
        </w:rPr>
      </w:pPr>
    </w:p>
    <w:p w14:paraId="5B3824DC" w14:textId="77777777" w:rsidR="00CC6B11" w:rsidRDefault="00D61E2E">
      <w:pPr>
        <w:rPr>
          <w:rFonts w:ascii="Calibri" w:eastAsia="Calibri" w:hAnsi="Calibri" w:cs="Calibri"/>
          <w:b/>
        </w:rPr>
      </w:pPr>
      <w:r>
        <w:rPr>
          <w:rFonts w:ascii="Calibri" w:eastAsia="Calibri" w:hAnsi="Calibri" w:cs="Calibri"/>
          <w:b/>
        </w:rPr>
        <w:t>CRITERION 3: INTERNAL DEMAND (12 points)</w:t>
      </w:r>
    </w:p>
    <w:p w14:paraId="13EAFCD8" w14:textId="77777777" w:rsidR="00CC6B11" w:rsidRDefault="00D61E2E">
      <w:pPr>
        <w:rPr>
          <w:rFonts w:ascii="Calibri" w:eastAsia="Calibri" w:hAnsi="Calibri" w:cs="Calibri"/>
          <w:i/>
        </w:rPr>
      </w:pPr>
      <w:r>
        <w:rPr>
          <w:rFonts w:ascii="Calibri" w:eastAsia="Calibri" w:hAnsi="Calibri" w:cs="Calibri"/>
          <w:i/>
        </w:rPr>
        <w:t>Internal demand for programs is driven by how the program serves the university. For example, what is the relationship of the program to other programs or curricula? How does the program serve other programs or institutional needs? Respond for 2015-16 academic year only.</w:t>
      </w:r>
    </w:p>
    <w:p w14:paraId="38F293AE" w14:textId="77777777" w:rsidR="00CC6B11" w:rsidRDefault="00CC6B11">
      <w:pPr>
        <w:rPr>
          <w:rFonts w:ascii="Calibri" w:eastAsia="Calibri" w:hAnsi="Calibri" w:cs="Calibri"/>
          <w:i/>
        </w:rPr>
      </w:pPr>
    </w:p>
    <w:tbl>
      <w:tblPr>
        <w:tblStyle w:val="a1"/>
        <w:tblW w:w="65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45"/>
        <w:gridCol w:w="3765"/>
      </w:tblGrid>
      <w:tr w:rsidR="00402C93" w14:paraId="17205DB8" w14:textId="77777777" w:rsidTr="00402C93">
        <w:trPr>
          <w:jc w:val="center"/>
        </w:trPr>
        <w:tc>
          <w:tcPr>
            <w:tcW w:w="27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D18504E" w14:textId="77777777" w:rsidR="00402C93" w:rsidRDefault="00402C93">
            <w:pPr>
              <w:widowControl w:val="0"/>
              <w:rPr>
                <w:rFonts w:ascii="Calibri" w:eastAsia="Calibri" w:hAnsi="Calibri" w:cs="Calibri"/>
                <w:b/>
                <w:shd w:val="clear" w:color="auto" w:fill="D9D9D9"/>
              </w:rPr>
            </w:pPr>
            <w:r>
              <w:rPr>
                <w:rFonts w:ascii="Calibri" w:eastAsia="Calibri" w:hAnsi="Calibri" w:cs="Calibri"/>
                <w:b/>
                <w:shd w:val="clear" w:color="auto" w:fill="D9D9D9"/>
              </w:rPr>
              <w:t>Prompts</w:t>
            </w:r>
          </w:p>
        </w:tc>
        <w:tc>
          <w:tcPr>
            <w:tcW w:w="376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8CD8EDD" w14:textId="77777777" w:rsidR="00402C93" w:rsidRDefault="00402C93">
            <w:pPr>
              <w:widowControl w:val="0"/>
              <w:rPr>
                <w:rFonts w:ascii="Calibri" w:eastAsia="Calibri" w:hAnsi="Calibri" w:cs="Calibri"/>
                <w:b/>
                <w:shd w:val="clear" w:color="auto" w:fill="D9D9D9"/>
              </w:rPr>
            </w:pPr>
            <w:r>
              <w:rPr>
                <w:rFonts w:ascii="Calibri" w:eastAsia="Calibri" w:hAnsi="Calibri" w:cs="Calibri"/>
                <w:b/>
                <w:shd w:val="clear" w:color="auto" w:fill="D9D9D9"/>
              </w:rPr>
              <w:t xml:space="preserve">Sources </w:t>
            </w:r>
          </w:p>
        </w:tc>
      </w:tr>
    </w:tbl>
    <w:tbl>
      <w:tblPr>
        <w:tblW w:w="6530" w:type="dxa"/>
        <w:tblInd w:w="14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10"/>
        <w:gridCol w:w="3920"/>
      </w:tblGrid>
      <w:tr w:rsidR="00402C93" w14:paraId="7AA38CCA" w14:textId="77777777" w:rsidTr="00402C93">
        <w:tc>
          <w:tcPr>
            <w:tcW w:w="2610" w:type="dxa"/>
            <w:tcBorders>
              <w:left w:val="single" w:sz="8" w:space="0" w:color="000000"/>
              <w:right w:val="single" w:sz="8" w:space="0" w:color="000000"/>
            </w:tcBorders>
            <w:tcMar>
              <w:top w:w="100" w:type="dxa"/>
              <w:left w:w="100" w:type="dxa"/>
              <w:bottom w:w="100" w:type="dxa"/>
              <w:right w:w="100" w:type="dxa"/>
            </w:tcMar>
          </w:tcPr>
          <w:p w14:paraId="4FB817DC" w14:textId="77777777" w:rsidR="00402C93" w:rsidRPr="007512AF" w:rsidRDefault="00402C93" w:rsidP="00C53770">
            <w:pPr>
              <w:widowControl w:val="0"/>
              <w:rPr>
                <w:rFonts w:ascii="Calibri" w:eastAsia="Calibri" w:hAnsi="Calibri" w:cs="Calibri"/>
                <w:color w:val="000000" w:themeColor="text1"/>
              </w:rPr>
            </w:pPr>
            <w:r>
              <w:rPr>
                <w:rFonts w:ascii="Calibri" w:eastAsia="Calibri" w:hAnsi="Calibri" w:cs="Calibri"/>
                <w:color w:val="000000" w:themeColor="text1"/>
              </w:rPr>
              <w:t>2015-2016 credit hours generated by majors in other programs across campus.</w:t>
            </w:r>
          </w:p>
        </w:tc>
        <w:tc>
          <w:tcPr>
            <w:tcW w:w="3920" w:type="dxa"/>
            <w:tcBorders>
              <w:right w:val="single" w:sz="8" w:space="0" w:color="000000"/>
            </w:tcBorders>
            <w:tcMar>
              <w:top w:w="100" w:type="dxa"/>
              <w:left w:w="100" w:type="dxa"/>
              <w:bottom w:w="100" w:type="dxa"/>
              <w:right w:w="100" w:type="dxa"/>
            </w:tcMar>
          </w:tcPr>
          <w:p w14:paraId="64783FB7" w14:textId="77777777" w:rsidR="00402C93" w:rsidRDefault="00402C93" w:rsidP="00C53770">
            <w:pPr>
              <w:widowControl w:val="0"/>
              <w:rPr>
                <w:rFonts w:ascii="Calibri" w:eastAsia="Calibri" w:hAnsi="Calibri" w:cs="Calibri"/>
                <w:color w:val="000000" w:themeColor="text1"/>
              </w:rPr>
            </w:pPr>
            <w:r w:rsidRPr="007512AF">
              <w:rPr>
                <w:rFonts w:ascii="Calibri" w:eastAsia="Calibri" w:hAnsi="Calibri" w:cs="Calibri"/>
                <w:color w:val="000000" w:themeColor="text1"/>
              </w:rPr>
              <w:t>2015-2016 credit hours generated by majors in other programs across campus.</w:t>
            </w:r>
          </w:p>
          <w:p w14:paraId="743145CA" w14:textId="77777777" w:rsidR="00402C93" w:rsidRDefault="00402C93" w:rsidP="00C53770">
            <w:pPr>
              <w:widowControl w:val="0"/>
              <w:rPr>
                <w:rFonts w:ascii="Calibri" w:eastAsia="Calibri" w:hAnsi="Calibri" w:cs="Calibri"/>
                <w:color w:val="000000" w:themeColor="text1"/>
              </w:rPr>
            </w:pPr>
            <w:r>
              <w:rPr>
                <w:rFonts w:ascii="Calibri" w:eastAsia="Calibri" w:hAnsi="Calibri" w:cs="Calibri"/>
                <w:color w:val="000000" w:themeColor="text1"/>
              </w:rPr>
              <w:t>Bulletin (Data drop)</w:t>
            </w:r>
          </w:p>
          <w:p w14:paraId="214F4F52" w14:textId="77777777" w:rsidR="00402C93" w:rsidRPr="007512AF" w:rsidRDefault="00402C93" w:rsidP="00C53770">
            <w:pPr>
              <w:widowControl w:val="0"/>
              <w:rPr>
                <w:rFonts w:ascii="Calibri" w:eastAsia="Calibri" w:hAnsi="Calibri" w:cs="Calibri"/>
                <w:color w:val="000000" w:themeColor="text1"/>
              </w:rPr>
            </w:pPr>
          </w:p>
        </w:tc>
      </w:tr>
      <w:tr w:rsidR="00402C93" w14:paraId="47D7C814" w14:textId="77777777" w:rsidTr="00402C93">
        <w:tc>
          <w:tcPr>
            <w:tcW w:w="2610" w:type="dxa"/>
            <w:tcBorders>
              <w:left w:val="single" w:sz="8" w:space="0" w:color="000000"/>
              <w:right w:val="single" w:sz="8" w:space="0" w:color="000000"/>
            </w:tcBorders>
            <w:tcMar>
              <w:top w:w="100" w:type="dxa"/>
              <w:left w:w="100" w:type="dxa"/>
              <w:bottom w:w="100" w:type="dxa"/>
              <w:right w:w="100" w:type="dxa"/>
            </w:tcMar>
          </w:tcPr>
          <w:p w14:paraId="6067A882" w14:textId="77777777" w:rsidR="00402C93" w:rsidRDefault="00402C93" w:rsidP="00C53770">
            <w:pPr>
              <w:widowControl w:val="0"/>
              <w:rPr>
                <w:rFonts w:ascii="Calibri" w:eastAsia="Calibri" w:hAnsi="Calibri" w:cs="Calibri"/>
                <w:color w:val="000000" w:themeColor="text1"/>
              </w:rPr>
            </w:pPr>
            <w:r>
              <w:rPr>
                <w:rFonts w:ascii="Calibri" w:eastAsia="Calibri" w:hAnsi="Calibri" w:cs="Calibri"/>
                <w:color w:val="000000" w:themeColor="text1"/>
              </w:rPr>
              <w:t>List activities that serve the university:</w:t>
            </w:r>
          </w:p>
        </w:tc>
        <w:tc>
          <w:tcPr>
            <w:tcW w:w="3920" w:type="dxa"/>
            <w:tcBorders>
              <w:right w:val="single" w:sz="8" w:space="0" w:color="000000"/>
            </w:tcBorders>
            <w:tcMar>
              <w:top w:w="100" w:type="dxa"/>
              <w:left w:w="100" w:type="dxa"/>
              <w:bottom w:w="100" w:type="dxa"/>
              <w:right w:w="100" w:type="dxa"/>
            </w:tcMar>
          </w:tcPr>
          <w:p w14:paraId="03B87319" w14:textId="77777777" w:rsidR="00402C93" w:rsidRPr="007512AF" w:rsidRDefault="00402C93" w:rsidP="00C53770">
            <w:pPr>
              <w:widowControl w:val="0"/>
              <w:rPr>
                <w:rFonts w:ascii="Calibri" w:eastAsia="Calibri" w:hAnsi="Calibri" w:cs="Calibri"/>
                <w:color w:val="000000" w:themeColor="text1"/>
              </w:rPr>
            </w:pPr>
          </w:p>
        </w:tc>
      </w:tr>
    </w:tbl>
    <w:p w14:paraId="0248A646" w14:textId="77777777" w:rsidR="00CC6B11" w:rsidRDefault="00D61E2E">
      <w:pPr>
        <w:rPr>
          <w:rFonts w:ascii="Calibri" w:eastAsia="Calibri" w:hAnsi="Calibri" w:cs="Calibri"/>
          <w:i/>
        </w:rPr>
      </w:pPr>
      <w:r>
        <w:rPr>
          <w:rFonts w:ascii="Calibri" w:eastAsia="Calibri" w:hAnsi="Calibri" w:cs="Calibri"/>
          <w:i/>
        </w:rPr>
        <w:t xml:space="preserve"> </w:t>
      </w:r>
    </w:p>
    <w:p w14:paraId="02E6F286" w14:textId="77777777" w:rsidR="00FC2CFB" w:rsidRDefault="00FC2CFB" w:rsidP="00FC2CFB">
      <w:pPr>
        <w:rPr>
          <w:rFonts w:ascii="Calibri" w:eastAsia="Calibri" w:hAnsi="Calibri" w:cs="Calibri"/>
          <w:b/>
        </w:rPr>
      </w:pPr>
      <w:r>
        <w:rPr>
          <w:rFonts w:ascii="Calibri" w:eastAsia="Calibri" w:hAnsi="Calibri" w:cs="Calibri"/>
          <w:b/>
        </w:rPr>
        <w:t>CRITERION 4: QUALITY OF INPUTS (12 points)</w:t>
      </w:r>
    </w:p>
    <w:p w14:paraId="70F2B094" w14:textId="77777777" w:rsidR="00FC2CFB" w:rsidRDefault="00FC2CFB" w:rsidP="00FC2CFB">
      <w:pPr>
        <w:rPr>
          <w:rFonts w:ascii="Calibri" w:eastAsia="Calibri" w:hAnsi="Calibri" w:cs="Calibri"/>
          <w:i/>
        </w:rPr>
      </w:pPr>
      <w:r>
        <w:rPr>
          <w:rFonts w:ascii="Calibri" w:eastAsia="Calibri" w:hAnsi="Calibri" w:cs="Calibri"/>
          <w:i/>
        </w:rPr>
        <w:t xml:space="preserve">This criterion assesses the quality of various </w:t>
      </w:r>
      <w:commentRangeStart w:id="1"/>
      <w:r>
        <w:rPr>
          <w:rFonts w:ascii="Calibri" w:eastAsia="Calibri" w:hAnsi="Calibri" w:cs="Calibri"/>
          <w:i/>
        </w:rPr>
        <w:t>inputs</w:t>
      </w:r>
      <w:commentRangeEnd w:id="1"/>
      <w:r>
        <w:rPr>
          <w:rStyle w:val="CommentReference"/>
        </w:rPr>
        <w:commentReference w:id="1"/>
      </w:r>
      <w:r>
        <w:rPr>
          <w:rFonts w:ascii="Calibri" w:eastAsia="Calibri" w:hAnsi="Calibri" w:cs="Calibri"/>
          <w:i/>
        </w:rPr>
        <w:t xml:space="preserve"> </w:t>
      </w:r>
      <w:r w:rsidRPr="001B049F">
        <w:rPr>
          <w:rFonts w:ascii="Calibri" w:eastAsia="Calibri" w:hAnsi="Calibri" w:cs="Calibri"/>
          <w:i/>
          <w:highlight w:val="yellow"/>
        </w:rPr>
        <w:t>(e.g., students and faculty (including Scholarship/Professional Development Productivity))</w:t>
      </w:r>
      <w:r>
        <w:rPr>
          <w:rFonts w:ascii="Calibri" w:eastAsia="Calibri" w:hAnsi="Calibri" w:cs="Calibri"/>
          <w:i/>
        </w:rPr>
        <w:t xml:space="preserve"> employed by the program in meeting its service objectives. Respond for 2015-16 academic year only.</w:t>
      </w:r>
    </w:p>
    <w:p w14:paraId="54F538D2" w14:textId="77777777" w:rsidR="00CC6B11" w:rsidRDefault="00CC6B11">
      <w:pPr>
        <w:rPr>
          <w:rFonts w:ascii="Calibri" w:eastAsia="Calibri" w:hAnsi="Calibri" w:cs="Calibri"/>
        </w:rPr>
      </w:pPr>
    </w:p>
    <w:tbl>
      <w:tblPr>
        <w:tblStyle w:val="a2"/>
        <w:tblW w:w="69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69"/>
        <w:gridCol w:w="3974"/>
      </w:tblGrid>
      <w:tr w:rsidR="00402C93" w14:paraId="34914D58" w14:textId="77777777" w:rsidTr="00402C93">
        <w:trPr>
          <w:jc w:val="center"/>
        </w:trPr>
        <w:tc>
          <w:tcPr>
            <w:tcW w:w="296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E91ACC0" w14:textId="77777777" w:rsidR="00402C93" w:rsidRDefault="00402C93">
            <w:pPr>
              <w:widowControl w:val="0"/>
              <w:rPr>
                <w:rFonts w:ascii="Calibri" w:eastAsia="Calibri" w:hAnsi="Calibri" w:cs="Calibri"/>
                <w:b/>
                <w:shd w:val="clear" w:color="auto" w:fill="D9D9D9"/>
              </w:rPr>
            </w:pPr>
            <w:r>
              <w:rPr>
                <w:rFonts w:ascii="Calibri" w:eastAsia="Calibri" w:hAnsi="Calibri" w:cs="Calibri"/>
                <w:b/>
                <w:shd w:val="clear" w:color="auto" w:fill="D9D9D9"/>
              </w:rPr>
              <w:t>Prompts</w:t>
            </w:r>
          </w:p>
        </w:tc>
        <w:tc>
          <w:tcPr>
            <w:tcW w:w="3974"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59D2123" w14:textId="77777777" w:rsidR="00402C93" w:rsidRDefault="00402C93">
            <w:pPr>
              <w:widowControl w:val="0"/>
              <w:rPr>
                <w:rFonts w:ascii="Calibri" w:eastAsia="Calibri" w:hAnsi="Calibri" w:cs="Calibri"/>
                <w:b/>
                <w:shd w:val="clear" w:color="auto" w:fill="D9D9D9"/>
              </w:rPr>
            </w:pPr>
            <w:r>
              <w:rPr>
                <w:rFonts w:ascii="Calibri" w:eastAsia="Calibri" w:hAnsi="Calibri" w:cs="Calibri"/>
                <w:b/>
                <w:shd w:val="clear" w:color="auto" w:fill="D9D9D9"/>
              </w:rPr>
              <w:t>Sources</w:t>
            </w:r>
          </w:p>
        </w:tc>
      </w:tr>
      <w:tr w:rsidR="00402C93" w14:paraId="2C07F56C" w14:textId="77777777" w:rsidTr="00402C93">
        <w:trPr>
          <w:jc w:val="center"/>
        </w:trPr>
        <w:tc>
          <w:tcPr>
            <w:tcW w:w="296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50EC8E" w14:textId="77777777" w:rsidR="00402C93" w:rsidRDefault="00402C93">
            <w:pPr>
              <w:widowControl w:val="0"/>
              <w:rPr>
                <w:rFonts w:ascii="Calibri" w:eastAsia="Calibri" w:hAnsi="Calibri" w:cs="Calibri"/>
              </w:rPr>
            </w:pPr>
            <w:r>
              <w:rPr>
                <w:rFonts w:ascii="Calibri" w:eastAsia="Calibri" w:hAnsi="Calibri" w:cs="Calibri"/>
              </w:rPr>
              <w:t xml:space="preserve">Is accreditation available for </w:t>
            </w:r>
            <w:r>
              <w:rPr>
                <w:rFonts w:ascii="Calibri" w:eastAsia="Calibri" w:hAnsi="Calibri" w:cs="Calibri"/>
              </w:rPr>
              <w:lastRenderedPageBreak/>
              <w:t xml:space="preserve">your program? Are you accredited? </w:t>
            </w:r>
          </w:p>
        </w:tc>
        <w:tc>
          <w:tcPr>
            <w:tcW w:w="3974" w:type="dxa"/>
            <w:tcBorders>
              <w:bottom w:val="single" w:sz="8" w:space="0" w:color="000000"/>
              <w:right w:val="single" w:sz="8" w:space="0" w:color="000000"/>
            </w:tcBorders>
            <w:tcMar>
              <w:top w:w="100" w:type="dxa"/>
              <w:left w:w="100" w:type="dxa"/>
              <w:bottom w:w="100" w:type="dxa"/>
              <w:right w:w="100" w:type="dxa"/>
            </w:tcMar>
          </w:tcPr>
          <w:p w14:paraId="4C8FD748" w14:textId="77777777" w:rsidR="00402C93" w:rsidRDefault="00402C93">
            <w:pPr>
              <w:widowControl w:val="0"/>
              <w:rPr>
                <w:rFonts w:ascii="Calibri" w:eastAsia="Calibri" w:hAnsi="Calibri" w:cs="Calibri"/>
              </w:rPr>
            </w:pPr>
            <w:r>
              <w:rPr>
                <w:rFonts w:ascii="Calibri" w:eastAsia="Calibri" w:hAnsi="Calibri" w:cs="Calibri"/>
              </w:rPr>
              <w:lastRenderedPageBreak/>
              <w:t>Departmental data</w:t>
            </w:r>
          </w:p>
        </w:tc>
      </w:tr>
      <w:tr w:rsidR="00402C93" w14:paraId="2427785D" w14:textId="77777777" w:rsidTr="00402C93">
        <w:trPr>
          <w:jc w:val="center"/>
        </w:trPr>
        <w:tc>
          <w:tcPr>
            <w:tcW w:w="296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C3AB3B" w14:textId="65B2226C" w:rsidR="00402C93" w:rsidRDefault="00402C93" w:rsidP="006B3566">
            <w:pPr>
              <w:widowControl w:val="0"/>
              <w:rPr>
                <w:rFonts w:ascii="Calibri" w:eastAsia="Calibri" w:hAnsi="Calibri" w:cs="Calibri"/>
              </w:rPr>
            </w:pPr>
            <w:r>
              <w:rPr>
                <w:rFonts w:ascii="Calibri" w:eastAsia="Calibri" w:hAnsi="Calibri" w:cs="Calibri"/>
                <w:color w:val="auto"/>
              </w:rPr>
              <w:t>The students admitted into your program have the following average high school GPA, ACT, and SAT scores.  Transfer students entering your program with the following average incoming GPA.</w:t>
            </w:r>
          </w:p>
        </w:tc>
        <w:tc>
          <w:tcPr>
            <w:tcW w:w="3974" w:type="dxa"/>
            <w:tcBorders>
              <w:bottom w:val="single" w:sz="8" w:space="0" w:color="000000"/>
              <w:right w:val="single" w:sz="8" w:space="0" w:color="000000"/>
            </w:tcBorders>
            <w:tcMar>
              <w:top w:w="100" w:type="dxa"/>
              <w:left w:w="100" w:type="dxa"/>
              <w:bottom w:w="100" w:type="dxa"/>
              <w:right w:w="100" w:type="dxa"/>
            </w:tcMar>
          </w:tcPr>
          <w:p w14:paraId="278CA21E" w14:textId="77777777" w:rsidR="00402C93" w:rsidRDefault="00402C93">
            <w:pPr>
              <w:widowControl w:val="0"/>
              <w:rPr>
                <w:rFonts w:ascii="Calibri" w:eastAsia="Calibri" w:hAnsi="Calibri" w:cs="Calibri"/>
              </w:rPr>
            </w:pPr>
            <w:r>
              <w:rPr>
                <w:rFonts w:ascii="Calibri" w:eastAsia="Calibri" w:hAnsi="Calibri" w:cs="Calibri"/>
              </w:rPr>
              <w:t>Program admission standards, etc.</w:t>
            </w:r>
          </w:p>
        </w:tc>
      </w:tr>
      <w:tr w:rsidR="00402C93" w14:paraId="2DAE42D0" w14:textId="77777777" w:rsidTr="00402C93">
        <w:trPr>
          <w:jc w:val="center"/>
        </w:trPr>
        <w:tc>
          <w:tcPr>
            <w:tcW w:w="296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268E46" w14:textId="77777777" w:rsidR="00402C93" w:rsidRDefault="00402C93">
            <w:pPr>
              <w:widowControl w:val="0"/>
              <w:rPr>
                <w:rFonts w:ascii="Calibri" w:eastAsia="Calibri" w:hAnsi="Calibri" w:cs="Calibri"/>
              </w:rPr>
            </w:pPr>
            <w:r>
              <w:rPr>
                <w:rFonts w:ascii="Calibri" w:eastAsia="Calibri" w:hAnsi="Calibri" w:cs="Calibri"/>
              </w:rPr>
              <w:t>What is the composition of faculty affiliated with the program?</w:t>
            </w:r>
          </w:p>
        </w:tc>
        <w:tc>
          <w:tcPr>
            <w:tcW w:w="3974" w:type="dxa"/>
            <w:tcBorders>
              <w:bottom w:val="single" w:sz="8" w:space="0" w:color="000000"/>
              <w:right w:val="single" w:sz="8" w:space="0" w:color="000000"/>
            </w:tcBorders>
            <w:tcMar>
              <w:top w:w="100" w:type="dxa"/>
              <w:left w:w="100" w:type="dxa"/>
              <w:bottom w:w="100" w:type="dxa"/>
              <w:right w:w="100" w:type="dxa"/>
            </w:tcMar>
          </w:tcPr>
          <w:p w14:paraId="552CD3A4" w14:textId="77777777" w:rsidR="00402C93" w:rsidRDefault="00402C93">
            <w:pPr>
              <w:widowControl w:val="0"/>
              <w:rPr>
                <w:rFonts w:ascii="Calibri" w:eastAsia="Calibri" w:hAnsi="Calibri" w:cs="Calibri"/>
              </w:rPr>
            </w:pPr>
            <w:r>
              <w:rPr>
                <w:rFonts w:ascii="Calibri" w:eastAsia="Calibri" w:hAnsi="Calibri" w:cs="Calibri"/>
              </w:rPr>
              <w:t xml:space="preserve">FTETF </w:t>
            </w:r>
          </w:p>
          <w:p w14:paraId="33C02DF8" w14:textId="77777777" w:rsidR="00402C93" w:rsidRDefault="00402C93">
            <w:pPr>
              <w:widowControl w:val="0"/>
              <w:rPr>
                <w:rFonts w:ascii="Calibri" w:eastAsia="Calibri" w:hAnsi="Calibri" w:cs="Calibri"/>
              </w:rPr>
            </w:pPr>
            <w:r>
              <w:rPr>
                <w:rFonts w:ascii="Calibri" w:eastAsia="Calibri" w:hAnsi="Calibri" w:cs="Calibri"/>
              </w:rPr>
              <w:t>Headcount</w:t>
            </w:r>
          </w:p>
          <w:p w14:paraId="6EB05271" w14:textId="77777777" w:rsidR="00402C93" w:rsidRDefault="00402C93">
            <w:pPr>
              <w:widowControl w:val="0"/>
              <w:rPr>
                <w:rFonts w:ascii="Calibri" w:eastAsia="Calibri" w:hAnsi="Calibri" w:cs="Calibri"/>
              </w:rPr>
            </w:pPr>
            <w:r>
              <w:rPr>
                <w:rFonts w:ascii="Calibri" w:eastAsia="Calibri" w:hAnsi="Calibri" w:cs="Calibri"/>
              </w:rPr>
              <w:t>Proportion of tenure-track/</w:t>
            </w:r>
          </w:p>
          <w:p w14:paraId="7D57A099" w14:textId="77777777" w:rsidR="00402C93" w:rsidRPr="003E3816" w:rsidRDefault="00402C93" w:rsidP="00132EDD">
            <w:pPr>
              <w:widowControl w:val="0"/>
              <w:rPr>
                <w:rFonts w:ascii="Calibri" w:eastAsia="Calibri" w:hAnsi="Calibri" w:cs="Calibri"/>
                <w:strike/>
              </w:rPr>
            </w:pPr>
            <w:r>
              <w:rPr>
                <w:rFonts w:ascii="Calibri" w:eastAsia="Calibri" w:hAnsi="Calibri" w:cs="Calibri"/>
              </w:rPr>
              <w:t xml:space="preserve">     term/contingent/adjunct (Academic Affairs)</w:t>
            </w:r>
          </w:p>
        </w:tc>
      </w:tr>
      <w:tr w:rsidR="00402C93" w14:paraId="362D9246" w14:textId="77777777" w:rsidTr="00402C93">
        <w:trPr>
          <w:jc w:val="center"/>
        </w:trPr>
        <w:tc>
          <w:tcPr>
            <w:tcW w:w="296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953C32" w14:textId="4B6A09E3" w:rsidR="00402C93" w:rsidRDefault="00402C93" w:rsidP="00931BFB">
            <w:pPr>
              <w:widowControl w:val="0"/>
              <w:rPr>
                <w:rFonts w:ascii="Calibri" w:eastAsia="Calibri" w:hAnsi="Calibri" w:cs="Calibri"/>
                <w:b/>
                <w:u w:val="single"/>
              </w:rPr>
            </w:pPr>
            <w:r>
              <w:rPr>
                <w:rFonts w:ascii="Calibri" w:eastAsia="Calibri" w:hAnsi="Calibri" w:cs="Calibri"/>
              </w:rPr>
              <w:t xml:space="preserve">What </w:t>
            </w:r>
            <w:r w:rsidRPr="00931BFB">
              <w:rPr>
                <w:rFonts w:ascii="Calibri" w:eastAsia="Calibri" w:hAnsi="Calibri" w:cs="Calibri"/>
              </w:rPr>
              <w:t>percentage</w:t>
            </w:r>
            <w:r>
              <w:rPr>
                <w:rFonts w:ascii="Calibri" w:eastAsia="Calibri" w:hAnsi="Calibri" w:cs="Calibri"/>
              </w:rPr>
              <w:t xml:space="preserve"> of the faculty </w:t>
            </w:r>
            <w:r w:rsidRPr="00931BFB">
              <w:rPr>
                <w:rFonts w:ascii="Calibri" w:eastAsia="Calibri" w:hAnsi="Calibri" w:cs="Calibri"/>
              </w:rPr>
              <w:t>that</w:t>
            </w:r>
            <w:r>
              <w:rPr>
                <w:rFonts w:ascii="Calibri" w:eastAsia="Calibri" w:hAnsi="Calibri" w:cs="Calibri"/>
              </w:rPr>
              <w:t xml:space="preserve"> teach in this program lack a terminal degree or professional certification?</w:t>
            </w:r>
          </w:p>
        </w:tc>
        <w:tc>
          <w:tcPr>
            <w:tcW w:w="3974" w:type="dxa"/>
            <w:tcBorders>
              <w:bottom w:val="single" w:sz="8" w:space="0" w:color="000000"/>
              <w:right w:val="single" w:sz="8" w:space="0" w:color="000000"/>
            </w:tcBorders>
            <w:tcMar>
              <w:top w:w="100" w:type="dxa"/>
              <w:left w:w="100" w:type="dxa"/>
              <w:bottom w:w="100" w:type="dxa"/>
              <w:right w:w="100" w:type="dxa"/>
            </w:tcMar>
          </w:tcPr>
          <w:p w14:paraId="52330A60" w14:textId="77777777" w:rsidR="00402C93" w:rsidRDefault="00402C93" w:rsidP="00FC2CFB">
            <w:pPr>
              <w:widowControl w:val="0"/>
              <w:rPr>
                <w:rFonts w:ascii="Calibri" w:eastAsia="Calibri" w:hAnsi="Calibri" w:cs="Calibri"/>
              </w:rPr>
            </w:pPr>
            <w:r>
              <w:rPr>
                <w:rFonts w:ascii="Calibri" w:eastAsia="Calibri" w:hAnsi="Calibri" w:cs="Calibri"/>
              </w:rPr>
              <w:t xml:space="preserve">Departmental Data </w:t>
            </w:r>
          </w:p>
        </w:tc>
      </w:tr>
      <w:tr w:rsidR="00402C93" w14:paraId="29305A9D" w14:textId="77777777" w:rsidTr="00402C93">
        <w:trPr>
          <w:jc w:val="center"/>
        </w:trPr>
        <w:tc>
          <w:tcPr>
            <w:tcW w:w="296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FCE7FD" w14:textId="77777777" w:rsidR="00402C93" w:rsidRPr="00633834" w:rsidRDefault="00402C93" w:rsidP="00FC2CFB">
            <w:pPr>
              <w:widowControl w:val="0"/>
              <w:rPr>
                <w:rFonts w:ascii="Calibri" w:eastAsia="Calibri" w:hAnsi="Calibri" w:cs="Calibri"/>
              </w:rPr>
            </w:pPr>
            <w:r w:rsidRPr="00633834">
              <w:rPr>
                <w:rFonts w:ascii="Calibri" w:eastAsia="Calibri" w:hAnsi="Calibri" w:cs="Calibri"/>
              </w:rPr>
              <w:t>Enumerate examples of your faculty members’ scholarship, service or awards (e.g.; presentations, publications).</w:t>
            </w:r>
          </w:p>
        </w:tc>
        <w:tc>
          <w:tcPr>
            <w:tcW w:w="3974" w:type="dxa"/>
            <w:tcBorders>
              <w:bottom w:val="single" w:sz="8" w:space="0" w:color="000000"/>
              <w:right w:val="single" w:sz="8" w:space="0" w:color="000000"/>
            </w:tcBorders>
            <w:tcMar>
              <w:top w:w="100" w:type="dxa"/>
              <w:left w:w="100" w:type="dxa"/>
              <w:bottom w:w="100" w:type="dxa"/>
              <w:right w:w="100" w:type="dxa"/>
            </w:tcMar>
          </w:tcPr>
          <w:p w14:paraId="795CB9FC" w14:textId="77777777" w:rsidR="00402C93" w:rsidRPr="00633834" w:rsidRDefault="00402C93" w:rsidP="00FC2CFB">
            <w:pPr>
              <w:widowControl w:val="0"/>
              <w:rPr>
                <w:rFonts w:ascii="Calibri" w:eastAsia="Calibri" w:hAnsi="Calibri" w:cs="Calibri"/>
              </w:rPr>
            </w:pPr>
            <w:r w:rsidRPr="00633834">
              <w:rPr>
                <w:rFonts w:ascii="Calibri" w:eastAsia="Calibri" w:hAnsi="Calibri" w:cs="Calibri"/>
              </w:rPr>
              <w:t xml:space="preserve">Departmental data, </w:t>
            </w:r>
            <w:r>
              <w:rPr>
                <w:rFonts w:ascii="Calibri" w:eastAsia="Calibri" w:hAnsi="Calibri" w:cs="Calibri"/>
              </w:rPr>
              <w:t xml:space="preserve">Annual Department </w:t>
            </w:r>
            <w:r w:rsidRPr="00633834">
              <w:rPr>
                <w:rFonts w:ascii="Calibri" w:eastAsia="Calibri" w:hAnsi="Calibri" w:cs="Calibri"/>
              </w:rPr>
              <w:t>SRA Reports</w:t>
            </w:r>
          </w:p>
          <w:p w14:paraId="7557FA05" w14:textId="77777777" w:rsidR="00402C93" w:rsidRPr="00633834" w:rsidRDefault="00402C93" w:rsidP="00FC2CFB">
            <w:pPr>
              <w:widowControl w:val="0"/>
              <w:rPr>
                <w:rFonts w:ascii="Calibri" w:eastAsia="Calibri" w:hAnsi="Calibri" w:cs="Calibri"/>
              </w:rPr>
            </w:pPr>
          </w:p>
          <w:p w14:paraId="4B1F8D39" w14:textId="77777777" w:rsidR="00402C93" w:rsidRPr="00633834" w:rsidRDefault="00402C93" w:rsidP="00FC2CFB">
            <w:pPr>
              <w:widowControl w:val="0"/>
              <w:rPr>
                <w:rFonts w:ascii="Calibri" w:eastAsia="Calibri" w:hAnsi="Calibri" w:cs="Calibri"/>
                <w:color w:val="FF0000"/>
              </w:rPr>
            </w:pPr>
          </w:p>
        </w:tc>
      </w:tr>
    </w:tbl>
    <w:p w14:paraId="62AD0B6E" w14:textId="77777777" w:rsidR="00CC6B11" w:rsidRDefault="00CC6B11">
      <w:pPr>
        <w:rPr>
          <w:rFonts w:ascii="Calibri" w:eastAsia="Calibri" w:hAnsi="Calibri" w:cs="Calibri"/>
        </w:rPr>
      </w:pPr>
    </w:p>
    <w:p w14:paraId="239C607E" w14:textId="77777777" w:rsidR="00CC6B11" w:rsidRDefault="00CC6B11">
      <w:pPr>
        <w:rPr>
          <w:rFonts w:ascii="Calibri" w:eastAsia="Calibri" w:hAnsi="Calibri" w:cs="Calibri"/>
          <w:b/>
        </w:rPr>
      </w:pPr>
    </w:p>
    <w:p w14:paraId="412E79F8" w14:textId="77777777" w:rsidR="00CC6B11" w:rsidRDefault="00D61E2E">
      <w:pPr>
        <w:rPr>
          <w:rFonts w:ascii="Calibri" w:eastAsia="Calibri" w:hAnsi="Calibri" w:cs="Calibri"/>
          <w:b/>
        </w:rPr>
      </w:pPr>
      <w:r>
        <w:rPr>
          <w:rFonts w:ascii="Calibri" w:eastAsia="Calibri" w:hAnsi="Calibri" w:cs="Calibri"/>
          <w:b/>
        </w:rPr>
        <w:t>CRITERION 5: QUALITY OF OUTCOMES (16 points)</w:t>
      </w:r>
    </w:p>
    <w:p w14:paraId="2DF2EB3D" w14:textId="13E877B9" w:rsidR="00CC6B11" w:rsidRDefault="00D61E2E">
      <w:pPr>
        <w:rPr>
          <w:rFonts w:ascii="Calibri" w:eastAsia="Calibri" w:hAnsi="Calibri" w:cs="Calibri"/>
          <w:i/>
        </w:rPr>
      </w:pPr>
      <w:r>
        <w:rPr>
          <w:rFonts w:ascii="Calibri" w:eastAsia="Calibri" w:hAnsi="Calibri" w:cs="Calibri"/>
          <w:i/>
        </w:rPr>
        <w:t>Quality of outcomes is the relative success of the program’s accomplishments in terms of outcomes assessment, student learning, and graduation rates. Respond for 2015-16 academic year only</w:t>
      </w:r>
      <w:r w:rsidR="00314832">
        <w:rPr>
          <w:rFonts w:ascii="Calibri" w:eastAsia="Calibri" w:hAnsi="Calibri" w:cs="Calibri"/>
          <w:i/>
        </w:rPr>
        <w:t>.</w:t>
      </w:r>
    </w:p>
    <w:p w14:paraId="5845A476" w14:textId="77777777" w:rsidR="00314832" w:rsidRDefault="00314832">
      <w:pPr>
        <w:rPr>
          <w:rFonts w:ascii="Calibri" w:eastAsia="Calibri" w:hAnsi="Calibri" w:cs="Calibri"/>
        </w:rPr>
      </w:pPr>
    </w:p>
    <w:tbl>
      <w:tblPr>
        <w:tblStyle w:val="a3"/>
        <w:tblW w:w="650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88"/>
        <w:gridCol w:w="3714"/>
      </w:tblGrid>
      <w:tr w:rsidR="00402C93" w14:paraId="7CFBC54C" w14:textId="77777777" w:rsidTr="00402C93">
        <w:trPr>
          <w:jc w:val="center"/>
        </w:trPr>
        <w:tc>
          <w:tcPr>
            <w:tcW w:w="278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B3742A0" w14:textId="77777777" w:rsidR="00402C93" w:rsidRDefault="00402C93">
            <w:pPr>
              <w:widowControl w:val="0"/>
              <w:rPr>
                <w:rFonts w:ascii="Calibri" w:eastAsia="Calibri" w:hAnsi="Calibri" w:cs="Calibri"/>
                <w:b/>
                <w:shd w:val="clear" w:color="auto" w:fill="D9D9D9"/>
              </w:rPr>
            </w:pPr>
            <w:r>
              <w:rPr>
                <w:rFonts w:ascii="Calibri" w:eastAsia="Calibri" w:hAnsi="Calibri" w:cs="Calibri"/>
                <w:b/>
                <w:shd w:val="clear" w:color="auto" w:fill="D9D9D9"/>
              </w:rPr>
              <w:t>Prompts</w:t>
            </w:r>
          </w:p>
        </w:tc>
        <w:tc>
          <w:tcPr>
            <w:tcW w:w="3714"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203C831" w14:textId="77777777" w:rsidR="00402C93" w:rsidRDefault="00402C93">
            <w:pPr>
              <w:widowControl w:val="0"/>
              <w:rPr>
                <w:rFonts w:ascii="Calibri" w:eastAsia="Calibri" w:hAnsi="Calibri" w:cs="Calibri"/>
                <w:b/>
                <w:shd w:val="clear" w:color="auto" w:fill="D9D9D9"/>
              </w:rPr>
            </w:pPr>
            <w:r>
              <w:rPr>
                <w:rFonts w:ascii="Calibri" w:eastAsia="Calibri" w:hAnsi="Calibri" w:cs="Calibri"/>
                <w:b/>
                <w:shd w:val="clear" w:color="auto" w:fill="D9D9D9"/>
              </w:rPr>
              <w:t>Sources</w:t>
            </w:r>
          </w:p>
        </w:tc>
      </w:tr>
      <w:tr w:rsidR="00402C93" w14:paraId="7014BA98" w14:textId="77777777" w:rsidTr="00402C93">
        <w:trPr>
          <w:jc w:val="center"/>
        </w:trPr>
        <w:tc>
          <w:tcPr>
            <w:tcW w:w="278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CCF9AE" w14:textId="77777777" w:rsidR="00402C93" w:rsidRDefault="00402C93">
            <w:pPr>
              <w:widowControl w:val="0"/>
              <w:rPr>
                <w:rFonts w:ascii="Calibri" w:eastAsia="Calibri" w:hAnsi="Calibri" w:cs="Calibri"/>
              </w:rPr>
            </w:pPr>
            <w:r>
              <w:rPr>
                <w:rFonts w:ascii="Calibri" w:eastAsia="Calibri" w:hAnsi="Calibri" w:cs="Calibri"/>
              </w:rPr>
              <w:t xml:space="preserve">What are the results of your assessment of student learning outcome reports? </w:t>
            </w:r>
          </w:p>
        </w:tc>
        <w:tc>
          <w:tcPr>
            <w:tcW w:w="3714" w:type="dxa"/>
            <w:tcBorders>
              <w:bottom w:val="single" w:sz="8" w:space="0" w:color="000000"/>
              <w:right w:val="single" w:sz="8" w:space="0" w:color="000000"/>
            </w:tcBorders>
            <w:tcMar>
              <w:top w:w="100" w:type="dxa"/>
              <w:left w:w="100" w:type="dxa"/>
              <w:bottom w:w="100" w:type="dxa"/>
              <w:right w:w="100" w:type="dxa"/>
            </w:tcMar>
          </w:tcPr>
          <w:p w14:paraId="0F9378D5" w14:textId="77777777" w:rsidR="00402C93" w:rsidRDefault="00402C93">
            <w:pPr>
              <w:widowControl w:val="0"/>
              <w:rPr>
                <w:rFonts w:ascii="Calibri" w:eastAsia="Calibri" w:hAnsi="Calibri" w:cs="Calibri"/>
              </w:rPr>
            </w:pPr>
            <w:r>
              <w:rPr>
                <w:rFonts w:ascii="Calibri" w:eastAsia="Calibri" w:hAnsi="Calibri" w:cs="Calibri"/>
              </w:rPr>
              <w:t>Program Assessment of Learning Reports</w:t>
            </w:r>
          </w:p>
          <w:p w14:paraId="278F3715" w14:textId="77777777" w:rsidR="00402C93" w:rsidRDefault="00402C93">
            <w:pPr>
              <w:widowControl w:val="0"/>
              <w:rPr>
                <w:rFonts w:ascii="Calibri" w:eastAsia="Calibri" w:hAnsi="Calibri" w:cs="Calibri"/>
              </w:rPr>
            </w:pPr>
            <w:r>
              <w:rPr>
                <w:rFonts w:ascii="Calibri" w:eastAsia="Calibri" w:hAnsi="Calibri" w:cs="Calibri"/>
              </w:rPr>
              <w:t>Outcomes Assessment Data</w:t>
            </w:r>
          </w:p>
          <w:p w14:paraId="3C40E0D8" w14:textId="77777777" w:rsidR="00402C93" w:rsidRDefault="00402C93">
            <w:pPr>
              <w:widowControl w:val="0"/>
              <w:rPr>
                <w:rFonts w:ascii="Calibri" w:eastAsia="Calibri" w:hAnsi="Calibri" w:cs="Calibri"/>
              </w:rPr>
            </w:pPr>
            <w:r>
              <w:rPr>
                <w:rFonts w:ascii="Calibri" w:eastAsia="Calibri" w:hAnsi="Calibri" w:cs="Calibri"/>
              </w:rPr>
              <w:t xml:space="preserve">Any National Certification Exam results, or similar data </w:t>
            </w:r>
          </w:p>
          <w:p w14:paraId="1FFE8B7F" w14:textId="77777777" w:rsidR="00402C93" w:rsidRDefault="00402C93">
            <w:pPr>
              <w:widowControl w:val="0"/>
              <w:rPr>
                <w:rFonts w:ascii="Calibri" w:eastAsia="Calibri" w:hAnsi="Calibri" w:cs="Calibri"/>
              </w:rPr>
            </w:pPr>
            <w:r>
              <w:rPr>
                <w:rFonts w:ascii="Calibri" w:eastAsia="Calibri" w:hAnsi="Calibri" w:cs="Calibri"/>
              </w:rPr>
              <w:t>Assessment coordinator</w:t>
            </w:r>
          </w:p>
        </w:tc>
      </w:tr>
      <w:tr w:rsidR="00402C93" w14:paraId="7B4D903E" w14:textId="77777777" w:rsidTr="00402C93">
        <w:trPr>
          <w:jc w:val="center"/>
        </w:trPr>
        <w:tc>
          <w:tcPr>
            <w:tcW w:w="2788" w:type="dxa"/>
            <w:tcBorders>
              <w:left w:val="single" w:sz="8" w:space="0" w:color="000000"/>
              <w:right w:val="single" w:sz="8" w:space="0" w:color="000000"/>
            </w:tcBorders>
            <w:tcMar>
              <w:top w:w="100" w:type="dxa"/>
              <w:left w:w="100" w:type="dxa"/>
              <w:bottom w:w="100" w:type="dxa"/>
              <w:right w:w="100" w:type="dxa"/>
            </w:tcMar>
          </w:tcPr>
          <w:p w14:paraId="3453423C" w14:textId="4160405C" w:rsidR="00402C93" w:rsidRDefault="00402C93" w:rsidP="00E861A1">
            <w:pPr>
              <w:widowControl w:val="0"/>
              <w:rPr>
                <w:rFonts w:ascii="Calibri" w:eastAsia="Calibri" w:hAnsi="Calibri" w:cs="Calibri"/>
              </w:rPr>
            </w:pPr>
            <w:r>
              <w:rPr>
                <w:rFonts w:ascii="Calibri" w:eastAsia="Calibri" w:hAnsi="Calibri" w:cs="Calibri"/>
              </w:rPr>
              <w:t>Enumerate examples of your students’ scholarship, service or awards (e.g., presentations, publications).</w:t>
            </w:r>
          </w:p>
        </w:tc>
        <w:tc>
          <w:tcPr>
            <w:tcW w:w="3714" w:type="dxa"/>
            <w:tcBorders>
              <w:right w:val="single" w:sz="8" w:space="0" w:color="000000"/>
            </w:tcBorders>
            <w:tcMar>
              <w:top w:w="100" w:type="dxa"/>
              <w:left w:w="100" w:type="dxa"/>
              <w:bottom w:w="100" w:type="dxa"/>
              <w:right w:w="100" w:type="dxa"/>
            </w:tcMar>
          </w:tcPr>
          <w:p w14:paraId="7920BB9B" w14:textId="77777777" w:rsidR="00402C93" w:rsidRDefault="00402C93" w:rsidP="00E861A1">
            <w:pPr>
              <w:widowControl w:val="0"/>
              <w:rPr>
                <w:rFonts w:ascii="Calibri" w:eastAsia="Calibri" w:hAnsi="Calibri" w:cs="Calibri"/>
              </w:rPr>
            </w:pPr>
            <w:r>
              <w:rPr>
                <w:rFonts w:ascii="Calibri" w:eastAsia="Calibri" w:hAnsi="Calibri" w:cs="Calibri"/>
              </w:rPr>
              <w:t>Departmental data</w:t>
            </w:r>
          </w:p>
        </w:tc>
      </w:tr>
    </w:tbl>
    <w:p w14:paraId="06C2FAA0" w14:textId="77777777" w:rsidR="00CC6B11" w:rsidRDefault="00D61E2E">
      <w:pPr>
        <w:rPr>
          <w:rFonts w:ascii="Calibri" w:eastAsia="Calibri" w:hAnsi="Calibri" w:cs="Calibri"/>
        </w:rPr>
      </w:pPr>
      <w:r>
        <w:rPr>
          <w:rFonts w:ascii="Calibri" w:eastAsia="Calibri" w:hAnsi="Calibri" w:cs="Calibri"/>
        </w:rPr>
        <w:t xml:space="preserve"> </w:t>
      </w:r>
    </w:p>
    <w:p w14:paraId="01158BBE" w14:textId="77777777" w:rsidR="00CC6B11" w:rsidRDefault="00D61E2E">
      <w:pPr>
        <w:rPr>
          <w:rFonts w:ascii="Calibri" w:eastAsia="Calibri" w:hAnsi="Calibri" w:cs="Calibri"/>
          <w:b/>
        </w:rPr>
      </w:pPr>
      <w:r>
        <w:rPr>
          <w:rFonts w:ascii="Calibri" w:eastAsia="Calibri" w:hAnsi="Calibri" w:cs="Calibri"/>
          <w:b/>
        </w:rPr>
        <w:t>CRITERION 6: SIZE, SCOPE, &amp; PRODUCTIVITY (10 points)</w:t>
      </w:r>
    </w:p>
    <w:p w14:paraId="329EB3AB" w14:textId="10C9054E" w:rsidR="00CC6B11" w:rsidRDefault="00D61E2E">
      <w:pPr>
        <w:rPr>
          <w:rFonts w:ascii="Calibri" w:eastAsia="Calibri" w:hAnsi="Calibri" w:cs="Calibri"/>
          <w:i/>
        </w:rPr>
      </w:pPr>
      <w:r>
        <w:rPr>
          <w:rFonts w:ascii="Calibri" w:eastAsia="Calibri" w:hAnsi="Calibri" w:cs="Calibri"/>
          <w:i/>
        </w:rPr>
        <w:t>What is the size of the program in student-credit-hour production, students served, the breadth of the curriculum, and the relative number served based on inputs employed</w:t>
      </w:r>
      <w:r w:rsidR="0047433E">
        <w:rPr>
          <w:rFonts w:ascii="Calibri" w:eastAsia="Calibri" w:hAnsi="Calibri" w:cs="Calibri"/>
          <w:i/>
        </w:rPr>
        <w:t xml:space="preserve">. </w:t>
      </w:r>
      <w:r>
        <w:rPr>
          <w:rFonts w:ascii="Calibri" w:eastAsia="Calibri" w:hAnsi="Calibri" w:cs="Calibri"/>
          <w:i/>
        </w:rPr>
        <w:t>Respond for 2015-16 aca</w:t>
      </w:r>
      <w:r w:rsidR="00E861A1">
        <w:rPr>
          <w:rFonts w:ascii="Calibri" w:eastAsia="Calibri" w:hAnsi="Calibri" w:cs="Calibri"/>
          <w:i/>
        </w:rPr>
        <w:t>demic year only</w:t>
      </w:r>
      <w:r>
        <w:rPr>
          <w:rFonts w:ascii="Calibri" w:eastAsia="Calibri" w:hAnsi="Calibri" w:cs="Calibri"/>
          <w:i/>
        </w:rPr>
        <w:t>.</w:t>
      </w:r>
    </w:p>
    <w:p w14:paraId="0D5F7114" w14:textId="77777777" w:rsidR="00CC6B11" w:rsidRDefault="00D61E2E">
      <w:pPr>
        <w:rPr>
          <w:rFonts w:ascii="Calibri" w:eastAsia="Calibri" w:hAnsi="Calibri" w:cs="Calibri"/>
          <w:i/>
        </w:rPr>
      </w:pPr>
      <w:r>
        <w:rPr>
          <w:rFonts w:ascii="Calibri" w:eastAsia="Calibri" w:hAnsi="Calibri" w:cs="Calibri"/>
          <w:i/>
        </w:rPr>
        <w:t xml:space="preserve"> </w:t>
      </w:r>
    </w:p>
    <w:tbl>
      <w:tblPr>
        <w:tblStyle w:val="a4"/>
        <w:tblW w:w="89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5"/>
        <w:gridCol w:w="5885"/>
        <w:gridCol w:w="25"/>
      </w:tblGrid>
      <w:tr w:rsidR="00402C93" w14:paraId="5EFF4E6E" w14:textId="77777777" w:rsidTr="001A45BC">
        <w:tc>
          <w:tcPr>
            <w:tcW w:w="301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181D5F6" w14:textId="77777777" w:rsidR="00402C93" w:rsidRDefault="00402C93">
            <w:pPr>
              <w:widowControl w:val="0"/>
              <w:rPr>
                <w:rFonts w:ascii="Calibri" w:eastAsia="Calibri" w:hAnsi="Calibri" w:cs="Calibri"/>
                <w:b/>
                <w:sz w:val="24"/>
                <w:szCs w:val="24"/>
              </w:rPr>
            </w:pPr>
            <w:r>
              <w:rPr>
                <w:rFonts w:ascii="Calibri" w:eastAsia="Calibri" w:hAnsi="Calibri" w:cs="Calibri"/>
                <w:b/>
                <w:sz w:val="24"/>
                <w:szCs w:val="24"/>
              </w:rPr>
              <w:t>Prompts</w:t>
            </w:r>
          </w:p>
        </w:tc>
        <w:tc>
          <w:tcPr>
            <w:tcW w:w="5910" w:type="dxa"/>
            <w:gridSpan w:val="2"/>
            <w:vMerge w:val="restart"/>
            <w:tcBorders>
              <w:top w:val="single" w:sz="8" w:space="0" w:color="000000"/>
              <w:right w:val="single" w:sz="8" w:space="0" w:color="000000"/>
            </w:tcBorders>
            <w:shd w:val="clear" w:color="auto" w:fill="CCCCCC"/>
            <w:tcMar>
              <w:top w:w="100" w:type="dxa"/>
              <w:left w:w="100" w:type="dxa"/>
              <w:bottom w:w="100" w:type="dxa"/>
              <w:right w:w="100" w:type="dxa"/>
            </w:tcMar>
          </w:tcPr>
          <w:p w14:paraId="05E82EC5" w14:textId="77777777" w:rsidR="00402C93" w:rsidRDefault="00402C93">
            <w:pPr>
              <w:widowControl w:val="0"/>
              <w:rPr>
                <w:rFonts w:ascii="Calibri" w:eastAsia="Calibri" w:hAnsi="Calibri" w:cs="Calibri"/>
                <w:b/>
              </w:rPr>
            </w:pPr>
            <w:r>
              <w:rPr>
                <w:rFonts w:ascii="Calibri" w:eastAsia="Calibri" w:hAnsi="Calibri" w:cs="Calibri"/>
                <w:b/>
              </w:rPr>
              <w:t>Sources</w:t>
            </w:r>
          </w:p>
          <w:p w14:paraId="6C9303A2" w14:textId="3756F36D" w:rsidR="00402C93" w:rsidRDefault="00402C93" w:rsidP="00C53770">
            <w:pPr>
              <w:widowControl w:val="0"/>
              <w:rPr>
                <w:rFonts w:ascii="Calibri" w:eastAsia="Calibri" w:hAnsi="Calibri" w:cs="Calibri"/>
                <w:b/>
              </w:rPr>
            </w:pPr>
            <w:r>
              <w:rPr>
                <w:rFonts w:ascii="Calibri" w:eastAsia="Calibri" w:hAnsi="Calibri" w:cs="Calibri"/>
              </w:rPr>
              <w:t>Number of students (majors, minors, or enrollees)</w:t>
            </w:r>
          </w:p>
        </w:tc>
      </w:tr>
      <w:tr w:rsidR="00402C93" w14:paraId="67041506" w14:textId="77777777" w:rsidTr="001A45BC">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70BBD7" w14:textId="77777777" w:rsidR="00402C93" w:rsidRDefault="00402C93" w:rsidP="00C53770">
            <w:pPr>
              <w:widowControl w:val="0"/>
              <w:rPr>
                <w:rFonts w:ascii="Calibri" w:eastAsia="Calibri" w:hAnsi="Calibri" w:cs="Calibri"/>
                <w:b/>
              </w:rPr>
            </w:pPr>
            <w:r>
              <w:rPr>
                <w:rFonts w:ascii="Calibri" w:eastAsia="Calibri" w:hAnsi="Calibri" w:cs="Calibri"/>
                <w:color w:val="auto"/>
              </w:rPr>
              <w:t>The number of students in your program was as follows:</w:t>
            </w:r>
          </w:p>
        </w:tc>
        <w:tc>
          <w:tcPr>
            <w:tcW w:w="5910" w:type="dxa"/>
            <w:gridSpan w:val="2"/>
            <w:vMerge/>
            <w:tcBorders>
              <w:bottom w:val="single" w:sz="8" w:space="0" w:color="000000"/>
              <w:right w:val="single" w:sz="8" w:space="0" w:color="000000"/>
            </w:tcBorders>
            <w:tcMar>
              <w:top w:w="100" w:type="dxa"/>
              <w:left w:w="100" w:type="dxa"/>
              <w:bottom w:w="100" w:type="dxa"/>
              <w:right w:w="100" w:type="dxa"/>
            </w:tcMar>
          </w:tcPr>
          <w:p w14:paraId="655AC9FE" w14:textId="16B42EE0" w:rsidR="00402C93" w:rsidRDefault="00402C93" w:rsidP="00C53770">
            <w:pPr>
              <w:widowControl w:val="0"/>
              <w:rPr>
                <w:rFonts w:ascii="Calibri" w:eastAsia="Calibri" w:hAnsi="Calibri" w:cs="Calibri"/>
              </w:rPr>
            </w:pPr>
          </w:p>
        </w:tc>
      </w:tr>
      <w:tr w:rsidR="0002363A" w14:paraId="08EED1D8" w14:textId="77777777" w:rsidTr="0002363A">
        <w:trPr>
          <w:gridAfter w:val="1"/>
          <w:wAfter w:w="25" w:type="dxa"/>
        </w:trPr>
        <w:tc>
          <w:tcPr>
            <w:tcW w:w="8900" w:type="dxa"/>
            <w:gridSpan w:val="2"/>
            <w:tcBorders>
              <w:bottom w:val="single" w:sz="8" w:space="0" w:color="000000"/>
              <w:right w:val="single" w:sz="8" w:space="0" w:color="000000"/>
            </w:tcBorders>
            <w:tcMar>
              <w:top w:w="100" w:type="dxa"/>
              <w:left w:w="100" w:type="dxa"/>
              <w:bottom w:w="100" w:type="dxa"/>
              <w:right w:w="100" w:type="dxa"/>
            </w:tcMar>
          </w:tcPr>
          <w:tbl>
            <w:tblPr>
              <w:tblStyle w:val="TableGrid2"/>
              <w:tblW w:w="7729" w:type="dxa"/>
              <w:jc w:val="center"/>
              <w:tblLayout w:type="fixed"/>
              <w:tblLook w:val="04A0" w:firstRow="1" w:lastRow="0" w:firstColumn="1" w:lastColumn="0" w:noHBand="0" w:noVBand="1"/>
            </w:tblPr>
            <w:tblGrid>
              <w:gridCol w:w="2880"/>
              <w:gridCol w:w="2239"/>
              <w:gridCol w:w="2610"/>
            </w:tblGrid>
            <w:tr w:rsidR="0002363A" w14:paraId="13C8E117" w14:textId="77777777" w:rsidTr="00C53770">
              <w:trPr>
                <w:jc w:val="center"/>
              </w:trPr>
              <w:tc>
                <w:tcPr>
                  <w:tcW w:w="2880" w:type="dxa"/>
                  <w:vAlign w:val="center"/>
                </w:tcPr>
                <w:p w14:paraId="22A77BC5" w14:textId="77777777" w:rsidR="0002363A" w:rsidRPr="00EB674B" w:rsidRDefault="0002363A" w:rsidP="0002363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EB674B">
                    <w:rPr>
                      <w:rFonts w:ascii="Calibri" w:eastAsia="Calibri" w:hAnsi="Calibri" w:cs="Calibri"/>
                      <w:color w:val="000000" w:themeColor="text1"/>
                    </w:rPr>
                    <w:t>Fall 2015 Students Enrolled in courses for this program</w:t>
                  </w:r>
                </w:p>
              </w:tc>
              <w:tc>
                <w:tcPr>
                  <w:tcW w:w="2239" w:type="dxa"/>
                  <w:vAlign w:val="center"/>
                </w:tcPr>
                <w:p w14:paraId="0E440053" w14:textId="77777777" w:rsidR="0002363A" w:rsidRPr="00EB674B" w:rsidRDefault="0002363A" w:rsidP="0002363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EB674B">
                    <w:rPr>
                      <w:rFonts w:ascii="Calibri" w:eastAsia="Calibri" w:hAnsi="Calibri" w:cs="Calibri"/>
                      <w:color w:val="000000" w:themeColor="text1"/>
                    </w:rPr>
                    <w:t>NMU Average</w:t>
                  </w:r>
                </w:p>
              </w:tc>
              <w:tc>
                <w:tcPr>
                  <w:tcW w:w="2610" w:type="dxa"/>
                  <w:vAlign w:val="center"/>
                </w:tcPr>
                <w:p w14:paraId="61CD15C4" w14:textId="77777777" w:rsidR="0002363A" w:rsidRPr="00EB674B" w:rsidRDefault="0002363A" w:rsidP="0002363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EB674B">
                    <w:rPr>
                      <w:rFonts w:ascii="Calibri" w:eastAsia="Calibri" w:hAnsi="Calibri" w:cs="Calibri"/>
                      <w:color w:val="000000" w:themeColor="text1"/>
                    </w:rPr>
                    <w:t>NMU High</w:t>
                  </w:r>
                </w:p>
              </w:tc>
            </w:tr>
            <w:tr w:rsidR="0002363A" w14:paraId="54F7D35D" w14:textId="77777777" w:rsidTr="00C53770">
              <w:trPr>
                <w:jc w:val="center"/>
              </w:trPr>
              <w:tc>
                <w:tcPr>
                  <w:tcW w:w="2880" w:type="dxa"/>
                  <w:vAlign w:val="center"/>
                </w:tcPr>
                <w:p w14:paraId="1C6FDD84" w14:textId="77777777" w:rsidR="0002363A" w:rsidRPr="00EB674B" w:rsidRDefault="00E111E6" w:rsidP="0002363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E111E6">
                    <w:rPr>
                      <w:rFonts w:ascii="Calibri" w:eastAsia="Calibri" w:hAnsi="Calibri" w:cs="Calibri"/>
                      <w:color w:val="auto"/>
                    </w:rPr>
                    <w:t>327</w:t>
                  </w:r>
                </w:p>
              </w:tc>
              <w:tc>
                <w:tcPr>
                  <w:tcW w:w="2239" w:type="dxa"/>
                  <w:vAlign w:val="center"/>
                </w:tcPr>
                <w:p w14:paraId="0A91C03D" w14:textId="77777777" w:rsidR="0002363A" w:rsidRPr="00EB674B" w:rsidRDefault="0002363A" w:rsidP="0002363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p>
              </w:tc>
              <w:tc>
                <w:tcPr>
                  <w:tcW w:w="2610" w:type="dxa"/>
                  <w:vAlign w:val="center"/>
                </w:tcPr>
                <w:p w14:paraId="148888E1" w14:textId="77777777" w:rsidR="0002363A" w:rsidRPr="00EB674B" w:rsidRDefault="0002363A" w:rsidP="0002363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p>
              </w:tc>
            </w:tr>
          </w:tbl>
          <w:p w14:paraId="42747665" w14:textId="77777777" w:rsidR="0002363A" w:rsidRDefault="0002363A">
            <w:pPr>
              <w:widowControl w:val="0"/>
              <w:rPr>
                <w:rFonts w:ascii="Calibri" w:eastAsia="Calibri" w:hAnsi="Calibri" w:cs="Calibri"/>
              </w:rPr>
            </w:pPr>
          </w:p>
        </w:tc>
      </w:tr>
      <w:tr w:rsidR="00402C93" w14:paraId="7BD4D367" w14:textId="77777777" w:rsidTr="00C5354F">
        <w:tc>
          <w:tcPr>
            <w:tcW w:w="892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251EFC67" w14:textId="77777777" w:rsidR="00402C93" w:rsidRDefault="00402C93">
            <w:pPr>
              <w:widowControl w:val="0"/>
              <w:rPr>
                <w:rFonts w:ascii="Calibri" w:eastAsia="Calibri" w:hAnsi="Calibri" w:cs="Calibri"/>
              </w:rPr>
            </w:pPr>
            <w:r>
              <w:rPr>
                <w:rFonts w:ascii="Calibri" w:eastAsia="Calibri" w:hAnsi="Calibri" w:cs="Calibri"/>
              </w:rPr>
              <w:t>How many credit hours are required for this program? How many elective credit hours outside the major are available?</w:t>
            </w:r>
          </w:p>
          <w:p w14:paraId="5A93D7A8" w14:textId="49DC57BE" w:rsidR="00402C93" w:rsidRDefault="00402C93">
            <w:pPr>
              <w:widowControl w:val="0"/>
              <w:rPr>
                <w:rFonts w:ascii="Calibri" w:eastAsia="Calibri" w:hAnsi="Calibri" w:cs="Calibri"/>
              </w:rPr>
            </w:pPr>
          </w:p>
          <w:p w14:paraId="53DDB77B" w14:textId="74C522FE" w:rsidR="00402C93" w:rsidRDefault="00402C93" w:rsidP="00402C93">
            <w:pPr>
              <w:ind w:left="220"/>
              <w:rPr>
                <w:rFonts w:ascii="Calibri" w:eastAsia="Calibri" w:hAnsi="Calibri" w:cs="Calibri"/>
              </w:rPr>
            </w:pPr>
            <w:r>
              <w:rPr>
                <w:rFonts w:ascii="Calibri" w:eastAsia="Calibri" w:hAnsi="Calibri" w:cs="Calibri"/>
              </w:rPr>
              <w:t xml:space="preserve"> </w:t>
            </w:r>
          </w:p>
        </w:tc>
      </w:tr>
    </w:tbl>
    <w:tbl>
      <w:tblPr>
        <w:tblW w:w="88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10"/>
      </w:tblGrid>
      <w:tr w:rsidR="00EB674B" w:rsidRPr="00DF731D" w14:paraId="17857EE2" w14:textId="77777777" w:rsidTr="00EB674B">
        <w:tc>
          <w:tcPr>
            <w:tcW w:w="8810" w:type="dxa"/>
            <w:tcBorders>
              <w:left w:val="single" w:sz="8" w:space="0" w:color="000000"/>
              <w:bottom w:val="single" w:sz="8" w:space="0" w:color="000000"/>
              <w:right w:val="single" w:sz="8" w:space="0" w:color="000000"/>
            </w:tcBorders>
            <w:tcMar>
              <w:top w:w="100" w:type="dxa"/>
              <w:left w:w="100" w:type="dxa"/>
              <w:bottom w:w="100" w:type="dxa"/>
              <w:right w:w="100" w:type="dxa"/>
            </w:tcMar>
          </w:tcPr>
          <w:tbl>
            <w:tblPr>
              <w:tblStyle w:val="TableGrid3"/>
              <w:tblW w:w="8640" w:type="dxa"/>
              <w:jc w:val="center"/>
              <w:tblLayout w:type="fixed"/>
              <w:tblLook w:val="04A0" w:firstRow="1" w:lastRow="0" w:firstColumn="1" w:lastColumn="0" w:noHBand="0" w:noVBand="1"/>
            </w:tblPr>
            <w:tblGrid>
              <w:gridCol w:w="2497"/>
              <w:gridCol w:w="1823"/>
              <w:gridCol w:w="2160"/>
              <w:gridCol w:w="2160"/>
            </w:tblGrid>
            <w:tr w:rsidR="00EB674B" w14:paraId="274D2860" w14:textId="77777777" w:rsidTr="00C53770">
              <w:trPr>
                <w:jc w:val="center"/>
              </w:trPr>
              <w:tc>
                <w:tcPr>
                  <w:tcW w:w="2497" w:type="dxa"/>
                  <w:vAlign w:val="center"/>
                </w:tcPr>
                <w:p w14:paraId="2EBF21F0" w14:textId="77777777" w:rsidR="00EB674B" w:rsidRPr="00EB674B" w:rsidRDefault="00EB674B" w:rsidP="00C53770">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p>
              </w:tc>
              <w:tc>
                <w:tcPr>
                  <w:tcW w:w="1823" w:type="dxa"/>
                  <w:vAlign w:val="center"/>
                </w:tcPr>
                <w:p w14:paraId="7585B00D" w14:textId="77777777" w:rsidR="00EB674B" w:rsidRPr="00EB674B" w:rsidRDefault="00EB674B" w:rsidP="00C53770">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EB674B">
                    <w:rPr>
                      <w:rFonts w:ascii="Calibri" w:eastAsia="Calibri" w:hAnsi="Calibri" w:cs="Calibri"/>
                      <w:color w:val="000000" w:themeColor="text1"/>
                    </w:rPr>
                    <w:t xml:space="preserve">2015-2016 </w:t>
                  </w:r>
                </w:p>
              </w:tc>
              <w:tc>
                <w:tcPr>
                  <w:tcW w:w="2160" w:type="dxa"/>
                  <w:vAlign w:val="center"/>
                </w:tcPr>
                <w:p w14:paraId="24BFE7F2" w14:textId="77777777" w:rsidR="00EB674B" w:rsidRPr="00EB674B" w:rsidRDefault="00EB674B" w:rsidP="00C53770">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EB674B">
                    <w:rPr>
                      <w:rFonts w:ascii="Calibri" w:eastAsia="Calibri" w:hAnsi="Calibri" w:cs="Calibri"/>
                      <w:color w:val="000000" w:themeColor="text1"/>
                    </w:rPr>
                    <w:t>NMU Average</w:t>
                  </w:r>
                </w:p>
              </w:tc>
              <w:tc>
                <w:tcPr>
                  <w:tcW w:w="2160" w:type="dxa"/>
                  <w:vAlign w:val="center"/>
                </w:tcPr>
                <w:p w14:paraId="71320740" w14:textId="77777777" w:rsidR="00EB674B" w:rsidRPr="00EB674B" w:rsidRDefault="00EB674B" w:rsidP="00C53770">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EB674B">
                    <w:rPr>
                      <w:rFonts w:ascii="Calibri" w:eastAsia="Calibri" w:hAnsi="Calibri" w:cs="Calibri"/>
                      <w:color w:val="000000" w:themeColor="text1"/>
                    </w:rPr>
                    <w:t>NMU High</w:t>
                  </w:r>
                </w:p>
              </w:tc>
            </w:tr>
            <w:tr w:rsidR="00E111E6" w14:paraId="28BA5EBE" w14:textId="77777777" w:rsidTr="00C53770">
              <w:trPr>
                <w:jc w:val="center"/>
              </w:trPr>
              <w:tc>
                <w:tcPr>
                  <w:tcW w:w="2497" w:type="dxa"/>
                  <w:vAlign w:val="center"/>
                </w:tcPr>
                <w:p w14:paraId="5612A3BF" w14:textId="3987F1C0" w:rsidR="00E111E6" w:rsidRPr="00EB674B" w:rsidRDefault="003149B2" w:rsidP="00E111E6">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Pr>
                      <w:rFonts w:ascii="Calibri" w:eastAsia="Calibri" w:hAnsi="Calibri" w:cs="Calibri"/>
                      <w:color w:val="000000" w:themeColor="text1"/>
                    </w:rPr>
                    <w:t>Credits required for g</w:t>
                  </w:r>
                  <w:r w:rsidR="00E111E6" w:rsidRPr="00EB674B">
                    <w:rPr>
                      <w:rFonts w:ascii="Calibri" w:eastAsia="Calibri" w:hAnsi="Calibri" w:cs="Calibri"/>
                      <w:color w:val="000000" w:themeColor="text1"/>
                    </w:rPr>
                    <w:t>raduation from this program</w:t>
                  </w:r>
                </w:p>
              </w:tc>
              <w:tc>
                <w:tcPr>
                  <w:tcW w:w="1823" w:type="dxa"/>
                  <w:vAlign w:val="center"/>
                </w:tcPr>
                <w:p w14:paraId="2420AB0F" w14:textId="77777777" w:rsidR="00E111E6" w:rsidRPr="00E111E6" w:rsidRDefault="00E111E6" w:rsidP="00E111E6">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auto"/>
                    </w:rPr>
                  </w:pPr>
                  <w:r w:rsidRPr="00E111E6">
                    <w:rPr>
                      <w:rFonts w:ascii="Calibri" w:eastAsia="Calibri" w:hAnsi="Calibri" w:cs="Calibri"/>
                      <w:color w:val="auto"/>
                    </w:rPr>
                    <w:t>120</w:t>
                  </w:r>
                </w:p>
              </w:tc>
              <w:tc>
                <w:tcPr>
                  <w:tcW w:w="2160" w:type="dxa"/>
                  <w:vAlign w:val="center"/>
                </w:tcPr>
                <w:p w14:paraId="144F1BAB" w14:textId="77777777" w:rsidR="00E111E6" w:rsidRPr="00EB674B" w:rsidRDefault="00E111E6" w:rsidP="00E111E6">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p>
              </w:tc>
              <w:tc>
                <w:tcPr>
                  <w:tcW w:w="2160" w:type="dxa"/>
                  <w:vAlign w:val="center"/>
                </w:tcPr>
                <w:p w14:paraId="39E531F5" w14:textId="77777777" w:rsidR="00E111E6" w:rsidRPr="00EB674B" w:rsidRDefault="00E111E6" w:rsidP="00E111E6">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p>
              </w:tc>
            </w:tr>
            <w:tr w:rsidR="00E111E6" w14:paraId="746A98D9" w14:textId="77777777" w:rsidTr="00C53770">
              <w:trPr>
                <w:jc w:val="center"/>
              </w:trPr>
              <w:tc>
                <w:tcPr>
                  <w:tcW w:w="2497" w:type="dxa"/>
                  <w:vAlign w:val="center"/>
                </w:tcPr>
                <w:p w14:paraId="10D17798" w14:textId="77777777" w:rsidR="00E111E6" w:rsidRPr="00EB674B" w:rsidRDefault="00E111E6" w:rsidP="00E111E6">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EB674B">
                    <w:rPr>
                      <w:rFonts w:ascii="Calibri" w:eastAsia="Calibri" w:hAnsi="Calibri" w:cs="Calibri"/>
                      <w:color w:val="000000" w:themeColor="text1"/>
                    </w:rPr>
                    <w:t>Elective Credits available for this program</w:t>
                  </w:r>
                </w:p>
              </w:tc>
              <w:tc>
                <w:tcPr>
                  <w:tcW w:w="1823" w:type="dxa"/>
                  <w:vAlign w:val="center"/>
                </w:tcPr>
                <w:p w14:paraId="4EE5AA28" w14:textId="77777777" w:rsidR="00E111E6" w:rsidRPr="00E111E6" w:rsidRDefault="00E111E6" w:rsidP="00E111E6">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auto"/>
                    </w:rPr>
                  </w:pPr>
                  <w:r w:rsidRPr="00E111E6">
                    <w:rPr>
                      <w:rFonts w:ascii="Calibri" w:eastAsia="Calibri" w:hAnsi="Calibri" w:cs="Calibri"/>
                      <w:color w:val="auto"/>
                    </w:rPr>
                    <w:t>0</w:t>
                  </w:r>
                </w:p>
              </w:tc>
              <w:tc>
                <w:tcPr>
                  <w:tcW w:w="2160" w:type="dxa"/>
                  <w:vAlign w:val="center"/>
                </w:tcPr>
                <w:p w14:paraId="5BBD9340" w14:textId="77777777" w:rsidR="00E111E6" w:rsidRPr="00EB674B" w:rsidRDefault="00E111E6" w:rsidP="00E111E6">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p>
              </w:tc>
              <w:tc>
                <w:tcPr>
                  <w:tcW w:w="2160" w:type="dxa"/>
                  <w:vAlign w:val="center"/>
                </w:tcPr>
                <w:p w14:paraId="12C6EC79" w14:textId="77777777" w:rsidR="00E111E6" w:rsidRPr="00EB674B" w:rsidRDefault="00E111E6" w:rsidP="00E111E6">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p>
              </w:tc>
            </w:tr>
            <w:tr w:rsidR="00E111E6" w14:paraId="721C4CB4" w14:textId="77777777" w:rsidTr="00C53770">
              <w:trPr>
                <w:jc w:val="center"/>
              </w:trPr>
              <w:tc>
                <w:tcPr>
                  <w:tcW w:w="2497" w:type="dxa"/>
                  <w:vAlign w:val="center"/>
                </w:tcPr>
                <w:p w14:paraId="3876B432" w14:textId="77777777" w:rsidR="00E111E6" w:rsidRPr="00EB674B" w:rsidRDefault="00E111E6" w:rsidP="00E111E6">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EB674B">
                    <w:rPr>
                      <w:rFonts w:ascii="Calibri" w:eastAsia="Calibri" w:hAnsi="Calibri" w:cs="Calibri"/>
                      <w:color w:val="000000" w:themeColor="text1"/>
                    </w:rPr>
                    <w:t>Average number of credits completed by the students who received degrees</w:t>
                  </w:r>
                </w:p>
              </w:tc>
              <w:tc>
                <w:tcPr>
                  <w:tcW w:w="1823" w:type="dxa"/>
                  <w:vAlign w:val="center"/>
                </w:tcPr>
                <w:p w14:paraId="3CEBA347" w14:textId="77777777" w:rsidR="00E111E6" w:rsidRPr="00E111E6" w:rsidRDefault="00E111E6" w:rsidP="00E111E6">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auto"/>
                    </w:rPr>
                  </w:pPr>
                  <w:r w:rsidRPr="00E111E6">
                    <w:rPr>
                      <w:rFonts w:ascii="Calibri" w:eastAsia="Calibri" w:hAnsi="Calibri" w:cs="Calibri"/>
                      <w:color w:val="auto"/>
                    </w:rPr>
                    <w:t>155</w:t>
                  </w:r>
                </w:p>
              </w:tc>
              <w:tc>
                <w:tcPr>
                  <w:tcW w:w="2160" w:type="dxa"/>
                  <w:vAlign w:val="center"/>
                </w:tcPr>
                <w:p w14:paraId="36E3AEB7" w14:textId="77777777" w:rsidR="00E111E6" w:rsidRPr="00EB674B" w:rsidRDefault="00E111E6" w:rsidP="00E111E6">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p>
              </w:tc>
              <w:tc>
                <w:tcPr>
                  <w:tcW w:w="2160" w:type="dxa"/>
                  <w:vAlign w:val="center"/>
                </w:tcPr>
                <w:p w14:paraId="57B266BD" w14:textId="77777777" w:rsidR="00E111E6" w:rsidRPr="00EB674B" w:rsidRDefault="00E111E6" w:rsidP="00E111E6">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p>
              </w:tc>
            </w:tr>
          </w:tbl>
          <w:p w14:paraId="42B792BF" w14:textId="77777777" w:rsidR="00EB674B" w:rsidRPr="00DF731D" w:rsidRDefault="00EB674B" w:rsidP="00C53770">
            <w:pPr>
              <w:widowControl w:val="0"/>
              <w:rPr>
                <w:rFonts w:ascii="Calibri" w:eastAsia="Calibri" w:hAnsi="Calibri" w:cs="Calibri"/>
                <w:color w:val="FF0000"/>
              </w:rPr>
            </w:pPr>
          </w:p>
        </w:tc>
      </w:tr>
    </w:tbl>
    <w:tbl>
      <w:tblPr>
        <w:tblStyle w:val="a4"/>
        <w:tblW w:w="89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5"/>
        <w:gridCol w:w="5885"/>
        <w:gridCol w:w="25"/>
      </w:tblGrid>
      <w:tr w:rsidR="00402C93" w14:paraId="6AC890EF" w14:textId="77777777" w:rsidTr="00153436">
        <w:tc>
          <w:tcPr>
            <w:tcW w:w="3015" w:type="dxa"/>
            <w:tcBorders>
              <w:left w:val="single" w:sz="8" w:space="0" w:color="000000"/>
              <w:right w:val="single" w:sz="8" w:space="0" w:color="000000"/>
            </w:tcBorders>
            <w:tcMar>
              <w:top w:w="100" w:type="dxa"/>
              <w:left w:w="100" w:type="dxa"/>
              <w:bottom w:w="100" w:type="dxa"/>
              <w:right w:w="100" w:type="dxa"/>
            </w:tcMar>
          </w:tcPr>
          <w:p w14:paraId="7761613D" w14:textId="77777777" w:rsidR="00402C93" w:rsidRDefault="00402C93" w:rsidP="00AD06FD">
            <w:pPr>
              <w:widowControl w:val="0"/>
              <w:rPr>
                <w:rFonts w:ascii="Calibri" w:eastAsia="Calibri" w:hAnsi="Calibri" w:cs="Calibri"/>
              </w:rPr>
            </w:pPr>
            <w:r>
              <w:rPr>
                <w:rFonts w:ascii="Calibri" w:eastAsia="Calibri" w:hAnsi="Calibri" w:cs="Calibri"/>
              </w:rPr>
              <w:t>How productive is this program in terms of degrees or certificates awarded?</w:t>
            </w:r>
          </w:p>
        </w:tc>
        <w:tc>
          <w:tcPr>
            <w:tcW w:w="5910" w:type="dxa"/>
            <w:gridSpan w:val="2"/>
            <w:tcBorders>
              <w:right w:val="single" w:sz="8" w:space="0" w:color="000000"/>
            </w:tcBorders>
            <w:tcMar>
              <w:top w:w="100" w:type="dxa"/>
              <w:left w:w="100" w:type="dxa"/>
              <w:bottom w:w="100" w:type="dxa"/>
              <w:right w:w="100" w:type="dxa"/>
            </w:tcMar>
          </w:tcPr>
          <w:p w14:paraId="3A3C1C4A" w14:textId="77777777" w:rsidR="00402C93" w:rsidRDefault="00402C93">
            <w:pPr>
              <w:widowControl w:val="0"/>
              <w:rPr>
                <w:rFonts w:ascii="Calibri" w:eastAsia="Calibri" w:hAnsi="Calibri" w:cs="Calibri"/>
              </w:rPr>
            </w:pPr>
            <w:r>
              <w:rPr>
                <w:rFonts w:ascii="Calibri" w:eastAsia="Calibri" w:hAnsi="Calibri" w:cs="Calibri"/>
              </w:rPr>
              <w:t>Degrees or certificates awarded each year (if applicable).</w:t>
            </w:r>
          </w:p>
          <w:p w14:paraId="667D2A31" w14:textId="06014CFF" w:rsidR="00402C93" w:rsidRDefault="00402C93">
            <w:pPr>
              <w:widowControl w:val="0"/>
              <w:rPr>
                <w:rFonts w:ascii="Calibri" w:eastAsia="Calibri" w:hAnsi="Calibri" w:cs="Calibri"/>
              </w:rPr>
            </w:pPr>
            <w:r>
              <w:rPr>
                <w:rFonts w:ascii="Calibri" w:eastAsia="Calibri" w:hAnsi="Calibri" w:cs="Calibri"/>
              </w:rPr>
              <w:t xml:space="preserve"> </w:t>
            </w:r>
          </w:p>
        </w:tc>
      </w:tr>
      <w:tr w:rsidR="00AE37A1" w14:paraId="5A76205E" w14:textId="77777777" w:rsidTr="00AE37A1">
        <w:trPr>
          <w:gridAfter w:val="1"/>
          <w:wAfter w:w="25" w:type="dxa"/>
        </w:trPr>
        <w:tc>
          <w:tcPr>
            <w:tcW w:w="8900" w:type="dxa"/>
            <w:gridSpan w:val="2"/>
            <w:tcBorders>
              <w:right w:val="single" w:sz="8" w:space="0" w:color="000000"/>
            </w:tcBorders>
            <w:tcMar>
              <w:top w:w="100" w:type="dxa"/>
              <w:left w:w="100" w:type="dxa"/>
              <w:bottom w:w="100" w:type="dxa"/>
              <w:right w:w="100" w:type="dxa"/>
            </w:tcMar>
          </w:tcPr>
          <w:tbl>
            <w:tblPr>
              <w:tblStyle w:val="TableGrid"/>
              <w:tblW w:w="8640" w:type="dxa"/>
              <w:jc w:val="center"/>
              <w:tblLayout w:type="fixed"/>
              <w:tblLook w:val="04A0" w:firstRow="1" w:lastRow="0" w:firstColumn="1" w:lastColumn="0" w:noHBand="0" w:noVBand="1"/>
            </w:tblPr>
            <w:tblGrid>
              <w:gridCol w:w="2497"/>
              <w:gridCol w:w="1823"/>
              <w:gridCol w:w="2160"/>
              <w:gridCol w:w="2160"/>
            </w:tblGrid>
            <w:tr w:rsidR="00AE37A1" w:rsidRPr="008D41C6" w14:paraId="42CFF474" w14:textId="77777777" w:rsidTr="00C53770">
              <w:trPr>
                <w:jc w:val="center"/>
              </w:trPr>
              <w:tc>
                <w:tcPr>
                  <w:tcW w:w="2497" w:type="dxa"/>
                  <w:vAlign w:val="center"/>
                </w:tcPr>
                <w:p w14:paraId="2B6D19AF" w14:textId="77777777" w:rsidR="00AE37A1" w:rsidRPr="008D41C6" w:rsidRDefault="00AE37A1" w:rsidP="00AE37A1">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p>
              </w:tc>
              <w:tc>
                <w:tcPr>
                  <w:tcW w:w="1823" w:type="dxa"/>
                  <w:vAlign w:val="center"/>
                </w:tcPr>
                <w:p w14:paraId="137F27F7" w14:textId="77777777" w:rsidR="00AE37A1" w:rsidRPr="008D41C6" w:rsidRDefault="00AE37A1" w:rsidP="00AE37A1">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8D41C6">
                    <w:rPr>
                      <w:rFonts w:ascii="Calibri" w:eastAsia="Calibri" w:hAnsi="Calibri" w:cs="Calibri"/>
                      <w:color w:val="000000" w:themeColor="text1"/>
                    </w:rPr>
                    <w:t xml:space="preserve">2015-2016 </w:t>
                  </w:r>
                </w:p>
              </w:tc>
              <w:tc>
                <w:tcPr>
                  <w:tcW w:w="2160" w:type="dxa"/>
                  <w:vAlign w:val="center"/>
                </w:tcPr>
                <w:p w14:paraId="102CFCF5" w14:textId="77777777" w:rsidR="00AE37A1" w:rsidRPr="008D41C6" w:rsidRDefault="00AE37A1" w:rsidP="00AE37A1">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8D41C6">
                    <w:rPr>
                      <w:rFonts w:ascii="Calibri" w:eastAsia="Calibri" w:hAnsi="Calibri" w:cs="Calibri"/>
                      <w:color w:val="000000" w:themeColor="text1"/>
                    </w:rPr>
                    <w:t>NMU Average</w:t>
                  </w:r>
                </w:p>
              </w:tc>
              <w:tc>
                <w:tcPr>
                  <w:tcW w:w="2160" w:type="dxa"/>
                  <w:vAlign w:val="center"/>
                </w:tcPr>
                <w:p w14:paraId="28F10EC2" w14:textId="77777777" w:rsidR="00AE37A1" w:rsidRPr="008D41C6" w:rsidRDefault="00AE37A1" w:rsidP="00AE37A1">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8D41C6">
                    <w:rPr>
                      <w:rFonts w:ascii="Calibri" w:eastAsia="Calibri" w:hAnsi="Calibri" w:cs="Calibri"/>
                      <w:color w:val="000000" w:themeColor="text1"/>
                    </w:rPr>
                    <w:t>NMU High</w:t>
                  </w:r>
                </w:p>
              </w:tc>
            </w:tr>
            <w:tr w:rsidR="00AE37A1" w:rsidRPr="008D41C6" w14:paraId="4BCC1C3F" w14:textId="77777777" w:rsidTr="00C53770">
              <w:trPr>
                <w:jc w:val="center"/>
              </w:trPr>
              <w:tc>
                <w:tcPr>
                  <w:tcW w:w="2497" w:type="dxa"/>
                  <w:vAlign w:val="center"/>
                </w:tcPr>
                <w:p w14:paraId="3EE1E706" w14:textId="77777777" w:rsidR="00AE37A1" w:rsidRPr="008D41C6" w:rsidRDefault="00AE37A1" w:rsidP="00AE37A1">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8D41C6">
                    <w:rPr>
                      <w:rFonts w:ascii="Calibri" w:eastAsia="Calibri" w:hAnsi="Calibri" w:cs="Calibri"/>
                      <w:color w:val="000000" w:themeColor="text1"/>
                    </w:rPr>
                    <w:t xml:space="preserve">Degrees Awarded </w:t>
                  </w:r>
                </w:p>
              </w:tc>
              <w:tc>
                <w:tcPr>
                  <w:tcW w:w="1823" w:type="dxa"/>
                  <w:vAlign w:val="center"/>
                </w:tcPr>
                <w:p w14:paraId="7B68A5B2" w14:textId="77777777" w:rsidR="00AE37A1" w:rsidRPr="008D41C6" w:rsidRDefault="0047433E" w:rsidP="00AE37A1">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Pr>
                      <w:rFonts w:ascii="Calibri" w:eastAsia="Calibri" w:hAnsi="Calibri" w:cs="Calibri"/>
                      <w:color w:val="000000" w:themeColor="text1"/>
                    </w:rPr>
                    <w:t>194</w:t>
                  </w:r>
                </w:p>
              </w:tc>
              <w:tc>
                <w:tcPr>
                  <w:tcW w:w="2160" w:type="dxa"/>
                  <w:vAlign w:val="center"/>
                </w:tcPr>
                <w:p w14:paraId="78A999AB" w14:textId="77777777" w:rsidR="00AE37A1" w:rsidRPr="008D41C6" w:rsidRDefault="00AE37A1" w:rsidP="00AE37A1">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p>
              </w:tc>
              <w:tc>
                <w:tcPr>
                  <w:tcW w:w="2160" w:type="dxa"/>
                  <w:vAlign w:val="center"/>
                </w:tcPr>
                <w:p w14:paraId="1D7926A4" w14:textId="77777777" w:rsidR="00AE37A1" w:rsidRPr="008D41C6" w:rsidRDefault="00AE37A1" w:rsidP="00AE37A1">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p>
              </w:tc>
            </w:tr>
          </w:tbl>
          <w:p w14:paraId="70647F57" w14:textId="77777777" w:rsidR="00AE37A1" w:rsidRDefault="00AE37A1">
            <w:pPr>
              <w:widowControl w:val="0"/>
              <w:rPr>
                <w:rFonts w:ascii="Calibri" w:eastAsia="Calibri" w:hAnsi="Calibri" w:cs="Calibri"/>
              </w:rPr>
            </w:pPr>
          </w:p>
        </w:tc>
      </w:tr>
    </w:tbl>
    <w:p w14:paraId="00C4A86B" w14:textId="77777777" w:rsidR="00CC6B11" w:rsidRDefault="00CC6B11">
      <w:pPr>
        <w:rPr>
          <w:rFonts w:ascii="Calibri" w:eastAsia="Calibri" w:hAnsi="Calibri" w:cs="Calibri"/>
          <w:b/>
        </w:rPr>
      </w:pPr>
    </w:p>
    <w:p w14:paraId="137DC46D" w14:textId="77777777" w:rsidR="00CC6B11" w:rsidRDefault="00D61E2E">
      <w:pPr>
        <w:rPr>
          <w:rFonts w:ascii="Calibri" w:eastAsia="Calibri" w:hAnsi="Calibri" w:cs="Calibri"/>
          <w:b/>
        </w:rPr>
      </w:pPr>
      <w:r>
        <w:rPr>
          <w:rFonts w:ascii="Calibri" w:eastAsia="Calibri" w:hAnsi="Calibri" w:cs="Calibri"/>
          <w:b/>
        </w:rPr>
        <w:t>CRITERION 7: REVENUE &amp; OTHER RESOURCES GENERATED (6 points)</w:t>
      </w:r>
    </w:p>
    <w:p w14:paraId="5AE53BE0" w14:textId="77777777" w:rsidR="00CC6B11" w:rsidRDefault="00D61E2E">
      <w:pPr>
        <w:rPr>
          <w:rFonts w:ascii="Calibri" w:eastAsia="Calibri" w:hAnsi="Calibri" w:cs="Calibri"/>
          <w:i/>
        </w:rPr>
      </w:pPr>
      <w:r>
        <w:rPr>
          <w:rFonts w:ascii="Calibri" w:eastAsia="Calibri" w:hAnsi="Calibri" w:cs="Calibri"/>
          <w:i/>
        </w:rPr>
        <w:t>What are the program’s sources of revenue (e.g., net tuition revenue, fees, research grants, donations/fundraising, equipment grants, etc.)? What other potential revenue sources exist? Respond for 2015-16 academic year only.</w:t>
      </w:r>
    </w:p>
    <w:tbl>
      <w:tblPr>
        <w:tblStyle w:val="a5"/>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48"/>
        <w:gridCol w:w="6602"/>
        <w:gridCol w:w="10"/>
      </w:tblGrid>
      <w:tr w:rsidR="00402C93" w14:paraId="1DFF3C90" w14:textId="77777777" w:rsidTr="005A7002">
        <w:tc>
          <w:tcPr>
            <w:tcW w:w="274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736E126" w14:textId="77777777" w:rsidR="00402C93" w:rsidRDefault="00402C93">
            <w:pPr>
              <w:widowControl w:val="0"/>
              <w:rPr>
                <w:rFonts w:ascii="Calibri" w:eastAsia="Calibri" w:hAnsi="Calibri" w:cs="Calibri"/>
                <w:b/>
                <w:shd w:val="clear" w:color="auto" w:fill="D9D9D9"/>
              </w:rPr>
            </w:pPr>
            <w:r>
              <w:rPr>
                <w:rFonts w:ascii="Calibri" w:eastAsia="Calibri" w:hAnsi="Calibri" w:cs="Calibri"/>
                <w:b/>
                <w:shd w:val="clear" w:color="auto" w:fill="D9D9D9"/>
              </w:rPr>
              <w:t>Prompts</w:t>
            </w:r>
          </w:p>
        </w:tc>
        <w:tc>
          <w:tcPr>
            <w:tcW w:w="6612" w:type="dxa"/>
            <w:gridSpan w:val="2"/>
            <w:vMerge w:val="restart"/>
            <w:tcBorders>
              <w:top w:val="single" w:sz="8" w:space="0" w:color="000000"/>
              <w:right w:val="single" w:sz="8" w:space="0" w:color="000000"/>
            </w:tcBorders>
            <w:shd w:val="clear" w:color="auto" w:fill="D9D9D9"/>
            <w:tcMar>
              <w:top w:w="100" w:type="dxa"/>
              <w:left w:w="100" w:type="dxa"/>
              <w:bottom w:w="100" w:type="dxa"/>
              <w:right w:w="100" w:type="dxa"/>
            </w:tcMar>
          </w:tcPr>
          <w:p w14:paraId="387E9034" w14:textId="77777777" w:rsidR="00402C93" w:rsidRDefault="00402C93">
            <w:pPr>
              <w:widowControl w:val="0"/>
              <w:rPr>
                <w:rFonts w:ascii="Calibri" w:eastAsia="Calibri" w:hAnsi="Calibri" w:cs="Calibri"/>
                <w:b/>
                <w:shd w:val="clear" w:color="auto" w:fill="D9D9D9"/>
              </w:rPr>
            </w:pPr>
            <w:r>
              <w:rPr>
                <w:rFonts w:ascii="Calibri" w:eastAsia="Calibri" w:hAnsi="Calibri" w:cs="Calibri"/>
                <w:b/>
                <w:shd w:val="clear" w:color="auto" w:fill="D9D9D9"/>
              </w:rPr>
              <w:t>Sources</w:t>
            </w:r>
          </w:p>
          <w:p w14:paraId="6A6EF52D" w14:textId="77777777" w:rsidR="00402C93" w:rsidRDefault="00402C93">
            <w:pPr>
              <w:widowControl w:val="0"/>
              <w:rPr>
                <w:rFonts w:ascii="Calibri" w:eastAsia="Calibri" w:hAnsi="Calibri" w:cs="Calibri"/>
              </w:rPr>
            </w:pPr>
            <w:r>
              <w:rPr>
                <w:rFonts w:ascii="Calibri" w:eastAsia="Calibri" w:hAnsi="Calibri" w:cs="Calibri"/>
              </w:rPr>
              <w:t>Financial Statements</w:t>
            </w:r>
          </w:p>
          <w:p w14:paraId="59795002" w14:textId="3DC0BAD4" w:rsidR="00402C93" w:rsidRDefault="00402C93" w:rsidP="005A7002">
            <w:pPr>
              <w:widowControl w:val="0"/>
              <w:rPr>
                <w:rFonts w:ascii="Calibri" w:eastAsia="Calibri" w:hAnsi="Calibri" w:cs="Calibri"/>
                <w:b/>
                <w:shd w:val="clear" w:color="auto" w:fill="D9D9D9"/>
              </w:rPr>
            </w:pPr>
            <w:r>
              <w:rPr>
                <w:rFonts w:ascii="Calibri" w:eastAsia="Calibri" w:hAnsi="Calibri" w:cs="Calibri"/>
              </w:rPr>
              <w:t>Tuition and fees</w:t>
            </w:r>
          </w:p>
        </w:tc>
      </w:tr>
      <w:tr w:rsidR="00402C93" w14:paraId="51E638C3" w14:textId="77777777" w:rsidTr="005A7002">
        <w:tc>
          <w:tcPr>
            <w:tcW w:w="274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C32000" w14:textId="77777777" w:rsidR="00402C93" w:rsidRDefault="00402C93">
            <w:pPr>
              <w:widowControl w:val="0"/>
              <w:rPr>
                <w:rFonts w:ascii="Calibri" w:eastAsia="Calibri" w:hAnsi="Calibri" w:cs="Calibri"/>
              </w:rPr>
            </w:pPr>
            <w:r>
              <w:rPr>
                <w:rFonts w:ascii="Calibri" w:eastAsia="Calibri" w:hAnsi="Calibri" w:cs="Calibri"/>
              </w:rPr>
              <w:t>The net tuition revenue generated by the program is:</w:t>
            </w:r>
          </w:p>
        </w:tc>
        <w:tc>
          <w:tcPr>
            <w:tcW w:w="6612" w:type="dxa"/>
            <w:gridSpan w:val="2"/>
            <w:vMerge/>
            <w:tcBorders>
              <w:bottom w:val="single" w:sz="8" w:space="0" w:color="000000"/>
              <w:right w:val="single" w:sz="8" w:space="0" w:color="000000"/>
            </w:tcBorders>
            <w:tcMar>
              <w:top w:w="100" w:type="dxa"/>
              <w:left w:w="100" w:type="dxa"/>
              <w:bottom w:w="100" w:type="dxa"/>
              <w:right w:w="100" w:type="dxa"/>
            </w:tcMar>
          </w:tcPr>
          <w:p w14:paraId="1636DDC3" w14:textId="5690FA10" w:rsidR="00402C93" w:rsidRDefault="00402C93">
            <w:pPr>
              <w:widowControl w:val="0"/>
              <w:rPr>
                <w:rFonts w:ascii="Calibri" w:eastAsia="Calibri" w:hAnsi="Calibri" w:cs="Calibri"/>
              </w:rPr>
            </w:pPr>
          </w:p>
        </w:tc>
      </w:tr>
      <w:tr w:rsidR="00AE37A1" w14:paraId="0C67C6B4" w14:textId="77777777" w:rsidTr="00AE37A1">
        <w:trPr>
          <w:gridAfter w:val="1"/>
          <w:wAfter w:w="10" w:type="dxa"/>
        </w:trPr>
        <w:tc>
          <w:tcPr>
            <w:tcW w:w="9350" w:type="dxa"/>
            <w:gridSpan w:val="2"/>
            <w:tcBorders>
              <w:bottom w:val="single" w:sz="8" w:space="0" w:color="000000"/>
              <w:right w:val="single" w:sz="8" w:space="0" w:color="000000"/>
            </w:tcBorders>
            <w:tcMar>
              <w:top w:w="100" w:type="dxa"/>
              <w:left w:w="100" w:type="dxa"/>
              <w:bottom w:w="100" w:type="dxa"/>
              <w:right w:w="100" w:type="dxa"/>
            </w:tcMar>
          </w:tcPr>
          <w:tbl>
            <w:tblPr>
              <w:tblStyle w:val="TableGrid4"/>
              <w:tblW w:w="8640" w:type="dxa"/>
              <w:jc w:val="center"/>
              <w:tblLayout w:type="fixed"/>
              <w:tblLook w:val="04A0" w:firstRow="1" w:lastRow="0" w:firstColumn="1" w:lastColumn="0" w:noHBand="0" w:noVBand="1"/>
            </w:tblPr>
            <w:tblGrid>
              <w:gridCol w:w="2497"/>
              <w:gridCol w:w="1823"/>
              <w:gridCol w:w="2160"/>
              <w:gridCol w:w="2160"/>
            </w:tblGrid>
            <w:tr w:rsidR="00AE37A1" w:rsidRPr="008D41C6" w14:paraId="0F10D2B1" w14:textId="77777777" w:rsidTr="00C53770">
              <w:trPr>
                <w:jc w:val="center"/>
              </w:trPr>
              <w:tc>
                <w:tcPr>
                  <w:tcW w:w="2497" w:type="dxa"/>
                  <w:vAlign w:val="center"/>
                </w:tcPr>
                <w:p w14:paraId="081C7027" w14:textId="77777777" w:rsidR="00AE37A1" w:rsidRPr="008D41C6" w:rsidRDefault="00AE37A1" w:rsidP="00AE37A1">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8D41C6">
                    <w:rPr>
                      <w:rFonts w:ascii="Calibri" w:eastAsia="Calibri" w:hAnsi="Calibri" w:cs="Calibri"/>
                      <w:color w:val="000000" w:themeColor="text1"/>
                    </w:rPr>
                    <w:t>Allocated Revenues</w:t>
                  </w:r>
                </w:p>
              </w:tc>
              <w:tc>
                <w:tcPr>
                  <w:tcW w:w="1823" w:type="dxa"/>
                  <w:vAlign w:val="center"/>
                </w:tcPr>
                <w:p w14:paraId="46073D71" w14:textId="77777777" w:rsidR="00AE37A1" w:rsidRPr="008D41C6" w:rsidRDefault="00AE37A1" w:rsidP="00AE37A1">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8D41C6">
                    <w:rPr>
                      <w:rFonts w:ascii="Calibri" w:eastAsia="Calibri" w:hAnsi="Calibri" w:cs="Calibri"/>
                      <w:color w:val="000000" w:themeColor="text1"/>
                    </w:rPr>
                    <w:t xml:space="preserve">2015-2016 </w:t>
                  </w:r>
                </w:p>
              </w:tc>
              <w:tc>
                <w:tcPr>
                  <w:tcW w:w="2160" w:type="dxa"/>
                  <w:vAlign w:val="center"/>
                </w:tcPr>
                <w:p w14:paraId="1ECCF783" w14:textId="77777777" w:rsidR="00AE37A1" w:rsidRPr="008D41C6" w:rsidRDefault="00AE37A1" w:rsidP="00AE37A1">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8D41C6">
                    <w:rPr>
                      <w:rFonts w:ascii="Calibri" w:eastAsia="Calibri" w:hAnsi="Calibri" w:cs="Calibri"/>
                      <w:color w:val="000000" w:themeColor="text1"/>
                    </w:rPr>
                    <w:t>NMU Average</w:t>
                  </w:r>
                </w:p>
              </w:tc>
              <w:tc>
                <w:tcPr>
                  <w:tcW w:w="2160" w:type="dxa"/>
                  <w:vAlign w:val="center"/>
                </w:tcPr>
                <w:p w14:paraId="38401FCD" w14:textId="77777777" w:rsidR="00AE37A1" w:rsidRPr="008D41C6" w:rsidRDefault="00AE37A1" w:rsidP="00AE37A1">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8D41C6">
                    <w:rPr>
                      <w:rFonts w:ascii="Calibri" w:eastAsia="Calibri" w:hAnsi="Calibri" w:cs="Calibri"/>
                      <w:color w:val="000000" w:themeColor="text1"/>
                    </w:rPr>
                    <w:t>NMU High</w:t>
                  </w:r>
                </w:p>
              </w:tc>
            </w:tr>
            <w:tr w:rsidR="00BD214A" w:rsidRPr="008D41C6" w14:paraId="12FD0A58" w14:textId="77777777" w:rsidTr="00C53770">
              <w:trPr>
                <w:jc w:val="center"/>
              </w:trPr>
              <w:tc>
                <w:tcPr>
                  <w:tcW w:w="2497" w:type="dxa"/>
                  <w:vAlign w:val="center"/>
                </w:tcPr>
                <w:p w14:paraId="136F9444" w14:textId="77777777" w:rsidR="00BD214A" w:rsidRPr="008D41C6"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8D41C6">
                    <w:rPr>
                      <w:rFonts w:ascii="Calibri" w:eastAsia="Calibri" w:hAnsi="Calibri" w:cs="Calibri"/>
                      <w:color w:val="000000" w:themeColor="text1"/>
                    </w:rPr>
                    <w:t>Net Tuition and Fees</w:t>
                  </w:r>
                </w:p>
              </w:tc>
              <w:tc>
                <w:tcPr>
                  <w:tcW w:w="1823" w:type="dxa"/>
                  <w:vAlign w:val="center"/>
                </w:tcPr>
                <w:p w14:paraId="3A979E84" w14:textId="77777777" w:rsidR="00BD214A" w:rsidRPr="00BD214A"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auto"/>
                    </w:rPr>
                  </w:pPr>
                  <w:r w:rsidRPr="00BD214A">
                    <w:rPr>
                      <w:rFonts w:ascii="Calibri" w:eastAsia="Calibri" w:hAnsi="Calibri" w:cs="Calibri"/>
                      <w:color w:val="auto"/>
                    </w:rPr>
                    <w:t>$385,310.</w:t>
                  </w:r>
                </w:p>
              </w:tc>
              <w:tc>
                <w:tcPr>
                  <w:tcW w:w="2160" w:type="dxa"/>
                  <w:vAlign w:val="center"/>
                </w:tcPr>
                <w:p w14:paraId="65A8EF10" w14:textId="77777777" w:rsidR="00BD214A" w:rsidRPr="008D41C6"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p>
              </w:tc>
              <w:tc>
                <w:tcPr>
                  <w:tcW w:w="2160" w:type="dxa"/>
                  <w:vAlign w:val="center"/>
                </w:tcPr>
                <w:p w14:paraId="1CE83319" w14:textId="77777777" w:rsidR="00BD214A" w:rsidRPr="008D41C6"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p>
              </w:tc>
            </w:tr>
            <w:tr w:rsidR="00BD214A" w:rsidRPr="008D41C6" w14:paraId="00808D70" w14:textId="77777777" w:rsidTr="00C53770">
              <w:trPr>
                <w:jc w:val="center"/>
              </w:trPr>
              <w:tc>
                <w:tcPr>
                  <w:tcW w:w="2497" w:type="dxa"/>
                  <w:vAlign w:val="center"/>
                </w:tcPr>
                <w:p w14:paraId="108297A8" w14:textId="77777777" w:rsidR="00BD214A" w:rsidRPr="008D41C6"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8D41C6">
                    <w:rPr>
                      <w:rFonts w:ascii="Calibri" w:eastAsia="Calibri" w:hAnsi="Calibri" w:cs="Calibri"/>
                      <w:color w:val="000000" w:themeColor="text1"/>
                    </w:rPr>
                    <w:t>State Appropriation</w:t>
                  </w:r>
                </w:p>
              </w:tc>
              <w:tc>
                <w:tcPr>
                  <w:tcW w:w="1823" w:type="dxa"/>
                  <w:vAlign w:val="center"/>
                </w:tcPr>
                <w:p w14:paraId="7D00B8A8" w14:textId="77777777" w:rsidR="00BD214A" w:rsidRPr="00BD214A"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auto"/>
                    </w:rPr>
                  </w:pPr>
                  <w:r w:rsidRPr="00BD214A">
                    <w:rPr>
                      <w:rFonts w:ascii="Calibri" w:eastAsia="Calibri" w:hAnsi="Calibri" w:cs="Calibri"/>
                      <w:color w:val="auto"/>
                    </w:rPr>
                    <w:t>$129,406.</w:t>
                  </w:r>
                </w:p>
              </w:tc>
              <w:tc>
                <w:tcPr>
                  <w:tcW w:w="2160" w:type="dxa"/>
                </w:tcPr>
                <w:p w14:paraId="1FB900D1" w14:textId="77777777" w:rsidR="00BD214A" w:rsidRPr="008D41C6" w:rsidRDefault="00BD214A" w:rsidP="00BD214A">
                  <w:pPr>
                    <w:jc w:val="center"/>
                    <w:rPr>
                      <w:color w:val="000000" w:themeColor="text1"/>
                    </w:rPr>
                  </w:pPr>
                </w:p>
              </w:tc>
              <w:tc>
                <w:tcPr>
                  <w:tcW w:w="2160" w:type="dxa"/>
                </w:tcPr>
                <w:p w14:paraId="1761081A" w14:textId="77777777" w:rsidR="00BD214A" w:rsidRPr="008D41C6" w:rsidRDefault="00BD214A" w:rsidP="00BD214A">
                  <w:pPr>
                    <w:jc w:val="center"/>
                    <w:rPr>
                      <w:color w:val="000000" w:themeColor="text1"/>
                    </w:rPr>
                  </w:pPr>
                </w:p>
              </w:tc>
            </w:tr>
            <w:tr w:rsidR="00BD214A" w:rsidRPr="008D41C6" w14:paraId="62338E22" w14:textId="77777777" w:rsidTr="00C53770">
              <w:trPr>
                <w:jc w:val="center"/>
              </w:trPr>
              <w:tc>
                <w:tcPr>
                  <w:tcW w:w="2497" w:type="dxa"/>
                  <w:vAlign w:val="center"/>
                </w:tcPr>
                <w:p w14:paraId="5EBEB9CF" w14:textId="77777777" w:rsidR="00BD214A" w:rsidRPr="008D41C6"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8D41C6">
                    <w:rPr>
                      <w:rFonts w:ascii="Calibri" w:eastAsia="Calibri" w:hAnsi="Calibri" w:cs="Calibri"/>
                      <w:color w:val="000000" w:themeColor="text1"/>
                    </w:rPr>
                    <w:t>General University Revenue</w:t>
                  </w:r>
                </w:p>
              </w:tc>
              <w:tc>
                <w:tcPr>
                  <w:tcW w:w="1823" w:type="dxa"/>
                  <w:vAlign w:val="center"/>
                </w:tcPr>
                <w:p w14:paraId="55EB15E9" w14:textId="77777777" w:rsidR="00BD214A" w:rsidRPr="00BD214A"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auto"/>
                    </w:rPr>
                  </w:pPr>
                  <w:r w:rsidRPr="00BD214A">
                    <w:rPr>
                      <w:rFonts w:ascii="Calibri" w:eastAsia="Calibri" w:hAnsi="Calibri" w:cs="Calibri"/>
                      <w:color w:val="auto"/>
                    </w:rPr>
                    <w:t>$4,362</w:t>
                  </w:r>
                </w:p>
              </w:tc>
              <w:tc>
                <w:tcPr>
                  <w:tcW w:w="2160" w:type="dxa"/>
                </w:tcPr>
                <w:p w14:paraId="36B47D89" w14:textId="77777777" w:rsidR="00BD214A" w:rsidRPr="008D41C6" w:rsidRDefault="00BD214A" w:rsidP="00BD214A">
                  <w:pPr>
                    <w:jc w:val="center"/>
                    <w:rPr>
                      <w:color w:val="000000" w:themeColor="text1"/>
                    </w:rPr>
                  </w:pPr>
                </w:p>
              </w:tc>
              <w:tc>
                <w:tcPr>
                  <w:tcW w:w="2160" w:type="dxa"/>
                </w:tcPr>
                <w:p w14:paraId="4540CE35" w14:textId="77777777" w:rsidR="00BD214A" w:rsidRPr="008D41C6" w:rsidRDefault="00BD214A" w:rsidP="00BD214A">
                  <w:pPr>
                    <w:jc w:val="center"/>
                    <w:rPr>
                      <w:color w:val="000000" w:themeColor="text1"/>
                    </w:rPr>
                  </w:pPr>
                </w:p>
              </w:tc>
            </w:tr>
            <w:tr w:rsidR="00BD214A" w:rsidRPr="008D41C6" w14:paraId="3AB598E5" w14:textId="77777777" w:rsidTr="00C53770">
              <w:trPr>
                <w:jc w:val="center"/>
              </w:trPr>
              <w:tc>
                <w:tcPr>
                  <w:tcW w:w="2497" w:type="dxa"/>
                  <w:vAlign w:val="center"/>
                </w:tcPr>
                <w:p w14:paraId="6EE0A81C" w14:textId="77777777" w:rsidR="00BD214A" w:rsidRPr="008D41C6"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8D41C6">
                    <w:rPr>
                      <w:rFonts w:ascii="Calibri" w:eastAsia="Calibri" w:hAnsi="Calibri" w:cs="Calibri"/>
                      <w:color w:val="000000" w:themeColor="text1"/>
                    </w:rPr>
                    <w:t>Total Allocated Revenues</w:t>
                  </w:r>
                </w:p>
              </w:tc>
              <w:tc>
                <w:tcPr>
                  <w:tcW w:w="1823" w:type="dxa"/>
                  <w:vAlign w:val="center"/>
                </w:tcPr>
                <w:p w14:paraId="3B9E1A61" w14:textId="77777777" w:rsidR="00BD214A" w:rsidRPr="00BD214A"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auto"/>
                    </w:rPr>
                  </w:pPr>
                  <w:r w:rsidRPr="00BD214A">
                    <w:rPr>
                      <w:rFonts w:ascii="Calibri" w:eastAsia="Calibri" w:hAnsi="Calibri" w:cs="Calibri"/>
                      <w:color w:val="auto"/>
                    </w:rPr>
                    <w:t>$519,078.</w:t>
                  </w:r>
                </w:p>
              </w:tc>
              <w:tc>
                <w:tcPr>
                  <w:tcW w:w="2160" w:type="dxa"/>
                </w:tcPr>
                <w:p w14:paraId="3B66DDC5" w14:textId="77777777" w:rsidR="00BD214A" w:rsidRPr="008D41C6" w:rsidRDefault="00BD214A" w:rsidP="00BD214A">
                  <w:pPr>
                    <w:jc w:val="center"/>
                    <w:rPr>
                      <w:color w:val="000000" w:themeColor="text1"/>
                    </w:rPr>
                  </w:pPr>
                </w:p>
              </w:tc>
              <w:tc>
                <w:tcPr>
                  <w:tcW w:w="2160" w:type="dxa"/>
                </w:tcPr>
                <w:p w14:paraId="7456A2EF" w14:textId="77777777" w:rsidR="00BD214A" w:rsidRPr="008D41C6" w:rsidRDefault="00BD214A" w:rsidP="00BD214A">
                  <w:pPr>
                    <w:jc w:val="center"/>
                    <w:rPr>
                      <w:color w:val="000000" w:themeColor="text1"/>
                    </w:rPr>
                  </w:pPr>
                </w:p>
              </w:tc>
            </w:tr>
          </w:tbl>
          <w:p w14:paraId="63B75C96" w14:textId="77777777" w:rsidR="00AE37A1" w:rsidRDefault="00AE37A1">
            <w:pPr>
              <w:widowControl w:val="0"/>
              <w:rPr>
                <w:rFonts w:ascii="Calibri" w:eastAsia="Calibri" w:hAnsi="Calibri" w:cs="Calibri"/>
              </w:rPr>
            </w:pPr>
          </w:p>
        </w:tc>
      </w:tr>
      <w:tr w:rsidR="00402C93" w14:paraId="787A4AC0" w14:textId="77777777" w:rsidTr="008E7378">
        <w:tc>
          <w:tcPr>
            <w:tcW w:w="2748" w:type="dxa"/>
            <w:tcBorders>
              <w:left w:val="single" w:sz="8" w:space="0" w:color="000000"/>
              <w:right w:val="single" w:sz="8" w:space="0" w:color="000000"/>
            </w:tcBorders>
            <w:tcMar>
              <w:top w:w="100" w:type="dxa"/>
              <w:left w:w="100" w:type="dxa"/>
              <w:bottom w:w="100" w:type="dxa"/>
              <w:right w:w="100" w:type="dxa"/>
            </w:tcMar>
          </w:tcPr>
          <w:p w14:paraId="043EA390" w14:textId="77777777" w:rsidR="00402C93" w:rsidRDefault="00402C93">
            <w:pPr>
              <w:widowControl w:val="0"/>
              <w:rPr>
                <w:rFonts w:ascii="Calibri" w:eastAsia="Calibri" w:hAnsi="Calibri" w:cs="Calibri"/>
              </w:rPr>
            </w:pPr>
            <w:r>
              <w:rPr>
                <w:rFonts w:ascii="Calibri" w:eastAsia="Calibri" w:hAnsi="Calibri" w:cs="Calibri"/>
              </w:rPr>
              <w:t xml:space="preserve">The following are other sources of revenue, in addition to tuition: </w:t>
            </w:r>
          </w:p>
        </w:tc>
        <w:tc>
          <w:tcPr>
            <w:tcW w:w="6612" w:type="dxa"/>
            <w:gridSpan w:val="2"/>
            <w:tcBorders>
              <w:right w:val="single" w:sz="8" w:space="0" w:color="000000"/>
            </w:tcBorders>
            <w:tcMar>
              <w:top w:w="100" w:type="dxa"/>
              <w:left w:w="100" w:type="dxa"/>
              <w:bottom w:w="100" w:type="dxa"/>
              <w:right w:w="100" w:type="dxa"/>
            </w:tcMar>
          </w:tcPr>
          <w:p w14:paraId="226630C8" w14:textId="77777777" w:rsidR="00402C93" w:rsidRDefault="00402C93">
            <w:pPr>
              <w:widowControl w:val="0"/>
              <w:rPr>
                <w:rFonts w:ascii="Calibri" w:eastAsia="Calibri" w:hAnsi="Calibri" w:cs="Calibri"/>
              </w:rPr>
            </w:pPr>
            <w:r>
              <w:rPr>
                <w:rFonts w:ascii="Calibri" w:eastAsia="Calibri" w:hAnsi="Calibri" w:cs="Calibri"/>
              </w:rPr>
              <w:t>Financial Statements</w:t>
            </w:r>
          </w:p>
          <w:p w14:paraId="456A2A85" w14:textId="77777777" w:rsidR="00402C93" w:rsidRDefault="00402C93">
            <w:pPr>
              <w:widowControl w:val="0"/>
              <w:rPr>
                <w:rFonts w:ascii="Calibri" w:eastAsia="Calibri" w:hAnsi="Calibri" w:cs="Calibri"/>
              </w:rPr>
            </w:pPr>
            <w:r>
              <w:rPr>
                <w:rFonts w:ascii="Calibri" w:eastAsia="Calibri" w:hAnsi="Calibri" w:cs="Calibri"/>
              </w:rPr>
              <w:t>Unrestricted/Restricted donations</w:t>
            </w:r>
          </w:p>
          <w:p w14:paraId="14EDFD32" w14:textId="77777777" w:rsidR="00402C93" w:rsidRDefault="00402C93">
            <w:pPr>
              <w:widowControl w:val="0"/>
              <w:rPr>
                <w:rFonts w:ascii="Calibri" w:eastAsia="Calibri" w:hAnsi="Calibri" w:cs="Calibri"/>
              </w:rPr>
            </w:pPr>
            <w:r>
              <w:rPr>
                <w:rFonts w:ascii="Calibri" w:eastAsia="Calibri" w:hAnsi="Calibri" w:cs="Calibri"/>
              </w:rPr>
              <w:t>Restricted scholarships</w:t>
            </w:r>
          </w:p>
          <w:p w14:paraId="09172895" w14:textId="77777777" w:rsidR="00402C93" w:rsidRDefault="00402C93">
            <w:pPr>
              <w:widowControl w:val="0"/>
              <w:rPr>
                <w:rFonts w:ascii="Calibri" w:eastAsia="Calibri" w:hAnsi="Calibri" w:cs="Calibri"/>
              </w:rPr>
            </w:pPr>
            <w:r>
              <w:rPr>
                <w:rFonts w:ascii="Calibri" w:eastAsia="Calibri" w:hAnsi="Calibri" w:cs="Calibri"/>
              </w:rPr>
              <w:t>Restricted equipment funds</w:t>
            </w:r>
          </w:p>
          <w:p w14:paraId="587C7F32" w14:textId="77777777" w:rsidR="00402C93" w:rsidRDefault="00402C93">
            <w:pPr>
              <w:widowControl w:val="0"/>
              <w:rPr>
                <w:rFonts w:ascii="Calibri" w:eastAsia="Calibri" w:hAnsi="Calibri" w:cs="Calibri"/>
              </w:rPr>
            </w:pPr>
            <w:r>
              <w:rPr>
                <w:rFonts w:ascii="Calibri" w:eastAsia="Calibri" w:hAnsi="Calibri" w:cs="Calibri"/>
              </w:rPr>
              <w:t>Grants</w:t>
            </w:r>
          </w:p>
          <w:p w14:paraId="3B287B4E" w14:textId="77777777" w:rsidR="00402C93" w:rsidRDefault="00402C93">
            <w:pPr>
              <w:widowControl w:val="0"/>
              <w:rPr>
                <w:rFonts w:ascii="Calibri" w:eastAsia="Calibri" w:hAnsi="Calibri" w:cs="Calibri"/>
              </w:rPr>
            </w:pPr>
            <w:r>
              <w:rPr>
                <w:rFonts w:ascii="Calibri" w:eastAsia="Calibri" w:hAnsi="Calibri" w:cs="Calibri"/>
              </w:rPr>
              <w:t>Restricted operational funds</w:t>
            </w:r>
          </w:p>
          <w:p w14:paraId="1B0F2685" w14:textId="77777777" w:rsidR="00402C93" w:rsidRDefault="00402C93">
            <w:pPr>
              <w:widowControl w:val="0"/>
              <w:rPr>
                <w:rFonts w:ascii="Calibri" w:eastAsia="Calibri" w:hAnsi="Calibri" w:cs="Calibri"/>
              </w:rPr>
            </w:pPr>
            <w:r>
              <w:rPr>
                <w:rFonts w:ascii="Calibri" w:eastAsia="Calibri" w:hAnsi="Calibri" w:cs="Calibri"/>
              </w:rPr>
              <w:t>In-kind contributions</w:t>
            </w:r>
          </w:p>
          <w:p w14:paraId="27796DE9" w14:textId="2F458539" w:rsidR="00402C93" w:rsidRDefault="00402C93">
            <w:pPr>
              <w:widowControl w:val="0"/>
              <w:rPr>
                <w:rFonts w:ascii="Calibri" w:eastAsia="Calibri" w:hAnsi="Calibri" w:cs="Calibri"/>
              </w:rPr>
            </w:pPr>
            <w:r>
              <w:rPr>
                <w:rFonts w:ascii="Calibri" w:eastAsia="Calibri" w:hAnsi="Calibri" w:cs="Calibri"/>
              </w:rPr>
              <w:t>Service charges</w:t>
            </w:r>
          </w:p>
        </w:tc>
      </w:tr>
      <w:tr w:rsidR="00AE37A1" w14:paraId="4BBE4554" w14:textId="77777777" w:rsidTr="00AE37A1">
        <w:trPr>
          <w:gridAfter w:val="1"/>
          <w:wAfter w:w="10" w:type="dxa"/>
        </w:trPr>
        <w:tc>
          <w:tcPr>
            <w:tcW w:w="9350" w:type="dxa"/>
            <w:gridSpan w:val="2"/>
            <w:tcBorders>
              <w:right w:val="single" w:sz="8" w:space="0" w:color="000000"/>
            </w:tcBorders>
            <w:tcMar>
              <w:top w:w="100" w:type="dxa"/>
              <w:left w:w="100" w:type="dxa"/>
              <w:bottom w:w="100" w:type="dxa"/>
              <w:right w:w="100" w:type="dxa"/>
            </w:tcMar>
          </w:tcPr>
          <w:tbl>
            <w:tblPr>
              <w:tblStyle w:val="TableGrid5"/>
              <w:tblW w:w="8640" w:type="dxa"/>
              <w:jc w:val="center"/>
              <w:tblLayout w:type="fixed"/>
              <w:tblLook w:val="04A0" w:firstRow="1" w:lastRow="0" w:firstColumn="1" w:lastColumn="0" w:noHBand="0" w:noVBand="1"/>
            </w:tblPr>
            <w:tblGrid>
              <w:gridCol w:w="2497"/>
              <w:gridCol w:w="1823"/>
              <w:gridCol w:w="2160"/>
              <w:gridCol w:w="2160"/>
            </w:tblGrid>
            <w:tr w:rsidR="00AE37A1" w:rsidRPr="003B1F60" w14:paraId="15B63A45" w14:textId="77777777" w:rsidTr="00C53770">
              <w:trPr>
                <w:jc w:val="center"/>
              </w:trPr>
              <w:tc>
                <w:tcPr>
                  <w:tcW w:w="2497" w:type="dxa"/>
                  <w:vAlign w:val="center"/>
                </w:tcPr>
                <w:p w14:paraId="0692900E" w14:textId="77777777" w:rsidR="00AE37A1" w:rsidRPr="003B1F60" w:rsidRDefault="00AE37A1" w:rsidP="00AE37A1">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3B1F60">
                    <w:rPr>
                      <w:rFonts w:ascii="Calibri" w:eastAsia="Calibri" w:hAnsi="Calibri" w:cs="Calibri"/>
                      <w:color w:val="000000" w:themeColor="text1"/>
                    </w:rPr>
                    <w:t>Program Specific Revenues</w:t>
                  </w:r>
                </w:p>
              </w:tc>
              <w:tc>
                <w:tcPr>
                  <w:tcW w:w="1823" w:type="dxa"/>
                  <w:vAlign w:val="center"/>
                </w:tcPr>
                <w:p w14:paraId="3FAD1691" w14:textId="77777777" w:rsidR="00AE37A1" w:rsidRPr="003B1F60" w:rsidRDefault="00AE37A1" w:rsidP="00AE37A1">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3B1F60">
                    <w:rPr>
                      <w:rFonts w:ascii="Calibri" w:eastAsia="Calibri" w:hAnsi="Calibri" w:cs="Calibri"/>
                      <w:color w:val="000000" w:themeColor="text1"/>
                    </w:rPr>
                    <w:t xml:space="preserve">2015-2016 </w:t>
                  </w:r>
                </w:p>
              </w:tc>
              <w:tc>
                <w:tcPr>
                  <w:tcW w:w="2160" w:type="dxa"/>
                  <w:vAlign w:val="center"/>
                </w:tcPr>
                <w:p w14:paraId="6E479C54" w14:textId="77777777" w:rsidR="00AE37A1" w:rsidRPr="003B1F60" w:rsidRDefault="00AE37A1" w:rsidP="00AE37A1">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3B1F60">
                    <w:rPr>
                      <w:rFonts w:ascii="Calibri" w:eastAsia="Calibri" w:hAnsi="Calibri" w:cs="Calibri"/>
                      <w:color w:val="000000" w:themeColor="text1"/>
                    </w:rPr>
                    <w:t>NMU Average</w:t>
                  </w:r>
                </w:p>
              </w:tc>
              <w:tc>
                <w:tcPr>
                  <w:tcW w:w="2160" w:type="dxa"/>
                  <w:vAlign w:val="center"/>
                </w:tcPr>
                <w:p w14:paraId="4C4532AF" w14:textId="77777777" w:rsidR="00AE37A1" w:rsidRPr="003B1F60" w:rsidRDefault="00AE37A1" w:rsidP="00AE37A1">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3B1F60">
                    <w:rPr>
                      <w:rFonts w:ascii="Calibri" w:eastAsia="Calibri" w:hAnsi="Calibri" w:cs="Calibri"/>
                      <w:color w:val="000000" w:themeColor="text1"/>
                    </w:rPr>
                    <w:t>NMU High</w:t>
                  </w:r>
                </w:p>
              </w:tc>
            </w:tr>
            <w:tr w:rsidR="00BD214A" w:rsidRPr="003B1F60" w14:paraId="1371AE12" w14:textId="77777777" w:rsidTr="00C53770">
              <w:trPr>
                <w:jc w:val="center"/>
              </w:trPr>
              <w:tc>
                <w:tcPr>
                  <w:tcW w:w="2497" w:type="dxa"/>
                  <w:vAlign w:val="center"/>
                </w:tcPr>
                <w:p w14:paraId="0AE6229D" w14:textId="77777777" w:rsidR="00BD214A" w:rsidRPr="003B1F60"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3B1F60">
                    <w:rPr>
                      <w:rFonts w:ascii="Calibri" w:eastAsia="Calibri" w:hAnsi="Calibri" w:cs="Calibri"/>
                      <w:color w:val="000000" w:themeColor="text1"/>
                    </w:rPr>
                    <w:t>Tuition and Fees</w:t>
                  </w:r>
                </w:p>
              </w:tc>
              <w:tc>
                <w:tcPr>
                  <w:tcW w:w="1823" w:type="dxa"/>
                  <w:vAlign w:val="center"/>
                </w:tcPr>
                <w:p w14:paraId="39CAA7B1" w14:textId="77777777" w:rsidR="00BD214A" w:rsidRPr="00BD214A"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auto"/>
                    </w:rPr>
                  </w:pPr>
                  <w:r w:rsidRPr="00BD214A">
                    <w:rPr>
                      <w:rFonts w:ascii="Calibri" w:eastAsia="Calibri" w:hAnsi="Calibri" w:cs="Calibri"/>
                      <w:color w:val="auto"/>
                    </w:rPr>
                    <w:t>$8,724.</w:t>
                  </w:r>
                </w:p>
              </w:tc>
              <w:tc>
                <w:tcPr>
                  <w:tcW w:w="2160" w:type="dxa"/>
                  <w:vAlign w:val="center"/>
                </w:tcPr>
                <w:p w14:paraId="2E901628" w14:textId="77777777" w:rsidR="00BD214A" w:rsidRPr="003B1F60"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p>
              </w:tc>
              <w:tc>
                <w:tcPr>
                  <w:tcW w:w="2160" w:type="dxa"/>
                  <w:vAlign w:val="center"/>
                </w:tcPr>
                <w:p w14:paraId="68AEC2BD" w14:textId="77777777" w:rsidR="00BD214A" w:rsidRPr="003B1F60"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p>
              </w:tc>
            </w:tr>
            <w:tr w:rsidR="00BD214A" w:rsidRPr="003B1F60" w14:paraId="0F317F0F" w14:textId="77777777" w:rsidTr="00C53770">
              <w:trPr>
                <w:jc w:val="center"/>
              </w:trPr>
              <w:tc>
                <w:tcPr>
                  <w:tcW w:w="2497" w:type="dxa"/>
                  <w:vAlign w:val="center"/>
                </w:tcPr>
                <w:p w14:paraId="0B2FA11D" w14:textId="77777777" w:rsidR="00BD214A" w:rsidRPr="003B1F60"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3B1F60">
                    <w:rPr>
                      <w:rFonts w:ascii="Calibri" w:eastAsia="Calibri" w:hAnsi="Calibri" w:cs="Calibri"/>
                      <w:color w:val="000000" w:themeColor="text1"/>
                    </w:rPr>
                    <w:t>Grants and Contracts</w:t>
                  </w:r>
                </w:p>
              </w:tc>
              <w:tc>
                <w:tcPr>
                  <w:tcW w:w="1823" w:type="dxa"/>
                  <w:vAlign w:val="center"/>
                </w:tcPr>
                <w:p w14:paraId="3D448E55" w14:textId="77777777" w:rsidR="00BD214A" w:rsidRPr="00BD214A"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auto"/>
                    </w:rPr>
                  </w:pPr>
                  <w:r w:rsidRPr="00BD214A">
                    <w:rPr>
                      <w:rFonts w:ascii="Calibri" w:eastAsia="Calibri" w:hAnsi="Calibri" w:cs="Calibri"/>
                      <w:color w:val="auto"/>
                    </w:rPr>
                    <w:t>$4,500</w:t>
                  </w:r>
                </w:p>
              </w:tc>
              <w:tc>
                <w:tcPr>
                  <w:tcW w:w="2160" w:type="dxa"/>
                </w:tcPr>
                <w:p w14:paraId="0A152095" w14:textId="77777777" w:rsidR="00BD214A" w:rsidRPr="003B1F60" w:rsidRDefault="00BD214A" w:rsidP="00BD214A">
                  <w:pPr>
                    <w:jc w:val="center"/>
                    <w:rPr>
                      <w:color w:val="000000" w:themeColor="text1"/>
                    </w:rPr>
                  </w:pPr>
                </w:p>
              </w:tc>
              <w:tc>
                <w:tcPr>
                  <w:tcW w:w="2160" w:type="dxa"/>
                </w:tcPr>
                <w:p w14:paraId="678FB577" w14:textId="77777777" w:rsidR="00BD214A" w:rsidRPr="003B1F60" w:rsidRDefault="00BD214A" w:rsidP="00BD214A">
                  <w:pPr>
                    <w:jc w:val="center"/>
                    <w:rPr>
                      <w:color w:val="000000" w:themeColor="text1"/>
                    </w:rPr>
                  </w:pPr>
                </w:p>
              </w:tc>
            </w:tr>
            <w:tr w:rsidR="00BD214A" w:rsidRPr="003B1F60" w14:paraId="78D49CD8" w14:textId="77777777" w:rsidTr="00C53770">
              <w:trPr>
                <w:jc w:val="center"/>
              </w:trPr>
              <w:tc>
                <w:tcPr>
                  <w:tcW w:w="2497" w:type="dxa"/>
                  <w:vAlign w:val="center"/>
                </w:tcPr>
                <w:p w14:paraId="78E41A58" w14:textId="77777777" w:rsidR="00BD214A" w:rsidRPr="003B1F60"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3B1F60">
                    <w:rPr>
                      <w:rFonts w:ascii="Calibri" w:eastAsia="Calibri" w:hAnsi="Calibri" w:cs="Calibri"/>
                      <w:color w:val="000000" w:themeColor="text1"/>
                    </w:rPr>
                    <w:t>Sales and Service</w:t>
                  </w:r>
                </w:p>
              </w:tc>
              <w:tc>
                <w:tcPr>
                  <w:tcW w:w="1823" w:type="dxa"/>
                  <w:vAlign w:val="center"/>
                </w:tcPr>
                <w:p w14:paraId="61D38F23" w14:textId="77777777" w:rsidR="00BD214A" w:rsidRPr="00BD214A"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auto"/>
                    </w:rPr>
                  </w:pPr>
                  <w:r w:rsidRPr="00BD214A">
                    <w:rPr>
                      <w:rFonts w:ascii="Calibri" w:eastAsia="Calibri" w:hAnsi="Calibri" w:cs="Calibri"/>
                      <w:color w:val="auto"/>
                    </w:rPr>
                    <w:t>$2,000.</w:t>
                  </w:r>
                </w:p>
              </w:tc>
              <w:tc>
                <w:tcPr>
                  <w:tcW w:w="2160" w:type="dxa"/>
                </w:tcPr>
                <w:p w14:paraId="0C272495" w14:textId="77777777" w:rsidR="00BD214A" w:rsidRPr="003B1F60" w:rsidRDefault="00BD214A" w:rsidP="00BD214A">
                  <w:pPr>
                    <w:jc w:val="center"/>
                    <w:rPr>
                      <w:color w:val="000000" w:themeColor="text1"/>
                    </w:rPr>
                  </w:pPr>
                </w:p>
              </w:tc>
              <w:tc>
                <w:tcPr>
                  <w:tcW w:w="2160" w:type="dxa"/>
                </w:tcPr>
                <w:p w14:paraId="54B32D10" w14:textId="77777777" w:rsidR="00BD214A" w:rsidRPr="003B1F60" w:rsidRDefault="00BD214A" w:rsidP="00BD214A">
                  <w:pPr>
                    <w:jc w:val="center"/>
                    <w:rPr>
                      <w:color w:val="000000" w:themeColor="text1"/>
                    </w:rPr>
                  </w:pPr>
                </w:p>
              </w:tc>
            </w:tr>
            <w:tr w:rsidR="00BD214A" w:rsidRPr="003B1F60" w14:paraId="5FC6EE84" w14:textId="77777777" w:rsidTr="00C53770">
              <w:trPr>
                <w:jc w:val="center"/>
              </w:trPr>
              <w:tc>
                <w:tcPr>
                  <w:tcW w:w="2497" w:type="dxa"/>
                  <w:vAlign w:val="center"/>
                </w:tcPr>
                <w:p w14:paraId="0F92091A" w14:textId="77777777" w:rsidR="00BD214A" w:rsidRPr="003B1F60"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3B1F60">
                    <w:rPr>
                      <w:rFonts w:ascii="Calibri" w:eastAsia="Calibri" w:hAnsi="Calibri" w:cs="Calibri"/>
                      <w:color w:val="000000" w:themeColor="text1"/>
                    </w:rPr>
                    <w:t>Gifts (Foundation Revenue)</w:t>
                  </w:r>
                </w:p>
              </w:tc>
              <w:tc>
                <w:tcPr>
                  <w:tcW w:w="1823" w:type="dxa"/>
                  <w:vAlign w:val="center"/>
                </w:tcPr>
                <w:p w14:paraId="7073DD05" w14:textId="77777777" w:rsidR="00BD214A" w:rsidRPr="00BD214A"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auto"/>
                    </w:rPr>
                  </w:pPr>
                  <w:r w:rsidRPr="00BD214A">
                    <w:rPr>
                      <w:rFonts w:ascii="Calibri" w:eastAsia="Calibri" w:hAnsi="Calibri" w:cs="Calibri"/>
                      <w:color w:val="auto"/>
                    </w:rPr>
                    <w:t>$5,000.</w:t>
                  </w:r>
                </w:p>
              </w:tc>
              <w:tc>
                <w:tcPr>
                  <w:tcW w:w="2160" w:type="dxa"/>
                </w:tcPr>
                <w:p w14:paraId="27F2F9F6" w14:textId="77777777" w:rsidR="00BD214A" w:rsidRPr="003B1F60" w:rsidRDefault="00BD214A" w:rsidP="00BD214A">
                  <w:pPr>
                    <w:jc w:val="center"/>
                    <w:rPr>
                      <w:rFonts w:ascii="Calibri" w:eastAsia="Calibri" w:hAnsi="Calibri" w:cs="Calibri"/>
                      <w:color w:val="000000" w:themeColor="text1"/>
                    </w:rPr>
                  </w:pPr>
                </w:p>
              </w:tc>
              <w:tc>
                <w:tcPr>
                  <w:tcW w:w="2160" w:type="dxa"/>
                </w:tcPr>
                <w:p w14:paraId="2F6C10A2" w14:textId="77777777" w:rsidR="00BD214A" w:rsidRPr="003B1F60" w:rsidRDefault="00BD214A" w:rsidP="00BD214A">
                  <w:pPr>
                    <w:jc w:val="center"/>
                    <w:rPr>
                      <w:rFonts w:ascii="Calibri" w:eastAsia="Calibri" w:hAnsi="Calibri" w:cs="Calibri"/>
                      <w:color w:val="000000" w:themeColor="text1"/>
                    </w:rPr>
                  </w:pPr>
                </w:p>
              </w:tc>
            </w:tr>
            <w:tr w:rsidR="00BD214A" w:rsidRPr="003B1F60" w14:paraId="77061086" w14:textId="77777777" w:rsidTr="00C53770">
              <w:trPr>
                <w:jc w:val="center"/>
              </w:trPr>
              <w:tc>
                <w:tcPr>
                  <w:tcW w:w="2497" w:type="dxa"/>
                  <w:vAlign w:val="center"/>
                </w:tcPr>
                <w:p w14:paraId="6DB92BB8" w14:textId="77777777" w:rsidR="00BD214A" w:rsidRPr="003B1F60"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3B1F60">
                    <w:rPr>
                      <w:rFonts w:ascii="Calibri" w:eastAsia="Calibri" w:hAnsi="Calibri" w:cs="Calibri"/>
                      <w:color w:val="000000" w:themeColor="text1"/>
                    </w:rPr>
                    <w:t>Total Program Specific Revenues</w:t>
                  </w:r>
                </w:p>
              </w:tc>
              <w:tc>
                <w:tcPr>
                  <w:tcW w:w="1823" w:type="dxa"/>
                  <w:vAlign w:val="center"/>
                </w:tcPr>
                <w:p w14:paraId="73CF3604" w14:textId="77777777" w:rsidR="00BD214A" w:rsidRPr="00BD214A"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auto"/>
                    </w:rPr>
                  </w:pPr>
                  <w:r w:rsidRPr="00BD214A">
                    <w:rPr>
                      <w:rFonts w:ascii="Calibri" w:eastAsia="Calibri" w:hAnsi="Calibri" w:cs="Calibri"/>
                      <w:color w:val="auto"/>
                    </w:rPr>
                    <w:t>$20,224.</w:t>
                  </w:r>
                </w:p>
              </w:tc>
              <w:tc>
                <w:tcPr>
                  <w:tcW w:w="2160" w:type="dxa"/>
                </w:tcPr>
                <w:p w14:paraId="6F58212D" w14:textId="77777777" w:rsidR="00BD214A" w:rsidRPr="003B1F60" w:rsidRDefault="00BD214A" w:rsidP="00BD214A">
                  <w:pPr>
                    <w:jc w:val="center"/>
                    <w:rPr>
                      <w:color w:val="000000" w:themeColor="text1"/>
                    </w:rPr>
                  </w:pPr>
                </w:p>
              </w:tc>
              <w:tc>
                <w:tcPr>
                  <w:tcW w:w="2160" w:type="dxa"/>
                </w:tcPr>
                <w:p w14:paraId="22FDA094" w14:textId="77777777" w:rsidR="00BD214A" w:rsidRPr="003B1F60" w:rsidRDefault="00BD214A" w:rsidP="00BD214A">
                  <w:pPr>
                    <w:jc w:val="center"/>
                    <w:rPr>
                      <w:color w:val="000000" w:themeColor="text1"/>
                    </w:rPr>
                  </w:pPr>
                </w:p>
              </w:tc>
            </w:tr>
            <w:tr w:rsidR="00BD214A" w:rsidRPr="003B1F60" w14:paraId="450E94B9" w14:textId="77777777" w:rsidTr="00C53770">
              <w:trPr>
                <w:trHeight w:val="71"/>
                <w:jc w:val="center"/>
              </w:trPr>
              <w:tc>
                <w:tcPr>
                  <w:tcW w:w="2497" w:type="dxa"/>
                  <w:vAlign w:val="center"/>
                </w:tcPr>
                <w:p w14:paraId="3EB4DED0" w14:textId="77777777" w:rsidR="00BD214A" w:rsidRPr="003B1F60"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p>
              </w:tc>
              <w:tc>
                <w:tcPr>
                  <w:tcW w:w="1823" w:type="dxa"/>
                  <w:vAlign w:val="center"/>
                </w:tcPr>
                <w:p w14:paraId="3BD4AE66" w14:textId="77777777" w:rsidR="00BD214A" w:rsidRPr="00BD214A"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auto"/>
                    </w:rPr>
                  </w:pPr>
                </w:p>
              </w:tc>
              <w:tc>
                <w:tcPr>
                  <w:tcW w:w="2160" w:type="dxa"/>
                </w:tcPr>
                <w:p w14:paraId="69335AEA" w14:textId="77777777" w:rsidR="00BD214A" w:rsidRPr="003B1F60" w:rsidRDefault="00BD214A" w:rsidP="00BD214A">
                  <w:pPr>
                    <w:jc w:val="center"/>
                    <w:rPr>
                      <w:rFonts w:ascii="Calibri" w:eastAsia="Calibri" w:hAnsi="Calibri" w:cs="Calibri"/>
                      <w:color w:val="000000" w:themeColor="text1"/>
                    </w:rPr>
                  </w:pPr>
                </w:p>
              </w:tc>
              <w:tc>
                <w:tcPr>
                  <w:tcW w:w="2160" w:type="dxa"/>
                </w:tcPr>
                <w:p w14:paraId="7233B75E" w14:textId="77777777" w:rsidR="00BD214A" w:rsidRPr="003B1F60" w:rsidRDefault="00BD214A" w:rsidP="00BD214A">
                  <w:pPr>
                    <w:jc w:val="center"/>
                    <w:rPr>
                      <w:rFonts w:ascii="Calibri" w:eastAsia="Calibri" w:hAnsi="Calibri" w:cs="Calibri"/>
                      <w:color w:val="000000" w:themeColor="text1"/>
                    </w:rPr>
                  </w:pPr>
                </w:p>
              </w:tc>
            </w:tr>
            <w:tr w:rsidR="00BD214A" w:rsidRPr="003B1F60" w14:paraId="5DBC601D" w14:textId="77777777" w:rsidTr="00C53770">
              <w:trPr>
                <w:jc w:val="center"/>
              </w:trPr>
              <w:tc>
                <w:tcPr>
                  <w:tcW w:w="2497" w:type="dxa"/>
                  <w:vAlign w:val="center"/>
                </w:tcPr>
                <w:p w14:paraId="5B6C558C" w14:textId="77777777" w:rsidR="00BD214A" w:rsidRPr="003B1F60"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3B1F60">
                    <w:rPr>
                      <w:rFonts w:ascii="Calibri" w:eastAsia="Calibri" w:hAnsi="Calibri" w:cs="Calibri"/>
                      <w:color w:val="000000" w:themeColor="text1"/>
                    </w:rPr>
                    <w:t>Total Revenues</w:t>
                  </w:r>
                </w:p>
              </w:tc>
              <w:tc>
                <w:tcPr>
                  <w:tcW w:w="1823" w:type="dxa"/>
                  <w:vAlign w:val="center"/>
                </w:tcPr>
                <w:p w14:paraId="661ABB9E" w14:textId="77777777" w:rsidR="00BD214A" w:rsidRPr="00BD214A"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auto"/>
                    </w:rPr>
                  </w:pPr>
                  <w:r w:rsidRPr="00BD214A">
                    <w:rPr>
                      <w:rFonts w:ascii="Calibri" w:eastAsia="Calibri" w:hAnsi="Calibri" w:cs="Calibri"/>
                      <w:color w:val="auto"/>
                    </w:rPr>
                    <w:t>$539,302.</w:t>
                  </w:r>
                </w:p>
              </w:tc>
              <w:tc>
                <w:tcPr>
                  <w:tcW w:w="2160" w:type="dxa"/>
                </w:tcPr>
                <w:p w14:paraId="2A9C7B7C" w14:textId="77777777" w:rsidR="00BD214A" w:rsidRPr="003B1F60" w:rsidRDefault="00BD214A" w:rsidP="00BD214A">
                  <w:pPr>
                    <w:jc w:val="center"/>
                    <w:rPr>
                      <w:color w:val="000000" w:themeColor="text1"/>
                    </w:rPr>
                  </w:pPr>
                </w:p>
              </w:tc>
              <w:tc>
                <w:tcPr>
                  <w:tcW w:w="2160" w:type="dxa"/>
                </w:tcPr>
                <w:p w14:paraId="503A0AC7" w14:textId="77777777" w:rsidR="00BD214A" w:rsidRPr="003B1F60" w:rsidRDefault="00BD214A" w:rsidP="00BD214A">
                  <w:pPr>
                    <w:jc w:val="center"/>
                    <w:rPr>
                      <w:color w:val="000000" w:themeColor="text1"/>
                    </w:rPr>
                  </w:pPr>
                </w:p>
              </w:tc>
            </w:tr>
          </w:tbl>
          <w:p w14:paraId="1EC020FD" w14:textId="77777777" w:rsidR="00AE37A1" w:rsidRDefault="00AE37A1">
            <w:pPr>
              <w:widowControl w:val="0"/>
              <w:rPr>
                <w:rFonts w:ascii="Calibri" w:eastAsia="Calibri" w:hAnsi="Calibri" w:cs="Calibri"/>
              </w:rPr>
            </w:pPr>
          </w:p>
        </w:tc>
      </w:tr>
    </w:tbl>
    <w:p w14:paraId="5D7682ED" w14:textId="77777777" w:rsidR="00CC6B11" w:rsidRDefault="00CC6B11">
      <w:pPr>
        <w:rPr>
          <w:rFonts w:ascii="Calibri" w:eastAsia="Calibri" w:hAnsi="Calibri" w:cs="Calibri"/>
          <w:b/>
        </w:rPr>
      </w:pPr>
    </w:p>
    <w:p w14:paraId="2689AF04" w14:textId="77777777" w:rsidR="00CC6B11" w:rsidRDefault="00D61E2E">
      <w:pPr>
        <w:rPr>
          <w:rFonts w:ascii="Calibri" w:eastAsia="Calibri" w:hAnsi="Calibri" w:cs="Calibri"/>
          <w:b/>
        </w:rPr>
      </w:pPr>
      <w:r>
        <w:rPr>
          <w:rFonts w:ascii="Calibri" w:eastAsia="Calibri" w:hAnsi="Calibri" w:cs="Calibri"/>
          <w:b/>
        </w:rPr>
        <w:t>CRITERION 8: EXPENSES AND OTHER COSTS INCURRED (6 points)</w:t>
      </w:r>
    </w:p>
    <w:p w14:paraId="0B0BFC08" w14:textId="77777777" w:rsidR="00CC6B11" w:rsidRDefault="00D61E2E">
      <w:pPr>
        <w:rPr>
          <w:rFonts w:ascii="Calibri" w:eastAsia="Calibri" w:hAnsi="Calibri" w:cs="Calibri"/>
          <w:i/>
        </w:rPr>
      </w:pPr>
      <w:r>
        <w:rPr>
          <w:rFonts w:ascii="Calibri" w:eastAsia="Calibri" w:hAnsi="Calibri" w:cs="Calibri"/>
          <w:i/>
        </w:rPr>
        <w:t xml:space="preserve">What expenses, including assigned overhead, are required for the program to conduct its activities? </w:t>
      </w:r>
      <w:r w:rsidR="00173339">
        <w:rPr>
          <w:rFonts w:ascii="Calibri" w:eastAsia="Calibri" w:hAnsi="Calibri" w:cs="Calibri"/>
          <w:i/>
        </w:rPr>
        <w:t xml:space="preserve">What is the ratio of revenues to costs?  Estimate what savings if any would result if this program </w:t>
      </w:r>
      <w:r w:rsidR="000217C4">
        <w:rPr>
          <w:rFonts w:ascii="Calibri" w:eastAsia="Calibri" w:hAnsi="Calibri" w:cs="Calibri"/>
          <w:i/>
        </w:rPr>
        <w:t>were</w:t>
      </w:r>
      <w:r w:rsidR="00173339">
        <w:rPr>
          <w:rFonts w:ascii="Calibri" w:eastAsia="Calibri" w:hAnsi="Calibri" w:cs="Calibri"/>
          <w:i/>
        </w:rPr>
        <w:t xml:space="preserve"> eliminated.  </w:t>
      </w:r>
      <w:r>
        <w:rPr>
          <w:rFonts w:ascii="Calibri" w:eastAsia="Calibri" w:hAnsi="Calibri" w:cs="Calibri"/>
          <w:i/>
        </w:rPr>
        <w:t>Respond for 2015-16 academic year only.</w:t>
      </w:r>
    </w:p>
    <w:p w14:paraId="65D06EA2" w14:textId="77777777" w:rsidR="00CC6B11" w:rsidRDefault="00CC6B11">
      <w:pPr>
        <w:rPr>
          <w:rFonts w:ascii="Calibri" w:eastAsia="Calibri" w:hAnsi="Calibri" w:cs="Calibri"/>
          <w:i/>
        </w:rPr>
      </w:pPr>
    </w:p>
    <w:tbl>
      <w:tblPr>
        <w:tblStyle w:val="a6"/>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70"/>
        <w:gridCol w:w="6590"/>
      </w:tblGrid>
      <w:tr w:rsidR="00402C93" w14:paraId="7F5D0E41" w14:textId="77777777" w:rsidTr="002F5A2F">
        <w:tc>
          <w:tcPr>
            <w:tcW w:w="27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83131BE" w14:textId="77777777" w:rsidR="00402C93" w:rsidRDefault="00402C93">
            <w:pPr>
              <w:widowControl w:val="0"/>
              <w:rPr>
                <w:rFonts w:ascii="Calibri" w:eastAsia="Calibri" w:hAnsi="Calibri" w:cs="Calibri"/>
                <w:b/>
                <w:shd w:val="clear" w:color="auto" w:fill="D9D9D9"/>
              </w:rPr>
            </w:pPr>
            <w:r>
              <w:rPr>
                <w:rFonts w:ascii="Calibri" w:eastAsia="Calibri" w:hAnsi="Calibri" w:cs="Calibri"/>
                <w:b/>
                <w:shd w:val="clear" w:color="auto" w:fill="D9D9D9"/>
              </w:rPr>
              <w:t>Prompts</w:t>
            </w:r>
          </w:p>
        </w:tc>
        <w:tc>
          <w:tcPr>
            <w:tcW w:w="6590" w:type="dxa"/>
            <w:vMerge w:val="restart"/>
            <w:tcBorders>
              <w:top w:val="single" w:sz="8" w:space="0" w:color="000000"/>
              <w:right w:val="single" w:sz="8" w:space="0" w:color="000000"/>
            </w:tcBorders>
            <w:shd w:val="clear" w:color="auto" w:fill="D9D9D9"/>
            <w:tcMar>
              <w:top w:w="100" w:type="dxa"/>
              <w:left w:w="100" w:type="dxa"/>
              <w:bottom w:w="100" w:type="dxa"/>
              <w:right w:w="100" w:type="dxa"/>
            </w:tcMar>
          </w:tcPr>
          <w:p w14:paraId="066B3123" w14:textId="77777777" w:rsidR="00402C93" w:rsidRDefault="00402C93">
            <w:pPr>
              <w:widowControl w:val="0"/>
              <w:rPr>
                <w:rFonts w:ascii="Calibri" w:eastAsia="Calibri" w:hAnsi="Calibri" w:cs="Calibri"/>
                <w:b/>
                <w:shd w:val="clear" w:color="auto" w:fill="D9D9D9"/>
              </w:rPr>
            </w:pPr>
            <w:r>
              <w:rPr>
                <w:rFonts w:ascii="Calibri" w:eastAsia="Calibri" w:hAnsi="Calibri" w:cs="Calibri"/>
                <w:b/>
                <w:shd w:val="clear" w:color="auto" w:fill="D9D9D9"/>
              </w:rPr>
              <w:t>Sources</w:t>
            </w:r>
          </w:p>
          <w:p w14:paraId="667A5D60" w14:textId="5948CA34" w:rsidR="00402C93" w:rsidRDefault="00402C93" w:rsidP="002F5A2F">
            <w:pPr>
              <w:widowControl w:val="0"/>
              <w:rPr>
                <w:rFonts w:ascii="Calibri" w:eastAsia="Calibri" w:hAnsi="Calibri" w:cs="Calibri"/>
                <w:b/>
                <w:shd w:val="clear" w:color="auto" w:fill="D9D9D9"/>
              </w:rPr>
            </w:pPr>
            <w:r>
              <w:rPr>
                <w:rFonts w:ascii="Calibri" w:eastAsia="Calibri" w:hAnsi="Calibri" w:cs="Calibri"/>
              </w:rPr>
              <w:t>Financial Statements</w:t>
            </w:r>
          </w:p>
        </w:tc>
      </w:tr>
      <w:tr w:rsidR="00402C93" w14:paraId="36928251" w14:textId="77777777" w:rsidTr="002F5A2F">
        <w:tc>
          <w:tcPr>
            <w:tcW w:w="27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F8C069" w14:textId="77777777" w:rsidR="00402C93" w:rsidRDefault="00402C93">
            <w:pPr>
              <w:widowControl w:val="0"/>
              <w:rPr>
                <w:rFonts w:ascii="Calibri" w:eastAsia="Calibri" w:hAnsi="Calibri" w:cs="Calibri"/>
              </w:rPr>
            </w:pPr>
            <w:r>
              <w:rPr>
                <w:rFonts w:ascii="Calibri" w:eastAsia="Calibri" w:hAnsi="Calibri" w:cs="Calibri"/>
              </w:rPr>
              <w:t xml:space="preserve">The following are the direct and indirect costs associated with this program: </w:t>
            </w:r>
          </w:p>
        </w:tc>
        <w:tc>
          <w:tcPr>
            <w:tcW w:w="6590" w:type="dxa"/>
            <w:vMerge/>
            <w:tcBorders>
              <w:bottom w:val="single" w:sz="8" w:space="0" w:color="000000"/>
              <w:right w:val="single" w:sz="8" w:space="0" w:color="000000"/>
            </w:tcBorders>
            <w:tcMar>
              <w:top w:w="100" w:type="dxa"/>
              <w:left w:w="100" w:type="dxa"/>
              <w:bottom w:w="100" w:type="dxa"/>
              <w:right w:w="100" w:type="dxa"/>
            </w:tcMar>
          </w:tcPr>
          <w:p w14:paraId="4146074A" w14:textId="18C55CAE" w:rsidR="00402C93" w:rsidRDefault="00402C93">
            <w:pPr>
              <w:widowControl w:val="0"/>
              <w:rPr>
                <w:rFonts w:ascii="Calibri" w:eastAsia="Calibri" w:hAnsi="Calibri" w:cs="Calibri"/>
              </w:rPr>
            </w:pPr>
          </w:p>
        </w:tc>
      </w:tr>
    </w:tbl>
    <w:tbl>
      <w:tblPr>
        <w:tblW w:w="935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50"/>
      </w:tblGrid>
      <w:tr w:rsidR="003B1F60" w:rsidRPr="00EB259D" w14:paraId="3B2B262C" w14:textId="77777777" w:rsidTr="00AE37A1">
        <w:tc>
          <w:tcPr>
            <w:tcW w:w="9350" w:type="dxa"/>
            <w:tcBorders>
              <w:bottom w:val="single" w:sz="8" w:space="0" w:color="000000"/>
              <w:right w:val="single" w:sz="8" w:space="0" w:color="000000"/>
            </w:tcBorders>
            <w:tcMar>
              <w:top w:w="100" w:type="dxa"/>
              <w:left w:w="100" w:type="dxa"/>
              <w:bottom w:w="100" w:type="dxa"/>
              <w:right w:w="100" w:type="dxa"/>
            </w:tcMar>
          </w:tcPr>
          <w:p w14:paraId="2D9E2E80" w14:textId="77777777" w:rsidR="003B1F60" w:rsidRPr="00AE37A1" w:rsidRDefault="003B1F60" w:rsidP="00C53770">
            <w:pPr>
              <w:widowControl w:val="0"/>
              <w:rPr>
                <w:rFonts w:ascii="Calibri" w:eastAsia="Calibri" w:hAnsi="Calibri" w:cs="Calibri"/>
                <w:color w:val="auto"/>
              </w:rPr>
            </w:pPr>
          </w:p>
          <w:tbl>
            <w:tblPr>
              <w:tblStyle w:val="TableGrid7"/>
              <w:tblW w:w="8640" w:type="dxa"/>
              <w:jc w:val="center"/>
              <w:tblLayout w:type="fixed"/>
              <w:tblLook w:val="04A0" w:firstRow="1" w:lastRow="0" w:firstColumn="1" w:lastColumn="0" w:noHBand="0" w:noVBand="1"/>
            </w:tblPr>
            <w:tblGrid>
              <w:gridCol w:w="2497"/>
              <w:gridCol w:w="1823"/>
              <w:gridCol w:w="2160"/>
              <w:gridCol w:w="2160"/>
            </w:tblGrid>
            <w:tr w:rsidR="003B1F60" w:rsidRPr="003B1F60" w14:paraId="06E67AE8" w14:textId="77777777" w:rsidTr="00C53770">
              <w:trPr>
                <w:jc w:val="center"/>
              </w:trPr>
              <w:tc>
                <w:tcPr>
                  <w:tcW w:w="2497" w:type="dxa"/>
                  <w:vAlign w:val="center"/>
                </w:tcPr>
                <w:p w14:paraId="286AAC82" w14:textId="77777777" w:rsidR="003B1F60" w:rsidRPr="003B1F60" w:rsidRDefault="003B1F60" w:rsidP="00C53770">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3B1F60">
                    <w:rPr>
                      <w:rFonts w:ascii="Calibri" w:eastAsia="Calibri" w:hAnsi="Calibri" w:cs="Calibri"/>
                      <w:color w:val="000000" w:themeColor="text1"/>
                    </w:rPr>
                    <w:t>Direct Costs</w:t>
                  </w:r>
                </w:p>
              </w:tc>
              <w:tc>
                <w:tcPr>
                  <w:tcW w:w="1823" w:type="dxa"/>
                  <w:vAlign w:val="center"/>
                </w:tcPr>
                <w:p w14:paraId="1F68C00F" w14:textId="77777777" w:rsidR="003B1F60" w:rsidRPr="003B1F60" w:rsidRDefault="003B1F60" w:rsidP="00C53770">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3B1F60">
                    <w:rPr>
                      <w:rFonts w:ascii="Calibri" w:eastAsia="Calibri" w:hAnsi="Calibri" w:cs="Calibri"/>
                      <w:color w:val="000000" w:themeColor="text1"/>
                    </w:rPr>
                    <w:t xml:space="preserve">2015-2016 </w:t>
                  </w:r>
                </w:p>
              </w:tc>
              <w:tc>
                <w:tcPr>
                  <w:tcW w:w="2160" w:type="dxa"/>
                  <w:vAlign w:val="center"/>
                </w:tcPr>
                <w:p w14:paraId="109CC835" w14:textId="77777777" w:rsidR="003B1F60" w:rsidRPr="003B1F60" w:rsidRDefault="003B1F60" w:rsidP="00C53770">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3B1F60">
                    <w:rPr>
                      <w:rFonts w:ascii="Calibri" w:eastAsia="Calibri" w:hAnsi="Calibri" w:cs="Calibri"/>
                      <w:color w:val="000000" w:themeColor="text1"/>
                    </w:rPr>
                    <w:t>NMU Average</w:t>
                  </w:r>
                </w:p>
              </w:tc>
              <w:tc>
                <w:tcPr>
                  <w:tcW w:w="2160" w:type="dxa"/>
                  <w:vAlign w:val="center"/>
                </w:tcPr>
                <w:p w14:paraId="69B95B0A" w14:textId="77777777" w:rsidR="003B1F60" w:rsidRPr="003B1F60" w:rsidRDefault="003B1F60" w:rsidP="00C53770">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3B1F60">
                    <w:rPr>
                      <w:rFonts w:ascii="Calibri" w:eastAsia="Calibri" w:hAnsi="Calibri" w:cs="Calibri"/>
                      <w:color w:val="000000" w:themeColor="text1"/>
                    </w:rPr>
                    <w:t>NMU High</w:t>
                  </w:r>
                </w:p>
              </w:tc>
            </w:tr>
            <w:tr w:rsidR="00BD214A" w:rsidRPr="003B1F60" w14:paraId="42E5D415" w14:textId="77777777" w:rsidTr="00C53770">
              <w:trPr>
                <w:jc w:val="center"/>
              </w:trPr>
              <w:tc>
                <w:tcPr>
                  <w:tcW w:w="2497" w:type="dxa"/>
                  <w:vAlign w:val="center"/>
                </w:tcPr>
                <w:p w14:paraId="5305DBD0" w14:textId="77777777" w:rsidR="00BD214A" w:rsidRPr="003B1F60"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3B1F60">
                    <w:rPr>
                      <w:rFonts w:ascii="Calibri" w:eastAsia="Calibri" w:hAnsi="Calibri" w:cs="Calibri"/>
                      <w:color w:val="000000" w:themeColor="text1"/>
                    </w:rPr>
                    <w:t>Labor (Salary and Fringes)</w:t>
                  </w:r>
                </w:p>
              </w:tc>
              <w:tc>
                <w:tcPr>
                  <w:tcW w:w="1823" w:type="dxa"/>
                  <w:vAlign w:val="center"/>
                </w:tcPr>
                <w:p w14:paraId="22CEA9FC" w14:textId="77777777" w:rsidR="00BD214A" w:rsidRPr="00BD214A"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auto"/>
                    </w:rPr>
                  </w:pPr>
                  <w:r w:rsidRPr="00BD214A">
                    <w:rPr>
                      <w:rFonts w:ascii="Calibri" w:eastAsia="Calibri" w:hAnsi="Calibri" w:cs="Calibri"/>
                      <w:color w:val="auto"/>
                    </w:rPr>
                    <w:t>$254,450.</w:t>
                  </w:r>
                </w:p>
              </w:tc>
              <w:tc>
                <w:tcPr>
                  <w:tcW w:w="2160" w:type="dxa"/>
                  <w:vAlign w:val="center"/>
                </w:tcPr>
                <w:p w14:paraId="6D5BDFD7" w14:textId="77777777" w:rsidR="00BD214A" w:rsidRPr="003B1F60"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p>
              </w:tc>
              <w:tc>
                <w:tcPr>
                  <w:tcW w:w="2160" w:type="dxa"/>
                  <w:vAlign w:val="center"/>
                </w:tcPr>
                <w:p w14:paraId="78A73D41" w14:textId="77777777" w:rsidR="00BD214A" w:rsidRPr="003B1F60"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p>
              </w:tc>
            </w:tr>
            <w:tr w:rsidR="00BD214A" w:rsidRPr="003B1F60" w14:paraId="6785A140" w14:textId="77777777" w:rsidTr="00C53770">
              <w:trPr>
                <w:jc w:val="center"/>
              </w:trPr>
              <w:tc>
                <w:tcPr>
                  <w:tcW w:w="2497" w:type="dxa"/>
                  <w:vAlign w:val="center"/>
                </w:tcPr>
                <w:p w14:paraId="06061202" w14:textId="77777777" w:rsidR="00BD214A" w:rsidRPr="003B1F60"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3B1F60">
                    <w:rPr>
                      <w:rFonts w:ascii="Calibri" w:eastAsia="Calibri" w:hAnsi="Calibri" w:cs="Calibri"/>
                      <w:color w:val="000000" w:themeColor="text1"/>
                    </w:rPr>
                    <w:t>Supplies, Services, Material &amp; Equipment</w:t>
                  </w:r>
                </w:p>
              </w:tc>
              <w:tc>
                <w:tcPr>
                  <w:tcW w:w="1823" w:type="dxa"/>
                  <w:vAlign w:val="center"/>
                </w:tcPr>
                <w:p w14:paraId="31ED8B2D" w14:textId="77777777" w:rsidR="00BD214A" w:rsidRPr="00BD214A"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auto"/>
                    </w:rPr>
                  </w:pPr>
                  <w:r w:rsidRPr="00BD214A">
                    <w:rPr>
                      <w:rFonts w:ascii="Calibri" w:eastAsia="Calibri" w:hAnsi="Calibri" w:cs="Calibri"/>
                      <w:color w:val="auto"/>
                    </w:rPr>
                    <w:t>$14,540.</w:t>
                  </w:r>
                </w:p>
              </w:tc>
              <w:tc>
                <w:tcPr>
                  <w:tcW w:w="2160" w:type="dxa"/>
                </w:tcPr>
                <w:p w14:paraId="01011CE3" w14:textId="77777777" w:rsidR="00BD214A" w:rsidRPr="003B1F60" w:rsidRDefault="00BD214A" w:rsidP="00BD214A">
                  <w:pPr>
                    <w:jc w:val="center"/>
                    <w:rPr>
                      <w:color w:val="000000" w:themeColor="text1"/>
                    </w:rPr>
                  </w:pPr>
                </w:p>
              </w:tc>
              <w:tc>
                <w:tcPr>
                  <w:tcW w:w="2160" w:type="dxa"/>
                </w:tcPr>
                <w:p w14:paraId="22BDD448" w14:textId="77777777" w:rsidR="00BD214A" w:rsidRPr="003B1F60" w:rsidRDefault="00BD214A" w:rsidP="00BD214A">
                  <w:pPr>
                    <w:jc w:val="center"/>
                    <w:rPr>
                      <w:color w:val="000000" w:themeColor="text1"/>
                    </w:rPr>
                  </w:pPr>
                </w:p>
              </w:tc>
            </w:tr>
            <w:tr w:rsidR="00BD214A" w:rsidRPr="003B1F60" w14:paraId="0DA1358B" w14:textId="77777777" w:rsidTr="00C53770">
              <w:trPr>
                <w:jc w:val="center"/>
              </w:trPr>
              <w:tc>
                <w:tcPr>
                  <w:tcW w:w="2497" w:type="dxa"/>
                  <w:vAlign w:val="center"/>
                </w:tcPr>
                <w:p w14:paraId="0C880A74" w14:textId="77777777" w:rsidR="00BD214A" w:rsidRPr="003B1F60"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3B1F60">
                    <w:rPr>
                      <w:rFonts w:ascii="Calibri" w:eastAsia="Calibri" w:hAnsi="Calibri" w:cs="Calibri"/>
                      <w:color w:val="000000" w:themeColor="text1"/>
                    </w:rPr>
                    <w:t>Total Direct Costs</w:t>
                  </w:r>
                </w:p>
              </w:tc>
              <w:tc>
                <w:tcPr>
                  <w:tcW w:w="1823" w:type="dxa"/>
                  <w:vAlign w:val="center"/>
                </w:tcPr>
                <w:p w14:paraId="5A05B90A" w14:textId="77777777" w:rsidR="00BD214A" w:rsidRPr="00BD214A"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auto"/>
                    </w:rPr>
                  </w:pPr>
                  <w:r w:rsidRPr="00BD214A">
                    <w:rPr>
                      <w:rFonts w:ascii="Calibri" w:eastAsia="Calibri" w:hAnsi="Calibri" w:cs="Calibri"/>
                      <w:color w:val="auto"/>
                    </w:rPr>
                    <w:t xml:space="preserve">$268,990.  </w:t>
                  </w:r>
                </w:p>
              </w:tc>
              <w:tc>
                <w:tcPr>
                  <w:tcW w:w="2160" w:type="dxa"/>
                </w:tcPr>
                <w:p w14:paraId="2898979D" w14:textId="77777777" w:rsidR="00BD214A" w:rsidRPr="003B1F60" w:rsidRDefault="00BD214A" w:rsidP="00BD214A">
                  <w:pPr>
                    <w:jc w:val="center"/>
                    <w:rPr>
                      <w:color w:val="000000" w:themeColor="text1"/>
                    </w:rPr>
                  </w:pPr>
                </w:p>
              </w:tc>
              <w:tc>
                <w:tcPr>
                  <w:tcW w:w="2160" w:type="dxa"/>
                </w:tcPr>
                <w:p w14:paraId="00FD39DB" w14:textId="77777777" w:rsidR="00BD214A" w:rsidRPr="003B1F60" w:rsidRDefault="00BD214A" w:rsidP="00BD214A">
                  <w:pPr>
                    <w:jc w:val="center"/>
                    <w:rPr>
                      <w:color w:val="000000" w:themeColor="text1"/>
                    </w:rPr>
                  </w:pPr>
                </w:p>
              </w:tc>
            </w:tr>
          </w:tbl>
          <w:p w14:paraId="7C8FC4B3" w14:textId="77777777" w:rsidR="003B1F60" w:rsidRPr="003B1F60" w:rsidRDefault="003B1F60" w:rsidP="00C53770">
            <w:pPr>
              <w:widowControl w:val="0"/>
              <w:rPr>
                <w:rFonts w:ascii="Calibri" w:eastAsia="Calibri" w:hAnsi="Calibri" w:cs="Calibri"/>
                <w:color w:val="000000" w:themeColor="text1"/>
              </w:rPr>
            </w:pPr>
          </w:p>
          <w:p w14:paraId="3279FD01" w14:textId="77777777" w:rsidR="003B1F60" w:rsidRPr="003B1F60" w:rsidRDefault="003B1F60" w:rsidP="00C53770">
            <w:pPr>
              <w:widowControl w:val="0"/>
              <w:rPr>
                <w:rFonts w:ascii="Calibri" w:eastAsia="Calibri" w:hAnsi="Calibri" w:cs="Calibri"/>
                <w:color w:val="000000" w:themeColor="text1"/>
              </w:rPr>
            </w:pPr>
          </w:p>
          <w:tbl>
            <w:tblPr>
              <w:tblStyle w:val="TableGrid7"/>
              <w:tblW w:w="8640" w:type="dxa"/>
              <w:jc w:val="center"/>
              <w:tblLayout w:type="fixed"/>
              <w:tblLook w:val="04A0" w:firstRow="1" w:lastRow="0" w:firstColumn="1" w:lastColumn="0" w:noHBand="0" w:noVBand="1"/>
            </w:tblPr>
            <w:tblGrid>
              <w:gridCol w:w="2497"/>
              <w:gridCol w:w="1823"/>
              <w:gridCol w:w="2160"/>
              <w:gridCol w:w="2160"/>
            </w:tblGrid>
            <w:tr w:rsidR="003B1F60" w:rsidRPr="003B1F60" w14:paraId="0A2890F4" w14:textId="77777777" w:rsidTr="00C53770">
              <w:trPr>
                <w:jc w:val="center"/>
              </w:trPr>
              <w:tc>
                <w:tcPr>
                  <w:tcW w:w="2497" w:type="dxa"/>
                  <w:vAlign w:val="center"/>
                </w:tcPr>
                <w:p w14:paraId="0CEBD5E0" w14:textId="77777777" w:rsidR="003B1F60" w:rsidRPr="003B1F60" w:rsidRDefault="003B1F60" w:rsidP="00C53770">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3B1F60">
                    <w:rPr>
                      <w:rFonts w:ascii="Calibri" w:eastAsia="Calibri" w:hAnsi="Calibri" w:cs="Calibri"/>
                      <w:color w:val="000000" w:themeColor="text1"/>
                    </w:rPr>
                    <w:t>Indirect Costs</w:t>
                  </w:r>
                </w:p>
              </w:tc>
              <w:tc>
                <w:tcPr>
                  <w:tcW w:w="1823" w:type="dxa"/>
                  <w:vAlign w:val="center"/>
                </w:tcPr>
                <w:p w14:paraId="4E78A2EE" w14:textId="77777777" w:rsidR="003B1F60" w:rsidRPr="003B1F60" w:rsidRDefault="003B1F60" w:rsidP="00C53770">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3B1F60">
                    <w:rPr>
                      <w:rFonts w:ascii="Calibri" w:eastAsia="Calibri" w:hAnsi="Calibri" w:cs="Calibri"/>
                      <w:color w:val="000000" w:themeColor="text1"/>
                    </w:rPr>
                    <w:t xml:space="preserve">2015-2016 </w:t>
                  </w:r>
                </w:p>
              </w:tc>
              <w:tc>
                <w:tcPr>
                  <w:tcW w:w="2160" w:type="dxa"/>
                  <w:vAlign w:val="center"/>
                </w:tcPr>
                <w:p w14:paraId="050F52EA" w14:textId="77777777" w:rsidR="003B1F60" w:rsidRPr="003B1F60" w:rsidRDefault="003B1F60" w:rsidP="00C53770">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3B1F60">
                    <w:rPr>
                      <w:rFonts w:ascii="Calibri" w:eastAsia="Calibri" w:hAnsi="Calibri" w:cs="Calibri"/>
                      <w:color w:val="000000" w:themeColor="text1"/>
                    </w:rPr>
                    <w:t>NMU Average</w:t>
                  </w:r>
                </w:p>
              </w:tc>
              <w:tc>
                <w:tcPr>
                  <w:tcW w:w="2160" w:type="dxa"/>
                  <w:vAlign w:val="center"/>
                </w:tcPr>
                <w:p w14:paraId="37EC954E" w14:textId="77777777" w:rsidR="003B1F60" w:rsidRPr="003B1F60" w:rsidRDefault="003B1F60" w:rsidP="00C53770">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3B1F60">
                    <w:rPr>
                      <w:rFonts w:ascii="Calibri" w:eastAsia="Calibri" w:hAnsi="Calibri" w:cs="Calibri"/>
                      <w:color w:val="000000" w:themeColor="text1"/>
                    </w:rPr>
                    <w:t>NMU High</w:t>
                  </w:r>
                </w:p>
              </w:tc>
            </w:tr>
            <w:tr w:rsidR="00BD214A" w:rsidRPr="003B1F60" w14:paraId="6C7E007C" w14:textId="77777777" w:rsidTr="00C53770">
              <w:trPr>
                <w:jc w:val="center"/>
              </w:trPr>
              <w:tc>
                <w:tcPr>
                  <w:tcW w:w="2497" w:type="dxa"/>
                  <w:vAlign w:val="center"/>
                </w:tcPr>
                <w:p w14:paraId="514D9C48" w14:textId="77777777" w:rsidR="00BD214A" w:rsidRPr="003B1F60"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3B1F60">
                    <w:rPr>
                      <w:rFonts w:ascii="Calibri" w:eastAsia="Calibri" w:hAnsi="Calibri" w:cs="Calibri"/>
                      <w:color w:val="000000" w:themeColor="text1"/>
                    </w:rPr>
                    <w:t>Utilities</w:t>
                  </w:r>
                </w:p>
              </w:tc>
              <w:tc>
                <w:tcPr>
                  <w:tcW w:w="1823" w:type="dxa"/>
                  <w:vAlign w:val="center"/>
                </w:tcPr>
                <w:p w14:paraId="2971667A" w14:textId="77777777" w:rsidR="00BD214A" w:rsidRPr="00BD214A"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auto"/>
                    </w:rPr>
                  </w:pPr>
                  <w:r w:rsidRPr="00BD214A">
                    <w:rPr>
                      <w:rFonts w:ascii="Calibri" w:eastAsia="Calibri" w:hAnsi="Calibri" w:cs="Calibri"/>
                      <w:color w:val="auto"/>
                    </w:rPr>
                    <w:t>$10,178.</w:t>
                  </w:r>
                </w:p>
              </w:tc>
              <w:tc>
                <w:tcPr>
                  <w:tcW w:w="2160" w:type="dxa"/>
                  <w:vAlign w:val="center"/>
                </w:tcPr>
                <w:p w14:paraId="7E751482" w14:textId="77777777" w:rsidR="00BD214A" w:rsidRPr="003B1F60"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p>
              </w:tc>
              <w:tc>
                <w:tcPr>
                  <w:tcW w:w="2160" w:type="dxa"/>
                  <w:vAlign w:val="center"/>
                </w:tcPr>
                <w:p w14:paraId="6CA0B649" w14:textId="77777777" w:rsidR="00BD214A" w:rsidRPr="003B1F60"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p>
              </w:tc>
            </w:tr>
            <w:tr w:rsidR="00BD214A" w:rsidRPr="003B1F60" w14:paraId="29A4F1A0" w14:textId="77777777" w:rsidTr="00C53770">
              <w:trPr>
                <w:jc w:val="center"/>
              </w:trPr>
              <w:tc>
                <w:tcPr>
                  <w:tcW w:w="2497" w:type="dxa"/>
                  <w:vAlign w:val="center"/>
                </w:tcPr>
                <w:p w14:paraId="38E57987" w14:textId="77777777" w:rsidR="00BD214A" w:rsidRPr="003B1F60"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3B1F60">
                    <w:rPr>
                      <w:rFonts w:ascii="Calibri" w:eastAsia="Calibri" w:hAnsi="Calibri" w:cs="Calibri"/>
                      <w:color w:val="000000" w:themeColor="text1"/>
                    </w:rPr>
                    <w:t>Debt Service/Interest Expense</w:t>
                  </w:r>
                </w:p>
              </w:tc>
              <w:tc>
                <w:tcPr>
                  <w:tcW w:w="1823" w:type="dxa"/>
                  <w:vAlign w:val="center"/>
                </w:tcPr>
                <w:p w14:paraId="5673F9D9" w14:textId="77777777" w:rsidR="00BD214A" w:rsidRPr="00BD214A"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auto"/>
                    </w:rPr>
                  </w:pPr>
                  <w:r w:rsidRPr="00BD214A">
                    <w:rPr>
                      <w:rFonts w:ascii="Calibri" w:eastAsia="Calibri" w:hAnsi="Calibri" w:cs="Calibri"/>
                      <w:color w:val="auto"/>
                    </w:rPr>
                    <w:t>$4,362.</w:t>
                  </w:r>
                </w:p>
              </w:tc>
              <w:tc>
                <w:tcPr>
                  <w:tcW w:w="2160" w:type="dxa"/>
                </w:tcPr>
                <w:p w14:paraId="3A44D073" w14:textId="77777777" w:rsidR="00BD214A" w:rsidRPr="003B1F60" w:rsidRDefault="00BD214A" w:rsidP="00BD214A">
                  <w:pPr>
                    <w:jc w:val="center"/>
                    <w:rPr>
                      <w:color w:val="000000" w:themeColor="text1"/>
                    </w:rPr>
                  </w:pPr>
                </w:p>
              </w:tc>
              <w:tc>
                <w:tcPr>
                  <w:tcW w:w="2160" w:type="dxa"/>
                </w:tcPr>
                <w:p w14:paraId="7CFDA4B7" w14:textId="77777777" w:rsidR="00BD214A" w:rsidRPr="003B1F60" w:rsidRDefault="00BD214A" w:rsidP="00BD214A">
                  <w:pPr>
                    <w:jc w:val="center"/>
                    <w:rPr>
                      <w:color w:val="000000" w:themeColor="text1"/>
                    </w:rPr>
                  </w:pPr>
                </w:p>
              </w:tc>
            </w:tr>
            <w:tr w:rsidR="00BD214A" w:rsidRPr="003B1F60" w14:paraId="32874190" w14:textId="77777777" w:rsidTr="00C53770">
              <w:trPr>
                <w:jc w:val="center"/>
              </w:trPr>
              <w:tc>
                <w:tcPr>
                  <w:tcW w:w="2497" w:type="dxa"/>
                  <w:vAlign w:val="center"/>
                </w:tcPr>
                <w:p w14:paraId="37D64564" w14:textId="77777777" w:rsidR="00BD214A" w:rsidRPr="003B1F60"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3B1F60">
                    <w:rPr>
                      <w:rFonts w:ascii="Calibri" w:eastAsia="Calibri" w:hAnsi="Calibri" w:cs="Calibri"/>
                      <w:color w:val="000000" w:themeColor="text1"/>
                    </w:rPr>
                    <w:t>Depreciation</w:t>
                  </w:r>
                </w:p>
              </w:tc>
              <w:tc>
                <w:tcPr>
                  <w:tcW w:w="1823" w:type="dxa"/>
                  <w:vAlign w:val="center"/>
                </w:tcPr>
                <w:p w14:paraId="3230E4FF" w14:textId="77777777" w:rsidR="00BD214A" w:rsidRPr="00BD214A"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auto"/>
                    </w:rPr>
                  </w:pPr>
                  <w:r w:rsidRPr="00BD214A">
                    <w:rPr>
                      <w:rFonts w:ascii="Calibri" w:eastAsia="Calibri" w:hAnsi="Calibri" w:cs="Calibri"/>
                      <w:color w:val="auto"/>
                    </w:rPr>
                    <w:t xml:space="preserve">$20,356.  </w:t>
                  </w:r>
                </w:p>
              </w:tc>
              <w:tc>
                <w:tcPr>
                  <w:tcW w:w="2160" w:type="dxa"/>
                </w:tcPr>
                <w:p w14:paraId="18CDD20C" w14:textId="77777777" w:rsidR="00BD214A" w:rsidRPr="003B1F60" w:rsidRDefault="00BD214A" w:rsidP="00BD214A">
                  <w:pPr>
                    <w:jc w:val="center"/>
                    <w:rPr>
                      <w:color w:val="000000" w:themeColor="text1"/>
                    </w:rPr>
                  </w:pPr>
                </w:p>
              </w:tc>
              <w:tc>
                <w:tcPr>
                  <w:tcW w:w="2160" w:type="dxa"/>
                </w:tcPr>
                <w:p w14:paraId="2AFFCDCF" w14:textId="77777777" w:rsidR="00BD214A" w:rsidRPr="003B1F60" w:rsidRDefault="00BD214A" w:rsidP="00BD214A">
                  <w:pPr>
                    <w:jc w:val="center"/>
                    <w:rPr>
                      <w:color w:val="000000" w:themeColor="text1"/>
                    </w:rPr>
                  </w:pPr>
                </w:p>
              </w:tc>
            </w:tr>
            <w:tr w:rsidR="00BD214A" w:rsidRPr="003B1F60" w14:paraId="12456655" w14:textId="77777777" w:rsidTr="00C53770">
              <w:trPr>
                <w:jc w:val="center"/>
              </w:trPr>
              <w:tc>
                <w:tcPr>
                  <w:tcW w:w="2497" w:type="dxa"/>
                  <w:vAlign w:val="center"/>
                </w:tcPr>
                <w:p w14:paraId="09EAF01B" w14:textId="77777777" w:rsidR="00BD214A" w:rsidRPr="003B1F60"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3B1F60">
                    <w:rPr>
                      <w:rFonts w:ascii="Calibri" w:eastAsia="Calibri" w:hAnsi="Calibri" w:cs="Calibri"/>
                      <w:color w:val="000000" w:themeColor="text1"/>
                    </w:rPr>
                    <w:t>TLC Student Laptops</w:t>
                  </w:r>
                </w:p>
              </w:tc>
              <w:tc>
                <w:tcPr>
                  <w:tcW w:w="1823" w:type="dxa"/>
                  <w:vAlign w:val="center"/>
                </w:tcPr>
                <w:p w14:paraId="1509F788" w14:textId="77777777" w:rsidR="00BD214A" w:rsidRPr="00BD214A"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auto"/>
                    </w:rPr>
                  </w:pPr>
                  <w:r w:rsidRPr="00BD214A">
                    <w:rPr>
                      <w:rFonts w:ascii="Calibri" w:eastAsia="Calibri" w:hAnsi="Calibri" w:cs="Calibri"/>
                      <w:color w:val="auto"/>
                    </w:rPr>
                    <w:t xml:space="preserve">$20,356.  </w:t>
                  </w:r>
                </w:p>
              </w:tc>
              <w:tc>
                <w:tcPr>
                  <w:tcW w:w="2160" w:type="dxa"/>
                </w:tcPr>
                <w:p w14:paraId="3A69C6F7" w14:textId="77777777" w:rsidR="00BD214A" w:rsidRPr="003B1F60" w:rsidRDefault="00BD214A" w:rsidP="00BD214A">
                  <w:pPr>
                    <w:jc w:val="center"/>
                    <w:rPr>
                      <w:rFonts w:ascii="Calibri" w:eastAsia="Calibri" w:hAnsi="Calibri" w:cs="Calibri"/>
                      <w:color w:val="000000" w:themeColor="text1"/>
                    </w:rPr>
                  </w:pPr>
                </w:p>
              </w:tc>
              <w:tc>
                <w:tcPr>
                  <w:tcW w:w="2160" w:type="dxa"/>
                </w:tcPr>
                <w:p w14:paraId="0702D22B" w14:textId="77777777" w:rsidR="00BD214A" w:rsidRPr="003B1F60" w:rsidRDefault="00BD214A" w:rsidP="00BD214A">
                  <w:pPr>
                    <w:jc w:val="center"/>
                    <w:rPr>
                      <w:rFonts w:ascii="Calibri" w:eastAsia="Calibri" w:hAnsi="Calibri" w:cs="Calibri"/>
                      <w:color w:val="000000" w:themeColor="text1"/>
                    </w:rPr>
                  </w:pPr>
                </w:p>
              </w:tc>
            </w:tr>
            <w:tr w:rsidR="00BD214A" w:rsidRPr="003B1F60" w14:paraId="0A7E76F8" w14:textId="77777777" w:rsidTr="00C53770">
              <w:trPr>
                <w:jc w:val="center"/>
              </w:trPr>
              <w:tc>
                <w:tcPr>
                  <w:tcW w:w="2497" w:type="dxa"/>
                  <w:vAlign w:val="center"/>
                </w:tcPr>
                <w:p w14:paraId="0B7392E3" w14:textId="77777777" w:rsidR="00BD214A" w:rsidRPr="003B1F60"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3B1F60">
                    <w:rPr>
                      <w:rFonts w:ascii="Calibri" w:eastAsia="Calibri" w:hAnsi="Calibri" w:cs="Calibri"/>
                      <w:color w:val="000000" w:themeColor="text1"/>
                    </w:rPr>
                    <w:t>Other University Overhead (Insurance, Facility Maintenance, etc.):</w:t>
                  </w:r>
                </w:p>
              </w:tc>
              <w:tc>
                <w:tcPr>
                  <w:tcW w:w="1823" w:type="dxa"/>
                  <w:vAlign w:val="center"/>
                </w:tcPr>
                <w:p w14:paraId="6BD6D74B" w14:textId="77777777" w:rsidR="00BD214A" w:rsidRPr="00BD214A"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auto"/>
                    </w:rPr>
                  </w:pPr>
                  <w:r w:rsidRPr="00BD214A">
                    <w:rPr>
                      <w:rFonts w:ascii="Calibri" w:eastAsia="Calibri" w:hAnsi="Calibri" w:cs="Calibri"/>
                      <w:color w:val="auto"/>
                    </w:rPr>
                    <w:t>$8,724.</w:t>
                  </w:r>
                </w:p>
              </w:tc>
              <w:tc>
                <w:tcPr>
                  <w:tcW w:w="2160" w:type="dxa"/>
                </w:tcPr>
                <w:p w14:paraId="2C0E475E" w14:textId="77777777" w:rsidR="00BD214A" w:rsidRPr="003B1F60" w:rsidRDefault="00BD214A" w:rsidP="00BD214A">
                  <w:pPr>
                    <w:jc w:val="center"/>
                    <w:rPr>
                      <w:color w:val="000000" w:themeColor="text1"/>
                    </w:rPr>
                  </w:pPr>
                </w:p>
              </w:tc>
              <w:tc>
                <w:tcPr>
                  <w:tcW w:w="2160" w:type="dxa"/>
                </w:tcPr>
                <w:p w14:paraId="3AD4A303" w14:textId="77777777" w:rsidR="00BD214A" w:rsidRPr="003B1F60" w:rsidRDefault="00BD214A" w:rsidP="00BD214A">
                  <w:pPr>
                    <w:jc w:val="center"/>
                    <w:rPr>
                      <w:color w:val="000000" w:themeColor="text1"/>
                    </w:rPr>
                  </w:pPr>
                </w:p>
              </w:tc>
            </w:tr>
            <w:tr w:rsidR="00BD214A" w:rsidRPr="003B1F60" w14:paraId="2A07A987" w14:textId="77777777" w:rsidTr="00C53770">
              <w:trPr>
                <w:jc w:val="center"/>
              </w:trPr>
              <w:tc>
                <w:tcPr>
                  <w:tcW w:w="2497" w:type="dxa"/>
                  <w:vAlign w:val="center"/>
                </w:tcPr>
                <w:p w14:paraId="30A6C982" w14:textId="77777777" w:rsidR="00BD214A" w:rsidRPr="003B1F60"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3B1F60">
                    <w:rPr>
                      <w:rFonts w:ascii="Calibri" w:eastAsia="Calibri" w:hAnsi="Calibri" w:cs="Calibri"/>
                      <w:color w:val="000000" w:themeColor="text1"/>
                    </w:rPr>
                    <w:t>Total Indirect Costs</w:t>
                  </w:r>
                </w:p>
              </w:tc>
              <w:tc>
                <w:tcPr>
                  <w:tcW w:w="1823" w:type="dxa"/>
                  <w:vAlign w:val="center"/>
                </w:tcPr>
                <w:p w14:paraId="098D49A9" w14:textId="77777777" w:rsidR="00BD214A" w:rsidRPr="00BD214A"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auto"/>
                    </w:rPr>
                  </w:pPr>
                  <w:r w:rsidRPr="00BD214A">
                    <w:rPr>
                      <w:rFonts w:ascii="Calibri" w:eastAsia="Calibri" w:hAnsi="Calibri" w:cs="Calibri"/>
                      <w:color w:val="auto"/>
                    </w:rPr>
                    <w:t xml:space="preserve">$63,976.  </w:t>
                  </w:r>
                </w:p>
              </w:tc>
              <w:tc>
                <w:tcPr>
                  <w:tcW w:w="2160" w:type="dxa"/>
                </w:tcPr>
                <w:p w14:paraId="0C4F8C2C" w14:textId="77777777" w:rsidR="00BD214A" w:rsidRPr="003B1F60" w:rsidRDefault="00BD214A" w:rsidP="00BD214A">
                  <w:pPr>
                    <w:jc w:val="center"/>
                    <w:rPr>
                      <w:rFonts w:ascii="Calibri" w:eastAsia="Calibri" w:hAnsi="Calibri" w:cs="Calibri"/>
                      <w:color w:val="000000" w:themeColor="text1"/>
                    </w:rPr>
                  </w:pPr>
                </w:p>
              </w:tc>
              <w:tc>
                <w:tcPr>
                  <w:tcW w:w="2160" w:type="dxa"/>
                </w:tcPr>
                <w:p w14:paraId="62C13B2A" w14:textId="77777777" w:rsidR="00BD214A" w:rsidRPr="003B1F60" w:rsidRDefault="00BD214A" w:rsidP="00BD214A">
                  <w:pPr>
                    <w:jc w:val="center"/>
                    <w:rPr>
                      <w:rFonts w:ascii="Calibri" w:eastAsia="Calibri" w:hAnsi="Calibri" w:cs="Calibri"/>
                      <w:color w:val="000000" w:themeColor="text1"/>
                    </w:rPr>
                  </w:pPr>
                </w:p>
              </w:tc>
            </w:tr>
            <w:tr w:rsidR="00BD214A" w:rsidRPr="003B1F60" w14:paraId="3ED1A3B0" w14:textId="77777777" w:rsidTr="00C53770">
              <w:trPr>
                <w:jc w:val="center"/>
              </w:trPr>
              <w:tc>
                <w:tcPr>
                  <w:tcW w:w="2497" w:type="dxa"/>
                  <w:vAlign w:val="center"/>
                </w:tcPr>
                <w:p w14:paraId="02FF6FC5" w14:textId="77777777" w:rsidR="00BD214A" w:rsidRPr="003B1F60"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p>
              </w:tc>
              <w:tc>
                <w:tcPr>
                  <w:tcW w:w="1823" w:type="dxa"/>
                  <w:vAlign w:val="center"/>
                </w:tcPr>
                <w:p w14:paraId="1C6F963C" w14:textId="77777777" w:rsidR="00BD214A" w:rsidRPr="00BD214A"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auto"/>
                    </w:rPr>
                  </w:pPr>
                </w:p>
              </w:tc>
              <w:tc>
                <w:tcPr>
                  <w:tcW w:w="2160" w:type="dxa"/>
                </w:tcPr>
                <w:p w14:paraId="7FE34214" w14:textId="77777777" w:rsidR="00BD214A" w:rsidRPr="003B1F60" w:rsidRDefault="00BD214A" w:rsidP="00BD214A">
                  <w:pPr>
                    <w:jc w:val="center"/>
                    <w:rPr>
                      <w:rFonts w:ascii="Calibri" w:eastAsia="Calibri" w:hAnsi="Calibri" w:cs="Calibri"/>
                      <w:color w:val="000000" w:themeColor="text1"/>
                    </w:rPr>
                  </w:pPr>
                </w:p>
              </w:tc>
              <w:tc>
                <w:tcPr>
                  <w:tcW w:w="2160" w:type="dxa"/>
                </w:tcPr>
                <w:p w14:paraId="4C6AF8A5" w14:textId="77777777" w:rsidR="00BD214A" w:rsidRPr="003B1F60" w:rsidRDefault="00BD214A" w:rsidP="00BD214A">
                  <w:pPr>
                    <w:jc w:val="center"/>
                    <w:rPr>
                      <w:rFonts w:ascii="Calibri" w:eastAsia="Calibri" w:hAnsi="Calibri" w:cs="Calibri"/>
                      <w:color w:val="000000" w:themeColor="text1"/>
                    </w:rPr>
                  </w:pPr>
                </w:p>
              </w:tc>
            </w:tr>
            <w:tr w:rsidR="00BD214A" w:rsidRPr="003B1F60" w14:paraId="7E6AAEE0" w14:textId="77777777" w:rsidTr="00C53770">
              <w:trPr>
                <w:jc w:val="center"/>
              </w:trPr>
              <w:tc>
                <w:tcPr>
                  <w:tcW w:w="2497" w:type="dxa"/>
                  <w:vAlign w:val="center"/>
                </w:tcPr>
                <w:p w14:paraId="0B81774C" w14:textId="77777777" w:rsidR="00BD214A" w:rsidRPr="003B1F60"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000000" w:themeColor="text1"/>
                    </w:rPr>
                  </w:pPr>
                  <w:r w:rsidRPr="003B1F60">
                    <w:rPr>
                      <w:rFonts w:ascii="Calibri" w:eastAsia="Calibri" w:hAnsi="Calibri" w:cs="Calibri"/>
                      <w:color w:val="000000" w:themeColor="text1"/>
                    </w:rPr>
                    <w:t>Total Costs</w:t>
                  </w:r>
                </w:p>
              </w:tc>
              <w:tc>
                <w:tcPr>
                  <w:tcW w:w="1823" w:type="dxa"/>
                  <w:vAlign w:val="center"/>
                </w:tcPr>
                <w:p w14:paraId="00CA68B8" w14:textId="77777777" w:rsidR="00BD214A" w:rsidRPr="00BD214A" w:rsidRDefault="00BD214A" w:rsidP="00BD214A">
                  <w:pPr>
                    <w:widowControl w:v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auto"/>
                    </w:rPr>
                  </w:pPr>
                  <w:r w:rsidRPr="00BD214A">
                    <w:rPr>
                      <w:rFonts w:ascii="Calibri" w:eastAsia="Calibri" w:hAnsi="Calibri" w:cs="Calibri"/>
                      <w:color w:val="auto"/>
                    </w:rPr>
                    <w:t xml:space="preserve">$332,966.  </w:t>
                  </w:r>
                </w:p>
              </w:tc>
              <w:tc>
                <w:tcPr>
                  <w:tcW w:w="2160" w:type="dxa"/>
                </w:tcPr>
                <w:p w14:paraId="7020009B" w14:textId="77777777" w:rsidR="00BD214A" w:rsidRPr="003B1F60" w:rsidRDefault="00BD214A" w:rsidP="00BD214A">
                  <w:pPr>
                    <w:jc w:val="center"/>
                    <w:rPr>
                      <w:color w:val="000000" w:themeColor="text1"/>
                    </w:rPr>
                  </w:pPr>
                </w:p>
              </w:tc>
              <w:tc>
                <w:tcPr>
                  <w:tcW w:w="2160" w:type="dxa"/>
                </w:tcPr>
                <w:p w14:paraId="16C42922" w14:textId="77777777" w:rsidR="00BD214A" w:rsidRPr="003B1F60" w:rsidRDefault="00BD214A" w:rsidP="00BD214A">
                  <w:pPr>
                    <w:jc w:val="center"/>
                    <w:rPr>
                      <w:color w:val="000000" w:themeColor="text1"/>
                    </w:rPr>
                  </w:pPr>
                </w:p>
              </w:tc>
            </w:tr>
          </w:tbl>
          <w:p w14:paraId="5DC3CA0C" w14:textId="77777777" w:rsidR="003B1F60" w:rsidRPr="00EB259D" w:rsidRDefault="003B1F60" w:rsidP="00C53770">
            <w:pPr>
              <w:widowControl w:val="0"/>
              <w:rPr>
                <w:rFonts w:ascii="Calibri" w:eastAsia="Calibri" w:hAnsi="Calibri" w:cs="Calibri"/>
                <w:color w:val="FF0000"/>
              </w:rPr>
            </w:pPr>
          </w:p>
        </w:tc>
      </w:tr>
    </w:tbl>
    <w:tbl>
      <w:tblPr>
        <w:tblStyle w:val="a6"/>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70"/>
        <w:gridCol w:w="6580"/>
        <w:gridCol w:w="10"/>
      </w:tblGrid>
      <w:tr w:rsidR="00402C93" w14:paraId="0B1C0AD5" w14:textId="77777777" w:rsidTr="00AF2731">
        <w:tc>
          <w:tcPr>
            <w:tcW w:w="2770" w:type="dxa"/>
            <w:tcBorders>
              <w:left w:val="single" w:sz="8" w:space="0" w:color="000000"/>
              <w:right w:val="single" w:sz="8" w:space="0" w:color="000000"/>
            </w:tcBorders>
            <w:tcMar>
              <w:top w:w="100" w:type="dxa"/>
              <w:left w:w="100" w:type="dxa"/>
              <w:bottom w:w="100" w:type="dxa"/>
              <w:right w:w="100" w:type="dxa"/>
            </w:tcMar>
          </w:tcPr>
          <w:p w14:paraId="01642A79" w14:textId="77777777" w:rsidR="00402C93" w:rsidRDefault="00402C93" w:rsidP="007800D3">
            <w:pPr>
              <w:widowControl w:val="0"/>
              <w:rPr>
                <w:rFonts w:ascii="Calibri" w:eastAsia="Calibri" w:hAnsi="Calibri" w:cs="Calibri"/>
              </w:rPr>
            </w:pPr>
            <w:r>
              <w:rPr>
                <w:rFonts w:ascii="Calibri" w:eastAsia="Calibri" w:hAnsi="Calibri" w:cs="Calibri"/>
              </w:rPr>
              <w:t>Revenue/Cost</w:t>
            </w:r>
          </w:p>
        </w:tc>
        <w:tc>
          <w:tcPr>
            <w:tcW w:w="6590" w:type="dxa"/>
            <w:gridSpan w:val="2"/>
            <w:tcBorders>
              <w:right w:val="single" w:sz="8" w:space="0" w:color="000000"/>
            </w:tcBorders>
            <w:tcMar>
              <w:top w:w="100" w:type="dxa"/>
              <w:left w:w="100" w:type="dxa"/>
              <w:bottom w:w="100" w:type="dxa"/>
              <w:right w:w="100" w:type="dxa"/>
            </w:tcMar>
          </w:tcPr>
          <w:p w14:paraId="37B9D4B1" w14:textId="77777777" w:rsidR="00402C93" w:rsidRDefault="00402C93" w:rsidP="007800D3">
            <w:pPr>
              <w:widowControl w:val="0"/>
              <w:rPr>
                <w:rFonts w:ascii="Calibri" w:eastAsia="Calibri" w:hAnsi="Calibri" w:cs="Calibri"/>
              </w:rPr>
            </w:pPr>
            <w:r>
              <w:rPr>
                <w:rFonts w:ascii="Calibri" w:eastAsia="Calibri" w:hAnsi="Calibri" w:cs="Calibri"/>
              </w:rPr>
              <w:t>Financial Statements</w:t>
            </w:r>
          </w:p>
          <w:p w14:paraId="04E61E10" w14:textId="5AFFA0F1" w:rsidR="00402C93" w:rsidRDefault="00402C93" w:rsidP="007800D3">
            <w:pPr>
              <w:widowControl w:val="0"/>
              <w:rPr>
                <w:rFonts w:ascii="Calibri" w:eastAsia="Calibri" w:hAnsi="Calibri" w:cs="Calibri"/>
              </w:rPr>
            </w:pPr>
          </w:p>
        </w:tc>
      </w:tr>
      <w:tr w:rsidR="007800D3" w14:paraId="2E522010" w14:textId="77777777" w:rsidTr="007800D3">
        <w:trPr>
          <w:gridAfter w:val="1"/>
          <w:wAfter w:w="10" w:type="dxa"/>
        </w:trPr>
        <w:tc>
          <w:tcPr>
            <w:tcW w:w="9350" w:type="dxa"/>
            <w:gridSpan w:val="2"/>
            <w:tcBorders>
              <w:right w:val="single" w:sz="8" w:space="0" w:color="000000"/>
            </w:tcBorders>
            <w:tcMar>
              <w:top w:w="100" w:type="dxa"/>
              <w:left w:w="100" w:type="dxa"/>
              <w:bottom w:w="100" w:type="dxa"/>
              <w:right w:w="100" w:type="dxa"/>
            </w:tcMar>
          </w:tcPr>
          <w:tbl>
            <w:tblPr>
              <w:tblStyle w:val="TableGrid"/>
              <w:tblW w:w="8640" w:type="dxa"/>
              <w:jc w:val="center"/>
              <w:tblLayout w:type="fixed"/>
              <w:tblLook w:val="04A0" w:firstRow="1" w:lastRow="0" w:firstColumn="1" w:lastColumn="0" w:noHBand="0" w:noVBand="1"/>
            </w:tblPr>
            <w:tblGrid>
              <w:gridCol w:w="2497"/>
              <w:gridCol w:w="1823"/>
              <w:gridCol w:w="2160"/>
              <w:gridCol w:w="2160"/>
            </w:tblGrid>
            <w:tr w:rsidR="007800D3" w14:paraId="1197A3D9" w14:textId="77777777" w:rsidTr="007800D3">
              <w:trPr>
                <w:jc w:val="center"/>
              </w:trPr>
              <w:tc>
                <w:tcPr>
                  <w:tcW w:w="2497" w:type="dxa"/>
                  <w:tcBorders>
                    <w:top w:val="single" w:sz="4" w:space="0" w:color="auto"/>
                    <w:left w:val="single" w:sz="4" w:space="0" w:color="auto"/>
                    <w:bottom w:val="single" w:sz="4" w:space="0" w:color="auto"/>
                    <w:right w:val="single" w:sz="4" w:space="0" w:color="auto"/>
                  </w:tcBorders>
                  <w:vAlign w:val="center"/>
                </w:tcPr>
                <w:p w14:paraId="4DD837A3" w14:textId="77777777" w:rsidR="007800D3" w:rsidRDefault="007800D3" w:rsidP="007800D3">
                  <w:pPr>
                    <w:widowControl w:val="0"/>
                    <w:jc w:val="center"/>
                    <w:rPr>
                      <w:rFonts w:ascii="Calibri" w:eastAsia="Calibri" w:hAnsi="Calibri" w:cs="Calibri"/>
                      <w:color w:val="000000" w:themeColor="text1"/>
                    </w:rPr>
                  </w:pPr>
                </w:p>
              </w:tc>
              <w:tc>
                <w:tcPr>
                  <w:tcW w:w="1823" w:type="dxa"/>
                  <w:tcBorders>
                    <w:top w:val="single" w:sz="4" w:space="0" w:color="auto"/>
                    <w:left w:val="single" w:sz="4" w:space="0" w:color="auto"/>
                    <w:bottom w:val="single" w:sz="4" w:space="0" w:color="auto"/>
                    <w:right w:val="single" w:sz="4" w:space="0" w:color="auto"/>
                  </w:tcBorders>
                  <w:vAlign w:val="center"/>
                  <w:hideMark/>
                </w:tcPr>
                <w:p w14:paraId="7ADB5322" w14:textId="77777777" w:rsidR="007800D3" w:rsidRDefault="007800D3" w:rsidP="007800D3">
                  <w:pPr>
                    <w:widowControl w:val="0"/>
                    <w:jc w:val="center"/>
                    <w:rPr>
                      <w:rFonts w:ascii="Calibri" w:eastAsia="Calibri" w:hAnsi="Calibri" w:cs="Calibri"/>
                      <w:color w:val="000000" w:themeColor="text1"/>
                    </w:rPr>
                  </w:pPr>
                  <w:r>
                    <w:rPr>
                      <w:rFonts w:ascii="Calibri" w:eastAsia="Calibri" w:hAnsi="Calibri" w:cs="Calibri"/>
                      <w:color w:val="000000" w:themeColor="text1"/>
                    </w:rPr>
                    <w:t xml:space="preserve">2015-2016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B114745" w14:textId="77777777" w:rsidR="007800D3" w:rsidRDefault="007800D3" w:rsidP="007800D3">
                  <w:pPr>
                    <w:widowControl w:val="0"/>
                    <w:jc w:val="center"/>
                    <w:rPr>
                      <w:rFonts w:ascii="Calibri" w:eastAsia="Calibri" w:hAnsi="Calibri" w:cs="Calibri"/>
                      <w:color w:val="000000" w:themeColor="text1"/>
                    </w:rPr>
                  </w:pPr>
                  <w:r>
                    <w:rPr>
                      <w:rFonts w:ascii="Calibri" w:eastAsia="Calibri" w:hAnsi="Calibri" w:cs="Calibri"/>
                      <w:color w:val="000000" w:themeColor="text1"/>
                    </w:rPr>
                    <w:t>NMU Average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0E80F16" w14:textId="77777777" w:rsidR="007800D3" w:rsidRDefault="007800D3" w:rsidP="007800D3">
                  <w:pPr>
                    <w:widowControl w:val="0"/>
                    <w:jc w:val="center"/>
                    <w:rPr>
                      <w:rFonts w:ascii="Calibri" w:eastAsia="Calibri" w:hAnsi="Calibri" w:cs="Calibri"/>
                      <w:color w:val="000000" w:themeColor="text1"/>
                    </w:rPr>
                  </w:pPr>
                  <w:r>
                    <w:rPr>
                      <w:rFonts w:ascii="Calibri" w:eastAsia="Calibri" w:hAnsi="Calibri" w:cs="Calibri"/>
                      <w:color w:val="000000" w:themeColor="text1"/>
                    </w:rPr>
                    <w:t>NMU High</w:t>
                  </w:r>
                </w:p>
              </w:tc>
            </w:tr>
            <w:tr w:rsidR="007800D3" w14:paraId="126A344C" w14:textId="77777777" w:rsidTr="007800D3">
              <w:trPr>
                <w:jc w:val="center"/>
              </w:trPr>
              <w:tc>
                <w:tcPr>
                  <w:tcW w:w="2497" w:type="dxa"/>
                  <w:tcBorders>
                    <w:top w:val="single" w:sz="4" w:space="0" w:color="auto"/>
                    <w:left w:val="single" w:sz="4" w:space="0" w:color="auto"/>
                    <w:bottom w:val="single" w:sz="4" w:space="0" w:color="auto"/>
                    <w:right w:val="single" w:sz="4" w:space="0" w:color="auto"/>
                  </w:tcBorders>
                  <w:vAlign w:val="center"/>
                  <w:hideMark/>
                </w:tcPr>
                <w:p w14:paraId="01758232" w14:textId="77777777" w:rsidR="007800D3" w:rsidRDefault="007800D3" w:rsidP="007800D3">
                  <w:pPr>
                    <w:widowControl w:val="0"/>
                    <w:rPr>
                      <w:rFonts w:ascii="Calibri" w:eastAsia="Calibri" w:hAnsi="Calibri" w:cs="Calibri"/>
                      <w:color w:val="000000" w:themeColor="text1"/>
                    </w:rPr>
                  </w:pPr>
                  <w:r>
                    <w:rPr>
                      <w:rFonts w:ascii="Calibri" w:eastAsia="Calibri" w:hAnsi="Calibri" w:cs="Calibri"/>
                      <w:color w:val="000000" w:themeColor="text1"/>
                    </w:rPr>
                    <w:t>Revenue/Cost</w:t>
                  </w:r>
                </w:p>
              </w:tc>
              <w:tc>
                <w:tcPr>
                  <w:tcW w:w="1823" w:type="dxa"/>
                  <w:tcBorders>
                    <w:top w:val="single" w:sz="4" w:space="0" w:color="auto"/>
                    <w:left w:val="single" w:sz="4" w:space="0" w:color="auto"/>
                    <w:bottom w:val="single" w:sz="4" w:space="0" w:color="auto"/>
                    <w:right w:val="single" w:sz="4" w:space="0" w:color="auto"/>
                  </w:tcBorders>
                  <w:vAlign w:val="center"/>
                </w:tcPr>
                <w:p w14:paraId="14105AC9" w14:textId="77777777" w:rsidR="007800D3" w:rsidRDefault="005E49E0" w:rsidP="007800D3">
                  <w:pPr>
                    <w:widowControl w:val="0"/>
                    <w:jc w:val="center"/>
                    <w:rPr>
                      <w:rFonts w:ascii="Calibri" w:eastAsia="Calibri" w:hAnsi="Calibri" w:cs="Calibri"/>
                      <w:color w:val="000000" w:themeColor="text1"/>
                    </w:rPr>
                  </w:pPr>
                  <w:r w:rsidRPr="00173339">
                    <w:rPr>
                      <w:rFonts w:ascii="Calibri" w:eastAsia="Calibri" w:hAnsi="Calibri" w:cs="Calibri"/>
                      <w:color w:val="000000" w:themeColor="text1"/>
                    </w:rPr>
                    <w:t>1.6197</w:t>
                  </w:r>
                </w:p>
              </w:tc>
              <w:tc>
                <w:tcPr>
                  <w:tcW w:w="2160" w:type="dxa"/>
                  <w:tcBorders>
                    <w:top w:val="single" w:sz="4" w:space="0" w:color="auto"/>
                    <w:left w:val="single" w:sz="4" w:space="0" w:color="auto"/>
                    <w:bottom w:val="single" w:sz="4" w:space="0" w:color="auto"/>
                    <w:right w:val="single" w:sz="4" w:space="0" w:color="auto"/>
                  </w:tcBorders>
                  <w:vAlign w:val="center"/>
                </w:tcPr>
                <w:p w14:paraId="52778159" w14:textId="77777777" w:rsidR="007800D3" w:rsidRDefault="007800D3" w:rsidP="007800D3">
                  <w:pPr>
                    <w:widowControl w:val="0"/>
                    <w:jc w:val="center"/>
                    <w:rPr>
                      <w:rFonts w:ascii="Calibri" w:eastAsia="Calibri" w:hAnsi="Calibri" w:cs="Calibri"/>
                      <w:color w:val="000000" w:themeColor="text1"/>
                    </w:rPr>
                  </w:pPr>
                </w:p>
              </w:tc>
              <w:tc>
                <w:tcPr>
                  <w:tcW w:w="2160" w:type="dxa"/>
                  <w:tcBorders>
                    <w:top w:val="single" w:sz="4" w:space="0" w:color="auto"/>
                    <w:left w:val="single" w:sz="4" w:space="0" w:color="auto"/>
                    <w:bottom w:val="single" w:sz="4" w:space="0" w:color="auto"/>
                    <w:right w:val="single" w:sz="4" w:space="0" w:color="auto"/>
                  </w:tcBorders>
                  <w:vAlign w:val="center"/>
                </w:tcPr>
                <w:p w14:paraId="4DAA1EBE" w14:textId="77777777" w:rsidR="007800D3" w:rsidRDefault="007800D3" w:rsidP="007800D3">
                  <w:pPr>
                    <w:widowControl w:val="0"/>
                    <w:jc w:val="center"/>
                    <w:rPr>
                      <w:rFonts w:ascii="Calibri" w:eastAsia="Calibri" w:hAnsi="Calibri" w:cs="Calibri"/>
                      <w:color w:val="000000" w:themeColor="text1"/>
                    </w:rPr>
                  </w:pPr>
                </w:p>
              </w:tc>
            </w:tr>
          </w:tbl>
          <w:p w14:paraId="0F64EFD9" w14:textId="77777777" w:rsidR="007800D3" w:rsidRDefault="007800D3" w:rsidP="00734882">
            <w:pPr>
              <w:widowControl w:val="0"/>
              <w:rPr>
                <w:rFonts w:ascii="Calibri" w:eastAsia="Calibri" w:hAnsi="Calibri" w:cs="Calibri"/>
              </w:rPr>
            </w:pPr>
          </w:p>
        </w:tc>
      </w:tr>
      <w:tr w:rsidR="00402C93" w14:paraId="7E9E9795" w14:textId="77777777" w:rsidTr="00572D75">
        <w:tc>
          <w:tcPr>
            <w:tcW w:w="9360" w:type="dxa"/>
            <w:gridSpan w:val="3"/>
            <w:tcBorders>
              <w:left w:val="single" w:sz="8" w:space="0" w:color="000000"/>
              <w:right w:val="single" w:sz="8" w:space="0" w:color="000000"/>
            </w:tcBorders>
            <w:tcMar>
              <w:top w:w="100" w:type="dxa"/>
              <w:left w:w="100" w:type="dxa"/>
              <w:bottom w:w="100" w:type="dxa"/>
              <w:right w:w="100" w:type="dxa"/>
            </w:tcMar>
          </w:tcPr>
          <w:p w14:paraId="1158D71A" w14:textId="77777777" w:rsidR="00402C93" w:rsidRPr="00173339" w:rsidRDefault="00402C93" w:rsidP="00734882">
            <w:pPr>
              <w:widowControl w:val="0"/>
              <w:rPr>
                <w:rFonts w:ascii="Calibri" w:eastAsia="Calibri" w:hAnsi="Calibri" w:cs="Calibri"/>
              </w:rPr>
            </w:pPr>
            <w:r w:rsidRPr="00173339">
              <w:rPr>
                <w:rFonts w:ascii="Calibri" w:eastAsia="Calibri" w:hAnsi="Calibri" w:cs="Calibri"/>
              </w:rPr>
              <w:t xml:space="preserve">If this program were eliminated, please provide as detailed an assessment as possible of what savings would be achieved.  Consider the amount of faculty time, any consumables, or other items no longer </w:t>
            </w:r>
            <w:r>
              <w:rPr>
                <w:rFonts w:ascii="Calibri" w:eastAsia="Calibri" w:hAnsi="Calibri" w:cs="Calibri"/>
              </w:rPr>
              <w:t>required if this program was</w:t>
            </w:r>
            <w:r w:rsidRPr="00173339">
              <w:rPr>
                <w:rFonts w:ascii="Calibri" w:eastAsia="Calibri" w:hAnsi="Calibri" w:cs="Calibri"/>
              </w:rPr>
              <w:t xml:space="preserve"> no longer offered.</w:t>
            </w:r>
          </w:p>
          <w:p w14:paraId="6E4CF44F" w14:textId="1D5CEF66" w:rsidR="00402C93" w:rsidRDefault="00402C93" w:rsidP="007800D3">
            <w:pPr>
              <w:widowControl w:val="0"/>
              <w:rPr>
                <w:rFonts w:ascii="Calibri" w:eastAsia="Calibri" w:hAnsi="Calibri" w:cs="Calibri"/>
              </w:rPr>
            </w:pPr>
          </w:p>
          <w:p w14:paraId="5C853DBE" w14:textId="11B3299C" w:rsidR="00402C93" w:rsidRDefault="00402C93" w:rsidP="007800D3">
            <w:pPr>
              <w:widowControl w:val="0"/>
              <w:rPr>
                <w:rFonts w:ascii="Calibri" w:eastAsia="Calibri" w:hAnsi="Calibri" w:cs="Calibri"/>
              </w:rPr>
            </w:pPr>
          </w:p>
        </w:tc>
      </w:tr>
      <w:tr w:rsidR="00AE37A1" w14:paraId="577D39F0" w14:textId="77777777" w:rsidTr="00AE37A1">
        <w:trPr>
          <w:gridAfter w:val="1"/>
          <w:wAfter w:w="10" w:type="dxa"/>
        </w:trPr>
        <w:tc>
          <w:tcPr>
            <w:tcW w:w="9350" w:type="dxa"/>
            <w:gridSpan w:val="2"/>
            <w:tcBorders>
              <w:bottom w:val="single" w:sz="8" w:space="0" w:color="000000"/>
              <w:right w:val="single" w:sz="8" w:space="0" w:color="000000"/>
            </w:tcBorders>
            <w:tcMar>
              <w:top w:w="100" w:type="dxa"/>
              <w:left w:w="100" w:type="dxa"/>
              <w:bottom w:w="100" w:type="dxa"/>
              <w:right w:w="100" w:type="dxa"/>
            </w:tcMar>
          </w:tcPr>
          <w:p w14:paraId="2FA4827B" w14:textId="77777777" w:rsidR="00625875" w:rsidRPr="00610626" w:rsidRDefault="00625875" w:rsidP="00625875">
            <w:pPr>
              <w:widowControl w:val="0"/>
              <w:rPr>
                <w:rFonts w:ascii="Calibri" w:eastAsia="Calibri" w:hAnsi="Calibri" w:cs="Calibri"/>
                <w:color w:val="0070C0"/>
              </w:rPr>
            </w:pPr>
            <w:r>
              <w:rPr>
                <w:rFonts w:ascii="Calibri" w:eastAsia="Calibri" w:hAnsi="Calibri" w:cs="Calibri"/>
                <w:color w:val="0070C0"/>
              </w:rPr>
              <w:t>Program Response (XYZ Characters allowed):</w:t>
            </w:r>
          </w:p>
          <w:p w14:paraId="5E5E01F0" w14:textId="77777777" w:rsidR="00C53770" w:rsidRDefault="00F35738" w:rsidP="0016649C">
            <w:pPr>
              <w:widowControl w:val="0"/>
              <w:rPr>
                <w:rFonts w:ascii="Calibri" w:eastAsia="Calibri" w:hAnsi="Calibri" w:cs="Calibri"/>
              </w:rPr>
            </w:pPr>
            <w:r w:rsidRPr="00173339">
              <w:rPr>
                <w:rFonts w:ascii="Calibri" w:eastAsia="Calibri" w:hAnsi="Calibri" w:cs="Calibri"/>
              </w:rPr>
              <w:t xml:space="preserve">Since almost all courses used in this program are used in other programs, the loss of this program would result in three courses that only students in this program take, </w:t>
            </w:r>
            <w:r w:rsidR="005E49E0" w:rsidRPr="00173339">
              <w:rPr>
                <w:rFonts w:ascii="Calibri" w:eastAsia="Calibri" w:hAnsi="Calibri" w:cs="Calibri"/>
              </w:rPr>
              <w:t xml:space="preserve">HG 101, HG 201, and IHM 3xx the new hydroponics course mentioned in Criterion 10.  The faculty who teach these courses are either adjunct instructors or if they are full-time, they would take other courses currently being offered by adjunct instructors.  </w:t>
            </w:r>
            <w:r w:rsidR="000217C4" w:rsidRPr="00173339">
              <w:rPr>
                <w:rFonts w:ascii="Calibri" w:eastAsia="Calibri" w:hAnsi="Calibri" w:cs="Calibri"/>
              </w:rPr>
              <w:t>Thus,</w:t>
            </w:r>
            <w:r w:rsidR="005E49E0" w:rsidRPr="00173339">
              <w:rPr>
                <w:rFonts w:ascii="Calibri" w:eastAsia="Calibri" w:hAnsi="Calibri" w:cs="Calibri"/>
              </w:rPr>
              <w:t xml:space="preserve"> the net savings would be approximately 10 adjunct-taught sections </w:t>
            </w:r>
            <w:r w:rsidR="000217C4" w:rsidRPr="00173339">
              <w:rPr>
                <w:rFonts w:ascii="Calibri" w:eastAsia="Calibri" w:hAnsi="Calibri" w:cs="Calibri"/>
              </w:rPr>
              <w:t>(approximately</w:t>
            </w:r>
            <w:r w:rsidR="005E49E0" w:rsidRPr="00173339">
              <w:rPr>
                <w:rFonts w:ascii="Calibri" w:eastAsia="Calibri" w:hAnsi="Calibri" w:cs="Calibri"/>
              </w:rPr>
              <w:t xml:space="preserve"> 40 SCH) which would b</w:t>
            </w:r>
            <w:r w:rsidR="0016649C">
              <w:rPr>
                <w:rFonts w:ascii="Calibri" w:eastAsia="Calibri" w:hAnsi="Calibri" w:cs="Calibri"/>
              </w:rPr>
              <w:t>e a savings of approximately $48</w:t>
            </w:r>
            <w:r w:rsidR="005E49E0" w:rsidRPr="00173339">
              <w:rPr>
                <w:rFonts w:ascii="Calibri" w:eastAsia="Calibri" w:hAnsi="Calibri" w:cs="Calibri"/>
              </w:rPr>
              <w:t>,</w:t>
            </w:r>
            <w:r w:rsidR="0016649C">
              <w:rPr>
                <w:rFonts w:ascii="Calibri" w:eastAsia="Calibri" w:hAnsi="Calibri" w:cs="Calibri"/>
              </w:rPr>
              <w:t>920.</w:t>
            </w:r>
            <w:r w:rsidR="005E49E0" w:rsidRPr="00173339">
              <w:rPr>
                <w:rFonts w:ascii="Calibri" w:eastAsia="Calibri" w:hAnsi="Calibri" w:cs="Calibri"/>
              </w:rPr>
              <w:t xml:space="preserve"> (at the 2017-2018 adjunct instructor rate of $1020 per credit</w:t>
            </w:r>
            <w:r w:rsidR="0016649C">
              <w:rPr>
                <w:rFonts w:ascii="Calibri" w:eastAsia="Calibri" w:hAnsi="Calibri" w:cs="Calibri"/>
              </w:rPr>
              <w:t xml:space="preserve"> and the contingent fringe rate of 19.9%</w:t>
            </w:r>
            <w:r w:rsidR="005E49E0" w:rsidRPr="00173339">
              <w:rPr>
                <w:rFonts w:ascii="Calibri" w:eastAsia="Calibri" w:hAnsi="Calibri" w:cs="Calibri"/>
              </w:rPr>
              <w:t>).</w:t>
            </w:r>
          </w:p>
        </w:tc>
      </w:tr>
    </w:tbl>
    <w:p w14:paraId="7A249FA6" w14:textId="77777777" w:rsidR="00CC6B11" w:rsidRDefault="00CC6B11">
      <w:pPr>
        <w:rPr>
          <w:rFonts w:ascii="Calibri" w:eastAsia="Calibri" w:hAnsi="Calibri" w:cs="Calibri"/>
          <w:b/>
        </w:rPr>
      </w:pPr>
    </w:p>
    <w:p w14:paraId="6A0D9FFC" w14:textId="77777777" w:rsidR="00CC6B11" w:rsidRDefault="00D61E2E">
      <w:pPr>
        <w:rPr>
          <w:rFonts w:ascii="Calibri" w:eastAsia="Calibri" w:hAnsi="Calibri" w:cs="Calibri"/>
          <w:b/>
        </w:rPr>
      </w:pPr>
      <w:r>
        <w:rPr>
          <w:rFonts w:ascii="Calibri" w:eastAsia="Calibri" w:hAnsi="Calibri" w:cs="Calibri"/>
          <w:b/>
        </w:rPr>
        <w:t>CRITERION 9: IMPACT, JUSTIFICATION, &amp; OVERALL ESSENTIALITY (10 points)</w:t>
      </w:r>
    </w:p>
    <w:p w14:paraId="27BF69FB" w14:textId="77777777" w:rsidR="00CC6B11" w:rsidRDefault="00D61E2E">
      <w:pPr>
        <w:rPr>
          <w:rFonts w:ascii="Calibri" w:eastAsia="Calibri" w:hAnsi="Calibri" w:cs="Calibri"/>
          <w:i/>
        </w:rPr>
      </w:pPr>
      <w:r>
        <w:rPr>
          <w:rFonts w:ascii="Calibri" w:eastAsia="Calibri" w:hAnsi="Calibri" w:cs="Calibri"/>
          <w:i/>
        </w:rPr>
        <w:t>This criterion focuses on the overall importance of the program &amp; its contributions to the institution’s success.</w:t>
      </w:r>
    </w:p>
    <w:tbl>
      <w:tblPr>
        <w:tblStyle w:val="a7"/>
        <w:tblW w:w="89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05"/>
        <w:gridCol w:w="5195"/>
        <w:gridCol w:w="10"/>
      </w:tblGrid>
      <w:tr w:rsidR="00402C93" w14:paraId="7C02C292" w14:textId="77777777" w:rsidTr="001629D8">
        <w:tc>
          <w:tcPr>
            <w:tcW w:w="37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152439C" w14:textId="77777777" w:rsidR="00402C93" w:rsidRDefault="00402C93">
            <w:pPr>
              <w:widowControl w:val="0"/>
              <w:rPr>
                <w:rFonts w:ascii="Calibri" w:eastAsia="Calibri" w:hAnsi="Calibri" w:cs="Calibri"/>
                <w:b/>
                <w:shd w:val="clear" w:color="auto" w:fill="D9D9D9"/>
              </w:rPr>
            </w:pPr>
            <w:r>
              <w:rPr>
                <w:rFonts w:ascii="Calibri" w:eastAsia="Calibri" w:hAnsi="Calibri" w:cs="Calibri"/>
                <w:b/>
                <w:shd w:val="clear" w:color="auto" w:fill="D9D9D9"/>
              </w:rPr>
              <w:t>Prompts</w:t>
            </w:r>
          </w:p>
        </w:tc>
        <w:tc>
          <w:tcPr>
            <w:tcW w:w="5205" w:type="dxa"/>
            <w:gridSpan w:val="2"/>
            <w:vMerge w:val="restart"/>
            <w:tcBorders>
              <w:top w:val="single" w:sz="8" w:space="0" w:color="000000"/>
              <w:right w:val="single" w:sz="8" w:space="0" w:color="000000"/>
            </w:tcBorders>
            <w:shd w:val="clear" w:color="auto" w:fill="D9D9D9"/>
            <w:tcMar>
              <w:top w:w="100" w:type="dxa"/>
              <w:left w:w="100" w:type="dxa"/>
              <w:bottom w:w="100" w:type="dxa"/>
              <w:right w:w="100" w:type="dxa"/>
            </w:tcMar>
          </w:tcPr>
          <w:p w14:paraId="53386535" w14:textId="77777777" w:rsidR="00402C93" w:rsidRDefault="00402C93">
            <w:pPr>
              <w:widowControl w:val="0"/>
              <w:rPr>
                <w:rFonts w:ascii="Calibri" w:eastAsia="Calibri" w:hAnsi="Calibri" w:cs="Calibri"/>
                <w:b/>
                <w:shd w:val="clear" w:color="auto" w:fill="D9D9D9"/>
              </w:rPr>
            </w:pPr>
            <w:r>
              <w:rPr>
                <w:rFonts w:ascii="Calibri" w:eastAsia="Calibri" w:hAnsi="Calibri" w:cs="Calibri"/>
                <w:b/>
                <w:shd w:val="clear" w:color="auto" w:fill="D9D9D9"/>
              </w:rPr>
              <w:t>Sources</w:t>
            </w:r>
          </w:p>
          <w:p w14:paraId="358F8B87" w14:textId="77777777" w:rsidR="00402C93" w:rsidRDefault="00402C93">
            <w:pPr>
              <w:widowControl w:val="0"/>
              <w:rPr>
                <w:rFonts w:ascii="Calibri" w:eastAsia="Calibri" w:hAnsi="Calibri" w:cs="Calibri"/>
              </w:rPr>
            </w:pPr>
            <w:r>
              <w:rPr>
                <w:rFonts w:ascii="Calibri" w:eastAsia="Calibri" w:hAnsi="Calibri" w:cs="Calibri"/>
              </w:rPr>
              <w:t>Department survey</w:t>
            </w:r>
          </w:p>
          <w:p w14:paraId="5EE89BBF" w14:textId="77777777" w:rsidR="00402C93" w:rsidRDefault="00402C93">
            <w:pPr>
              <w:widowControl w:val="0"/>
              <w:rPr>
                <w:rFonts w:ascii="Calibri" w:eastAsia="Calibri" w:hAnsi="Calibri" w:cs="Calibri"/>
              </w:rPr>
            </w:pPr>
            <w:r>
              <w:rPr>
                <w:rFonts w:ascii="Calibri" w:eastAsia="Calibri" w:hAnsi="Calibri" w:cs="Calibri"/>
              </w:rPr>
              <w:t>Community input</w:t>
            </w:r>
          </w:p>
          <w:p w14:paraId="1CABE932" w14:textId="77777777" w:rsidR="00402C93" w:rsidRDefault="00402C93">
            <w:pPr>
              <w:widowControl w:val="0"/>
              <w:rPr>
                <w:rFonts w:ascii="Calibri" w:eastAsia="Calibri" w:hAnsi="Calibri" w:cs="Calibri"/>
              </w:rPr>
            </w:pPr>
            <w:r>
              <w:rPr>
                <w:rFonts w:ascii="Calibri" w:eastAsia="Calibri" w:hAnsi="Calibri" w:cs="Calibri"/>
              </w:rPr>
              <w:t xml:space="preserve"> 2015-16 NMU Mission Statement is: </w:t>
            </w:r>
          </w:p>
          <w:p w14:paraId="0A1DF1D8" w14:textId="77777777" w:rsidR="00402C93" w:rsidRDefault="00402C93">
            <w:pPr>
              <w:widowControl w:val="0"/>
              <w:rPr>
                <w:rFonts w:ascii="Calibri" w:eastAsia="Calibri" w:hAnsi="Calibri" w:cs="Calibri"/>
              </w:rPr>
            </w:pPr>
            <w:r>
              <w:t>Northern Michigan University challenges its students and employees to think independently and critically, develop lifelong learning habits, acquire career skills, embrace diversity and become productive citizens in the regional and global community</w:t>
            </w:r>
          </w:p>
          <w:p w14:paraId="69A8639F" w14:textId="39D3944E" w:rsidR="00402C93" w:rsidRDefault="00402C93" w:rsidP="001629D8">
            <w:pPr>
              <w:widowControl w:val="0"/>
              <w:rPr>
                <w:rFonts w:ascii="Calibri" w:eastAsia="Calibri" w:hAnsi="Calibri" w:cs="Calibri"/>
                <w:b/>
                <w:shd w:val="clear" w:color="auto" w:fill="D9D9D9"/>
              </w:rPr>
            </w:pPr>
            <w:r>
              <w:rPr>
                <w:rFonts w:ascii="Calibri" w:eastAsia="Calibri" w:hAnsi="Calibri" w:cs="Calibri"/>
              </w:rPr>
              <w:t xml:space="preserve"> </w:t>
            </w:r>
          </w:p>
        </w:tc>
      </w:tr>
      <w:tr w:rsidR="00402C93" w14:paraId="7E5BDA0D" w14:textId="77777777" w:rsidTr="001629D8">
        <w:tc>
          <w:tcPr>
            <w:tcW w:w="3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EF45E4" w14:textId="77777777" w:rsidR="00402C93" w:rsidRDefault="00402C93">
            <w:pPr>
              <w:widowControl w:val="0"/>
              <w:rPr>
                <w:rFonts w:ascii="Calibri" w:eastAsia="Calibri" w:hAnsi="Calibri" w:cs="Calibri"/>
              </w:rPr>
            </w:pPr>
            <w:r>
              <w:rPr>
                <w:rFonts w:ascii="Calibri" w:eastAsia="Calibri" w:hAnsi="Calibri" w:cs="Calibri"/>
              </w:rPr>
              <w:t>This program is essential to the mission of the institution, the community, and/or the region for the following reasons:</w:t>
            </w:r>
          </w:p>
          <w:p w14:paraId="4658F034" w14:textId="77777777" w:rsidR="00402C93" w:rsidRDefault="00402C93">
            <w:pPr>
              <w:widowControl w:val="0"/>
              <w:rPr>
                <w:rFonts w:ascii="Calibri" w:eastAsia="Calibri" w:hAnsi="Calibri" w:cs="Calibri"/>
              </w:rPr>
            </w:pPr>
          </w:p>
        </w:tc>
        <w:tc>
          <w:tcPr>
            <w:tcW w:w="5205" w:type="dxa"/>
            <w:gridSpan w:val="2"/>
            <w:vMerge/>
            <w:tcBorders>
              <w:bottom w:val="single" w:sz="8" w:space="0" w:color="000000"/>
              <w:right w:val="single" w:sz="8" w:space="0" w:color="000000"/>
            </w:tcBorders>
            <w:tcMar>
              <w:top w:w="100" w:type="dxa"/>
              <w:left w:w="100" w:type="dxa"/>
              <w:bottom w:w="100" w:type="dxa"/>
              <w:right w:w="100" w:type="dxa"/>
            </w:tcMar>
          </w:tcPr>
          <w:p w14:paraId="3AD0FBE2" w14:textId="14582952" w:rsidR="00402C93" w:rsidRDefault="00402C93">
            <w:pPr>
              <w:widowControl w:val="0"/>
              <w:rPr>
                <w:rFonts w:ascii="Calibri" w:eastAsia="Calibri" w:hAnsi="Calibri" w:cs="Calibri"/>
              </w:rPr>
            </w:pPr>
          </w:p>
        </w:tc>
      </w:tr>
      <w:tr w:rsidR="00AE37A1" w14:paraId="60BB6A9D" w14:textId="77777777" w:rsidTr="00AE37A1">
        <w:trPr>
          <w:gridAfter w:val="1"/>
          <w:wAfter w:w="10" w:type="dxa"/>
        </w:trPr>
        <w:tc>
          <w:tcPr>
            <w:tcW w:w="8900" w:type="dxa"/>
            <w:gridSpan w:val="2"/>
            <w:tcBorders>
              <w:bottom w:val="single" w:sz="8" w:space="0" w:color="000000"/>
              <w:right w:val="single" w:sz="8" w:space="0" w:color="000000"/>
            </w:tcBorders>
            <w:tcMar>
              <w:top w:w="100" w:type="dxa"/>
              <w:left w:w="100" w:type="dxa"/>
              <w:bottom w:w="100" w:type="dxa"/>
              <w:right w:w="100" w:type="dxa"/>
            </w:tcMar>
          </w:tcPr>
          <w:p w14:paraId="08B6A48D" w14:textId="77777777" w:rsidR="00625875" w:rsidRPr="00610626" w:rsidRDefault="00625875" w:rsidP="00625875">
            <w:pPr>
              <w:widowControl w:val="0"/>
              <w:rPr>
                <w:rFonts w:ascii="Calibri" w:eastAsia="Calibri" w:hAnsi="Calibri" w:cs="Calibri"/>
                <w:color w:val="0070C0"/>
              </w:rPr>
            </w:pPr>
            <w:r>
              <w:rPr>
                <w:rFonts w:ascii="Calibri" w:eastAsia="Calibri" w:hAnsi="Calibri" w:cs="Calibri"/>
                <w:color w:val="0070C0"/>
              </w:rPr>
              <w:t>Program Response (XYZ Characters allowed):</w:t>
            </w:r>
          </w:p>
          <w:p w14:paraId="50FCA80D" w14:textId="77777777" w:rsidR="004D2B7A" w:rsidRPr="00191EFC" w:rsidRDefault="0001434F" w:rsidP="00DC2B4B">
            <w:pPr>
              <w:spacing w:line="240" w:lineRule="auto"/>
              <w:rPr>
                <w:rFonts w:ascii="Calibri" w:eastAsia="Times New Roman" w:hAnsi="Calibri" w:cs="Times New Roman"/>
                <w:color w:val="auto"/>
              </w:rPr>
            </w:pPr>
            <w:r w:rsidRPr="00191EFC">
              <w:rPr>
                <w:rFonts w:ascii="Calibri" w:eastAsia="Times New Roman" w:hAnsi="Calibri" w:cs="Times New Roman"/>
                <w:color w:val="auto"/>
              </w:rPr>
              <w:t>The IHM Program provides its students with a hands-on project-based program that uses more than a dozen real time events involving the general public.  Students clearly acquire career skills.  As it is well known that trends in food service, lodging, and tourism, are constantly changing, our students are well prepared to be life-long learners.  They are taught to critically evaluate all that they do.  Given the diversity of the cliental that they work with, they are only successful if they embrace diversity in all its many forms.  The IHM program is a great example of demonstrating NMU’s mission.</w:t>
            </w:r>
          </w:p>
          <w:p w14:paraId="07C7E32D" w14:textId="77777777" w:rsidR="004D2B7A" w:rsidRPr="00191EFC" w:rsidRDefault="0001434F" w:rsidP="00DC2B4B">
            <w:pPr>
              <w:spacing w:line="240" w:lineRule="auto"/>
              <w:rPr>
                <w:rFonts w:ascii="Calibri" w:eastAsia="Times New Roman" w:hAnsi="Calibri" w:cs="Times New Roman"/>
                <w:color w:val="auto"/>
              </w:rPr>
            </w:pPr>
            <w:r w:rsidRPr="00191EFC">
              <w:rPr>
                <w:rFonts w:ascii="Calibri" w:eastAsia="Times New Roman" w:hAnsi="Calibri" w:cs="Times New Roman"/>
                <w:color w:val="auto"/>
              </w:rPr>
              <w:t>The IHM program’s inter</w:t>
            </w:r>
            <w:r w:rsidR="005A642D" w:rsidRPr="00191EFC">
              <w:rPr>
                <w:rFonts w:ascii="Calibri" w:eastAsia="Times New Roman" w:hAnsi="Calibri" w:cs="Times New Roman"/>
                <w:color w:val="auto"/>
              </w:rPr>
              <w:t>n</w:t>
            </w:r>
            <w:r w:rsidRPr="00191EFC">
              <w:rPr>
                <w:rFonts w:ascii="Calibri" w:eastAsia="Times New Roman" w:hAnsi="Calibri" w:cs="Times New Roman"/>
                <w:color w:val="auto"/>
              </w:rPr>
              <w:t>ships</w:t>
            </w:r>
            <w:r w:rsidR="00ED6202" w:rsidRPr="00191EFC">
              <w:rPr>
                <w:rFonts w:ascii="Calibri" w:eastAsia="Times New Roman" w:hAnsi="Calibri" w:cs="Times New Roman"/>
                <w:color w:val="auto"/>
              </w:rPr>
              <w:t xml:space="preserve"> and other less formal interactions</w:t>
            </w:r>
            <w:r w:rsidRPr="00191EFC">
              <w:rPr>
                <w:rFonts w:ascii="Calibri" w:eastAsia="Times New Roman" w:hAnsi="Calibri" w:cs="Times New Roman"/>
                <w:color w:val="auto"/>
              </w:rPr>
              <w:t xml:space="preserve"> both paid and unpaid with around 42 Marquette </w:t>
            </w:r>
            <w:r w:rsidR="00173339">
              <w:rPr>
                <w:rFonts w:ascii="Calibri" w:eastAsia="Times New Roman" w:hAnsi="Calibri" w:cs="Times New Roman"/>
                <w:color w:val="auto"/>
              </w:rPr>
              <w:t>area businesses provide a</w:t>
            </w:r>
            <w:r w:rsidRPr="00191EFC">
              <w:rPr>
                <w:rFonts w:ascii="Calibri" w:eastAsia="Times New Roman" w:hAnsi="Calibri" w:cs="Times New Roman"/>
                <w:color w:val="auto"/>
              </w:rPr>
              <w:t xml:space="preserve"> major economic impact locally.  While it is likely the businesses could still hire workers, they would not be as well prepared as they currently are.</w:t>
            </w:r>
          </w:p>
          <w:p w14:paraId="1A62F0C5" w14:textId="77777777" w:rsidR="00C53770" w:rsidRPr="00C72285" w:rsidRDefault="00C53770" w:rsidP="00C72285">
            <w:pPr>
              <w:spacing w:line="240" w:lineRule="auto"/>
              <w:rPr>
                <w:rFonts w:ascii="Calibri" w:eastAsia="Times New Roman" w:hAnsi="Calibri" w:cs="Times New Roman"/>
                <w:color w:val="5B9BD5" w:themeColor="accent1"/>
              </w:rPr>
            </w:pPr>
          </w:p>
        </w:tc>
      </w:tr>
      <w:tr w:rsidR="00402C93" w14:paraId="113B2BE9" w14:textId="77777777" w:rsidTr="00423669">
        <w:tc>
          <w:tcPr>
            <w:tcW w:w="891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52E40907" w14:textId="0BE61B50" w:rsidR="00402C93" w:rsidRDefault="00402C93">
            <w:pPr>
              <w:widowControl w:val="0"/>
              <w:rPr>
                <w:rFonts w:ascii="Calibri" w:eastAsia="Calibri" w:hAnsi="Calibri" w:cs="Calibri"/>
              </w:rPr>
            </w:pPr>
            <w:r>
              <w:rPr>
                <w:rFonts w:ascii="Calibri" w:eastAsia="Calibri" w:hAnsi="Calibri" w:cs="Calibri"/>
              </w:rPr>
              <w:t xml:space="preserve">This program helps the institution differentiate itself from other colleges and universities in the </w:t>
            </w:r>
            <w:r>
              <w:rPr>
                <w:rFonts w:ascii="Calibri" w:eastAsia="Calibri" w:hAnsi="Calibri" w:cs="Calibri"/>
                <w:highlight w:val="white"/>
              </w:rPr>
              <w:t xml:space="preserve">state, region, or at the national level in the following ways: </w:t>
            </w:r>
          </w:p>
        </w:tc>
      </w:tr>
      <w:tr w:rsidR="003149B2" w14:paraId="5715D5EF" w14:textId="77777777" w:rsidTr="00AE37A1">
        <w:trPr>
          <w:gridAfter w:val="1"/>
          <w:wAfter w:w="10" w:type="dxa"/>
        </w:trPr>
        <w:tc>
          <w:tcPr>
            <w:tcW w:w="8900" w:type="dxa"/>
            <w:gridSpan w:val="2"/>
            <w:tcBorders>
              <w:bottom w:val="single" w:sz="8" w:space="0" w:color="000000"/>
              <w:right w:val="single" w:sz="8" w:space="0" w:color="000000"/>
            </w:tcBorders>
            <w:tcMar>
              <w:top w:w="100" w:type="dxa"/>
              <w:left w:w="100" w:type="dxa"/>
              <w:bottom w:w="100" w:type="dxa"/>
              <w:right w:w="100" w:type="dxa"/>
            </w:tcMar>
          </w:tcPr>
          <w:p w14:paraId="09D0E0B5" w14:textId="77777777" w:rsidR="00625875" w:rsidRPr="00610626" w:rsidRDefault="00625875" w:rsidP="00625875">
            <w:pPr>
              <w:widowControl w:val="0"/>
              <w:rPr>
                <w:rFonts w:ascii="Calibri" w:eastAsia="Calibri" w:hAnsi="Calibri" w:cs="Calibri"/>
                <w:color w:val="0070C0"/>
              </w:rPr>
            </w:pPr>
            <w:r>
              <w:rPr>
                <w:rFonts w:ascii="Calibri" w:eastAsia="Calibri" w:hAnsi="Calibri" w:cs="Calibri"/>
                <w:color w:val="0070C0"/>
              </w:rPr>
              <w:t>Program Response (XYZ Characters allowed):</w:t>
            </w:r>
          </w:p>
          <w:p w14:paraId="74FE0C43" w14:textId="2AB16A6E" w:rsidR="009A487B" w:rsidRDefault="009A487B" w:rsidP="003149B2">
            <w:pPr>
              <w:widowControl w:val="0"/>
              <w:rPr>
                <w:rFonts w:ascii="Calibri" w:eastAsia="Calibri" w:hAnsi="Calibri" w:cs="Calibri"/>
                <w:color w:val="auto"/>
              </w:rPr>
            </w:pPr>
            <w:r>
              <w:rPr>
                <w:rFonts w:ascii="Calibri" w:eastAsia="Calibri" w:hAnsi="Calibri" w:cs="Calibri"/>
                <w:color w:val="auto"/>
              </w:rPr>
              <w:t>This is the only program of its kind on Earth.</w:t>
            </w:r>
          </w:p>
          <w:p w14:paraId="734CC271" w14:textId="13A8672E" w:rsidR="009A487B" w:rsidRPr="009A487B" w:rsidRDefault="009A487B" w:rsidP="003149B2">
            <w:pPr>
              <w:widowControl w:val="0"/>
              <w:rPr>
                <w:rFonts w:ascii="Calibri" w:eastAsia="Calibri" w:hAnsi="Calibri" w:cs="Calibri"/>
                <w:color w:val="auto"/>
              </w:rPr>
            </w:pPr>
            <w:r>
              <w:rPr>
                <w:rFonts w:ascii="Calibri" w:eastAsia="Calibri" w:hAnsi="Calibri" w:cs="Calibri"/>
                <w:color w:val="auto"/>
              </w:rPr>
              <w:t>The existence of 3 exclusive affiliate partnerships with inter-galactically recognized leaders of the hospitality field.</w:t>
            </w:r>
          </w:p>
          <w:p w14:paraId="585BDC0D" w14:textId="71F9B506" w:rsidR="003149B2" w:rsidRPr="009A487B" w:rsidRDefault="009A487B" w:rsidP="009A487B">
            <w:pPr>
              <w:widowControl w:val="0"/>
              <w:rPr>
                <w:rFonts w:ascii="Calibri" w:eastAsia="Calibri" w:hAnsi="Calibri" w:cs="Calibri"/>
                <w:color w:val="auto"/>
              </w:rPr>
            </w:pPr>
            <w:r>
              <w:rPr>
                <w:rFonts w:ascii="Calibri" w:eastAsia="Calibri" w:hAnsi="Calibri" w:cs="Calibri"/>
                <w:color w:val="auto"/>
              </w:rPr>
              <w:t>The regular admission of students from 17 different solar systems adds to the diversity of the student population.</w:t>
            </w:r>
          </w:p>
        </w:tc>
      </w:tr>
      <w:tr w:rsidR="00BE596A" w14:paraId="3CBE6F88" w14:textId="77777777" w:rsidTr="00E43EEE">
        <w:tc>
          <w:tcPr>
            <w:tcW w:w="3705" w:type="dxa"/>
            <w:tcBorders>
              <w:left w:val="single" w:sz="8" w:space="0" w:color="000000"/>
              <w:right w:val="single" w:sz="8" w:space="0" w:color="000000"/>
            </w:tcBorders>
            <w:tcMar>
              <w:top w:w="100" w:type="dxa"/>
              <w:left w:w="100" w:type="dxa"/>
              <w:bottom w:w="100" w:type="dxa"/>
              <w:right w:w="100" w:type="dxa"/>
            </w:tcMar>
          </w:tcPr>
          <w:p w14:paraId="7BBD0B49" w14:textId="1AC0B27E" w:rsidR="00BE596A" w:rsidRPr="005D0AEF" w:rsidRDefault="00BE596A" w:rsidP="00613F9B">
            <w:pPr>
              <w:widowControl w:val="0"/>
              <w:rPr>
                <w:rFonts w:ascii="Calibri" w:eastAsia="Calibri" w:hAnsi="Calibri" w:cs="Calibri"/>
                <w:color w:val="000000" w:themeColor="text1"/>
              </w:rPr>
            </w:pPr>
            <w:r>
              <w:rPr>
                <w:rFonts w:ascii="Calibri" w:eastAsia="Calibri" w:hAnsi="Calibri" w:cs="Calibri"/>
                <w:color w:val="000000" w:themeColor="text1"/>
              </w:rPr>
              <w:t>If your program data for 2015-2016 is an anomaly in any criterion that does not accurately reflect your program’s usual level of excellence, please describe what a more typical year would look like.</w:t>
            </w:r>
          </w:p>
        </w:tc>
        <w:tc>
          <w:tcPr>
            <w:tcW w:w="5205" w:type="dxa"/>
            <w:gridSpan w:val="2"/>
            <w:tcBorders>
              <w:right w:val="single" w:sz="8" w:space="0" w:color="000000"/>
            </w:tcBorders>
            <w:tcMar>
              <w:top w:w="100" w:type="dxa"/>
              <w:left w:w="100" w:type="dxa"/>
              <w:bottom w:w="100" w:type="dxa"/>
              <w:right w:w="100" w:type="dxa"/>
            </w:tcMar>
          </w:tcPr>
          <w:p w14:paraId="6D5525F8" w14:textId="172A4018" w:rsidR="00BE596A" w:rsidRDefault="00BE596A" w:rsidP="003149B2">
            <w:pPr>
              <w:widowControl w:val="0"/>
              <w:rPr>
                <w:rFonts w:ascii="Calibri" w:eastAsia="Calibri" w:hAnsi="Calibri" w:cs="Calibri"/>
              </w:rPr>
            </w:pPr>
            <w:r>
              <w:rPr>
                <w:rFonts w:ascii="Calibri" w:eastAsia="Calibri" w:hAnsi="Calibri" w:cs="Calibri"/>
              </w:rPr>
              <w:t>Department Head Narrative</w:t>
            </w:r>
          </w:p>
          <w:p w14:paraId="769E94C6" w14:textId="77777777" w:rsidR="00BE596A" w:rsidRDefault="00BE596A" w:rsidP="003149B2">
            <w:pPr>
              <w:widowControl w:val="0"/>
              <w:rPr>
                <w:rFonts w:ascii="Calibri" w:eastAsia="Calibri" w:hAnsi="Calibri" w:cs="Calibri"/>
              </w:rPr>
            </w:pPr>
          </w:p>
        </w:tc>
      </w:tr>
      <w:tr w:rsidR="003149B2" w14:paraId="6A76DD72" w14:textId="77777777" w:rsidTr="00AE37A1">
        <w:trPr>
          <w:gridAfter w:val="1"/>
          <w:wAfter w:w="10" w:type="dxa"/>
        </w:trPr>
        <w:tc>
          <w:tcPr>
            <w:tcW w:w="8900" w:type="dxa"/>
            <w:gridSpan w:val="2"/>
            <w:tcBorders>
              <w:bottom w:val="single" w:sz="8" w:space="0" w:color="000000"/>
              <w:right w:val="single" w:sz="8" w:space="0" w:color="000000"/>
            </w:tcBorders>
            <w:tcMar>
              <w:top w:w="100" w:type="dxa"/>
              <w:left w:w="100" w:type="dxa"/>
              <w:bottom w:w="100" w:type="dxa"/>
              <w:right w:w="100" w:type="dxa"/>
            </w:tcMar>
          </w:tcPr>
          <w:p w14:paraId="276679AC" w14:textId="77777777" w:rsidR="00625875" w:rsidRPr="00610626" w:rsidRDefault="00625875" w:rsidP="00625875">
            <w:pPr>
              <w:widowControl w:val="0"/>
              <w:rPr>
                <w:rFonts w:ascii="Calibri" w:eastAsia="Calibri" w:hAnsi="Calibri" w:cs="Calibri"/>
                <w:color w:val="0070C0"/>
              </w:rPr>
            </w:pPr>
            <w:r>
              <w:rPr>
                <w:rFonts w:ascii="Calibri" w:eastAsia="Calibri" w:hAnsi="Calibri" w:cs="Calibri"/>
                <w:color w:val="0070C0"/>
              </w:rPr>
              <w:t>Program Response (XYZ Characters allowed):</w:t>
            </w:r>
          </w:p>
          <w:p w14:paraId="01514252" w14:textId="77777777" w:rsidR="003149B2" w:rsidRDefault="003149B2" w:rsidP="003149B2">
            <w:pPr>
              <w:widowControl w:val="0"/>
              <w:rPr>
                <w:rFonts w:ascii="Calibri" w:eastAsia="Calibri" w:hAnsi="Calibri" w:cs="Calibri"/>
              </w:rPr>
            </w:pPr>
            <w:r w:rsidRPr="00173339">
              <w:rPr>
                <w:rFonts w:ascii="Calibri" w:eastAsia="Calibri" w:hAnsi="Calibri" w:cs="Calibri"/>
              </w:rPr>
              <w:t>2015- 2016’s data is a relatively average year for our program.  The data fluctuates around a long-term average.  There were no unusual events that had any effect on our data.</w:t>
            </w:r>
          </w:p>
          <w:p w14:paraId="2569E4AF" w14:textId="77777777" w:rsidR="003149B2" w:rsidRDefault="003149B2" w:rsidP="003149B2">
            <w:pPr>
              <w:widowControl w:val="0"/>
              <w:rPr>
                <w:rFonts w:ascii="Calibri" w:eastAsia="Calibri" w:hAnsi="Calibri" w:cs="Calibri"/>
              </w:rPr>
            </w:pPr>
          </w:p>
        </w:tc>
      </w:tr>
    </w:tbl>
    <w:p w14:paraId="6D1A5BE1" w14:textId="77777777" w:rsidR="00CC6B11" w:rsidRDefault="00D61E2E">
      <w:pPr>
        <w:rPr>
          <w:rFonts w:ascii="Calibri" w:eastAsia="Calibri" w:hAnsi="Calibri" w:cs="Calibri"/>
        </w:rPr>
      </w:pPr>
      <w:r>
        <w:rPr>
          <w:rFonts w:ascii="Calibri" w:eastAsia="Calibri" w:hAnsi="Calibri" w:cs="Calibri"/>
        </w:rPr>
        <w:t xml:space="preserve"> </w:t>
      </w:r>
    </w:p>
    <w:p w14:paraId="2743B9D4" w14:textId="77777777" w:rsidR="00CC6B11" w:rsidRDefault="00CC6B11">
      <w:pPr>
        <w:rPr>
          <w:rFonts w:ascii="Calibri" w:eastAsia="Calibri" w:hAnsi="Calibri" w:cs="Calibri"/>
          <w:b/>
        </w:rPr>
      </w:pPr>
    </w:p>
    <w:p w14:paraId="6C3CD3DA" w14:textId="77777777" w:rsidR="009171F4" w:rsidRDefault="009171F4">
      <w:pPr>
        <w:rPr>
          <w:rFonts w:ascii="Calibri" w:eastAsia="Calibri" w:hAnsi="Calibri" w:cs="Calibri"/>
          <w:b/>
        </w:rPr>
      </w:pPr>
    </w:p>
    <w:p w14:paraId="74984A3A" w14:textId="77777777" w:rsidR="00CC6B11" w:rsidRDefault="00D61E2E">
      <w:pPr>
        <w:rPr>
          <w:rFonts w:ascii="Calibri" w:eastAsia="Calibri" w:hAnsi="Calibri" w:cs="Calibri"/>
          <w:b/>
        </w:rPr>
      </w:pPr>
      <w:r>
        <w:rPr>
          <w:rFonts w:ascii="Calibri" w:eastAsia="Calibri" w:hAnsi="Calibri" w:cs="Calibri"/>
          <w:b/>
        </w:rPr>
        <w:t>CRITERION 10: OPPORTUNITY ANALYSIS (9 points)</w:t>
      </w:r>
    </w:p>
    <w:p w14:paraId="116492FA" w14:textId="77777777" w:rsidR="00CC6B11" w:rsidRDefault="00D61E2E" w:rsidP="0047433E">
      <w:pPr>
        <w:rPr>
          <w:rFonts w:ascii="Calibri" w:eastAsia="Calibri" w:hAnsi="Calibri" w:cs="Calibri"/>
          <w:i/>
        </w:rPr>
      </w:pPr>
      <w:r>
        <w:rPr>
          <w:rFonts w:ascii="Calibri" w:eastAsia="Calibri" w:hAnsi="Calibri" w:cs="Calibri"/>
          <w:i/>
        </w:rPr>
        <w:t>This criterion allows the program to describe the additional contributions it could make if it had access to specific additional resources.</w:t>
      </w:r>
      <w:r w:rsidR="0047433E" w:rsidRPr="0047433E">
        <w:rPr>
          <w:rFonts w:ascii="Calibri" w:eastAsia="Calibri" w:hAnsi="Calibri" w:cs="Calibri"/>
          <w:i/>
        </w:rPr>
        <w:t xml:space="preserve"> </w:t>
      </w:r>
      <w:r w:rsidR="000217C4">
        <w:rPr>
          <w:rFonts w:ascii="Calibri" w:eastAsia="Calibri" w:hAnsi="Calibri" w:cs="Calibri"/>
          <w:i/>
        </w:rPr>
        <w:t>Essentially</w:t>
      </w:r>
      <w:r w:rsidR="0047433E">
        <w:rPr>
          <w:rFonts w:ascii="Calibri" w:eastAsia="Calibri" w:hAnsi="Calibri" w:cs="Calibri"/>
          <w:i/>
        </w:rPr>
        <w:t>, what are the strengths, efficiencies, and needs of the program? What issues might need to be addressed in terms of the viability, health, or size of the program?</w:t>
      </w:r>
    </w:p>
    <w:p w14:paraId="5A6736B1" w14:textId="77777777" w:rsidR="00CC6B11" w:rsidRDefault="00D61E2E">
      <w:pPr>
        <w:rPr>
          <w:rFonts w:ascii="Calibri" w:eastAsia="Calibri" w:hAnsi="Calibri" w:cs="Calibri"/>
        </w:rPr>
      </w:pPr>
      <w:r>
        <w:rPr>
          <w:rFonts w:ascii="Calibri" w:eastAsia="Calibri" w:hAnsi="Calibri" w:cs="Calibri"/>
        </w:rPr>
        <w:t xml:space="preserve"> </w:t>
      </w:r>
    </w:p>
    <w:tbl>
      <w:tblPr>
        <w:tblStyle w:val="a8"/>
        <w:tblW w:w="89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45"/>
        <w:gridCol w:w="5255"/>
        <w:gridCol w:w="10"/>
      </w:tblGrid>
      <w:tr w:rsidR="00BE596A" w14:paraId="183B808E" w14:textId="77777777" w:rsidTr="008C76D0">
        <w:tc>
          <w:tcPr>
            <w:tcW w:w="36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4AA1525" w14:textId="77777777" w:rsidR="00BE596A" w:rsidRDefault="00BE596A">
            <w:pPr>
              <w:widowControl w:val="0"/>
              <w:rPr>
                <w:rFonts w:ascii="Calibri" w:eastAsia="Calibri" w:hAnsi="Calibri" w:cs="Calibri"/>
                <w:b/>
                <w:shd w:val="clear" w:color="auto" w:fill="D9D9D9"/>
              </w:rPr>
            </w:pPr>
            <w:r>
              <w:rPr>
                <w:rFonts w:ascii="Calibri" w:eastAsia="Calibri" w:hAnsi="Calibri" w:cs="Calibri"/>
                <w:b/>
                <w:shd w:val="clear" w:color="auto" w:fill="D9D9D9"/>
              </w:rPr>
              <w:t>Prompts</w:t>
            </w:r>
          </w:p>
        </w:tc>
        <w:tc>
          <w:tcPr>
            <w:tcW w:w="5265" w:type="dxa"/>
            <w:gridSpan w:val="2"/>
            <w:vMerge w:val="restart"/>
            <w:tcBorders>
              <w:top w:val="single" w:sz="8" w:space="0" w:color="000000"/>
              <w:right w:val="single" w:sz="8" w:space="0" w:color="000000"/>
            </w:tcBorders>
            <w:shd w:val="clear" w:color="auto" w:fill="D9D9D9"/>
            <w:tcMar>
              <w:top w:w="100" w:type="dxa"/>
              <w:left w:w="100" w:type="dxa"/>
              <w:bottom w:w="100" w:type="dxa"/>
              <w:right w:w="100" w:type="dxa"/>
            </w:tcMar>
          </w:tcPr>
          <w:p w14:paraId="7A45E6C6" w14:textId="77777777" w:rsidR="00BE596A" w:rsidRDefault="00BE596A">
            <w:pPr>
              <w:widowControl w:val="0"/>
              <w:rPr>
                <w:rFonts w:ascii="Calibri" w:eastAsia="Calibri" w:hAnsi="Calibri" w:cs="Calibri"/>
                <w:b/>
                <w:shd w:val="clear" w:color="auto" w:fill="D9D9D9"/>
              </w:rPr>
            </w:pPr>
            <w:r>
              <w:rPr>
                <w:rFonts w:ascii="Calibri" w:eastAsia="Calibri" w:hAnsi="Calibri" w:cs="Calibri"/>
                <w:b/>
                <w:shd w:val="clear" w:color="auto" w:fill="D9D9D9"/>
              </w:rPr>
              <w:t xml:space="preserve"> Sources</w:t>
            </w:r>
          </w:p>
          <w:p w14:paraId="66B343B9" w14:textId="77777777" w:rsidR="00BE596A" w:rsidRDefault="00BE596A" w:rsidP="003F2946">
            <w:pPr>
              <w:widowControl w:val="0"/>
              <w:rPr>
                <w:rFonts w:ascii="Calibri" w:eastAsia="Calibri" w:hAnsi="Calibri" w:cs="Calibri"/>
              </w:rPr>
            </w:pPr>
            <w:r>
              <w:rPr>
                <w:rFonts w:ascii="Calibri" w:eastAsia="Calibri" w:hAnsi="Calibri" w:cs="Calibri"/>
              </w:rPr>
              <w:t>Curriculum proposals, etc.</w:t>
            </w:r>
          </w:p>
          <w:p w14:paraId="4F3AA793" w14:textId="7B5EADFE" w:rsidR="00BE596A" w:rsidRDefault="00BE596A" w:rsidP="003F2946">
            <w:pPr>
              <w:widowControl w:val="0"/>
              <w:rPr>
                <w:rFonts w:ascii="Calibri" w:eastAsia="Calibri" w:hAnsi="Calibri" w:cs="Calibri"/>
                <w:b/>
                <w:shd w:val="clear" w:color="auto" w:fill="D9D9D9"/>
              </w:rPr>
            </w:pPr>
          </w:p>
        </w:tc>
      </w:tr>
      <w:tr w:rsidR="00BE596A" w14:paraId="2F270235" w14:textId="77777777" w:rsidTr="008C76D0">
        <w:tc>
          <w:tcPr>
            <w:tcW w:w="3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BF8C5F" w14:textId="3849C804" w:rsidR="00BE596A" w:rsidRDefault="00BE596A" w:rsidP="003F2946">
            <w:pPr>
              <w:widowControl w:val="0"/>
              <w:rPr>
                <w:rFonts w:ascii="Calibri" w:eastAsia="Calibri" w:hAnsi="Calibri" w:cs="Calibri"/>
              </w:rPr>
            </w:pPr>
            <w:r>
              <w:rPr>
                <w:rFonts w:ascii="Calibri" w:eastAsia="Calibri" w:hAnsi="Calibri" w:cs="Calibri"/>
              </w:rPr>
              <w:t>List what your program has already done to transform since 2015-2016 (i.e. curriculum proposal):</w:t>
            </w:r>
          </w:p>
        </w:tc>
        <w:tc>
          <w:tcPr>
            <w:tcW w:w="5265" w:type="dxa"/>
            <w:gridSpan w:val="2"/>
            <w:vMerge/>
            <w:tcBorders>
              <w:bottom w:val="single" w:sz="8" w:space="0" w:color="000000"/>
              <w:right w:val="single" w:sz="8" w:space="0" w:color="000000"/>
            </w:tcBorders>
            <w:tcMar>
              <w:top w:w="100" w:type="dxa"/>
              <w:left w:w="100" w:type="dxa"/>
              <w:bottom w:w="100" w:type="dxa"/>
              <w:right w:w="100" w:type="dxa"/>
            </w:tcMar>
          </w:tcPr>
          <w:p w14:paraId="794D8CFF" w14:textId="3E58FD6F" w:rsidR="00BE596A" w:rsidRDefault="00BE596A" w:rsidP="003F2946">
            <w:pPr>
              <w:widowControl w:val="0"/>
              <w:rPr>
                <w:rFonts w:ascii="Calibri" w:eastAsia="Calibri" w:hAnsi="Calibri" w:cs="Calibri"/>
              </w:rPr>
            </w:pPr>
          </w:p>
        </w:tc>
      </w:tr>
      <w:tr w:rsidR="00AE37A1" w14:paraId="755640AA" w14:textId="77777777" w:rsidTr="00AE37A1">
        <w:trPr>
          <w:gridAfter w:val="1"/>
          <w:wAfter w:w="10" w:type="dxa"/>
        </w:trPr>
        <w:tc>
          <w:tcPr>
            <w:tcW w:w="8900" w:type="dxa"/>
            <w:gridSpan w:val="2"/>
            <w:tcBorders>
              <w:bottom w:val="single" w:sz="8" w:space="0" w:color="000000"/>
              <w:right w:val="single" w:sz="8" w:space="0" w:color="000000"/>
            </w:tcBorders>
            <w:tcMar>
              <w:top w:w="100" w:type="dxa"/>
              <w:left w:w="100" w:type="dxa"/>
              <w:bottom w:w="100" w:type="dxa"/>
              <w:right w:w="100" w:type="dxa"/>
            </w:tcMar>
          </w:tcPr>
          <w:p w14:paraId="648EBBEE" w14:textId="77777777" w:rsidR="00625875" w:rsidRPr="00610626" w:rsidRDefault="00625875" w:rsidP="00625875">
            <w:pPr>
              <w:widowControl w:val="0"/>
              <w:rPr>
                <w:rFonts w:ascii="Calibri" w:eastAsia="Calibri" w:hAnsi="Calibri" w:cs="Calibri"/>
                <w:color w:val="0070C0"/>
              </w:rPr>
            </w:pPr>
            <w:r>
              <w:rPr>
                <w:rFonts w:ascii="Calibri" w:eastAsia="Calibri" w:hAnsi="Calibri" w:cs="Calibri"/>
                <w:color w:val="0070C0"/>
              </w:rPr>
              <w:t>Program Response (XYZ Characters allowed):</w:t>
            </w:r>
          </w:p>
          <w:p w14:paraId="54C71ED3" w14:textId="77777777" w:rsidR="009171F4" w:rsidRPr="00191EFC" w:rsidRDefault="009171F4">
            <w:pPr>
              <w:widowControl w:val="0"/>
              <w:rPr>
                <w:rFonts w:ascii="Calibri" w:eastAsia="Calibri" w:hAnsi="Calibri" w:cs="Calibri"/>
                <w:color w:val="auto"/>
              </w:rPr>
            </w:pPr>
          </w:p>
          <w:p w14:paraId="75F66EAC" w14:textId="77777777" w:rsidR="000C2AD9" w:rsidRPr="00191EFC" w:rsidRDefault="000C2AD9" w:rsidP="000C2AD9">
            <w:pPr>
              <w:widowControl w:val="0"/>
              <w:rPr>
                <w:rFonts w:ascii="Calibri" w:eastAsia="Calibri" w:hAnsi="Calibri" w:cs="Calibri"/>
                <w:color w:val="auto"/>
              </w:rPr>
            </w:pPr>
            <w:r w:rsidRPr="00191EFC">
              <w:rPr>
                <w:rFonts w:ascii="Calibri" w:eastAsia="Calibri" w:hAnsi="Calibri" w:cs="Calibri"/>
                <w:color w:val="auto"/>
              </w:rPr>
              <w:t>In order to maintain the 120-credit load while accommodating industry changes and expansion into new types of markets, we will be making major changes to the curriculum. Modifications include adding electives, reducing the Science Core by converting some of those courses to electives, &amp; adjusting credit value on some of the other required courses.</w:t>
            </w:r>
          </w:p>
          <w:p w14:paraId="0A00BD84" w14:textId="77777777" w:rsidR="000C2AD9" w:rsidRPr="00191EFC" w:rsidRDefault="000C2AD9" w:rsidP="000C2AD9">
            <w:pPr>
              <w:widowControl w:val="0"/>
              <w:rPr>
                <w:rFonts w:ascii="Calibri" w:eastAsia="Calibri" w:hAnsi="Calibri" w:cs="Calibri"/>
                <w:color w:val="auto"/>
              </w:rPr>
            </w:pPr>
          </w:p>
          <w:p w14:paraId="49853F71" w14:textId="11B61172" w:rsidR="003149B2" w:rsidRPr="00191EFC" w:rsidRDefault="003149B2" w:rsidP="003149B2">
            <w:pPr>
              <w:widowControl w:val="0"/>
              <w:rPr>
                <w:rFonts w:ascii="Calibri" w:eastAsia="Calibri" w:hAnsi="Calibri" w:cs="Calibri"/>
                <w:color w:val="auto"/>
              </w:rPr>
            </w:pPr>
            <w:r w:rsidRPr="00191EFC">
              <w:rPr>
                <w:rFonts w:ascii="Calibri" w:eastAsia="Calibri" w:hAnsi="Calibri" w:cs="Calibri"/>
                <w:color w:val="auto"/>
              </w:rPr>
              <w:t xml:space="preserve">We will be adding two new electives: GE xxx Interstellar Hydroponics, and </w:t>
            </w:r>
            <w:r w:rsidR="009A487B">
              <w:rPr>
                <w:rFonts w:ascii="Calibri" w:eastAsia="Calibri" w:hAnsi="Calibri" w:cs="Calibri"/>
                <w:color w:val="auto"/>
              </w:rPr>
              <w:t>I</w:t>
            </w:r>
            <w:r w:rsidRPr="00191EFC">
              <w:rPr>
                <w:rFonts w:ascii="Calibri" w:eastAsia="Calibri" w:hAnsi="Calibri" w:cs="Calibri"/>
                <w:color w:val="auto"/>
              </w:rPr>
              <w:t xml:space="preserve">HM xxx Hospitality Security and Risk Management. While the Hydroponics course will be unique to NMU, the Hospitality Security course is available from many other universities. </w:t>
            </w:r>
          </w:p>
          <w:p w14:paraId="3012EF9A" w14:textId="5158212C" w:rsidR="000C2AD9" w:rsidRDefault="000C2AD9" w:rsidP="000C2AD9">
            <w:pPr>
              <w:widowControl w:val="0"/>
              <w:rPr>
                <w:rFonts w:ascii="Calibri" w:eastAsia="Calibri" w:hAnsi="Calibri" w:cs="Calibri"/>
                <w:color w:val="auto"/>
              </w:rPr>
            </w:pPr>
          </w:p>
          <w:p w14:paraId="3CFD798A" w14:textId="31BE0FDA" w:rsidR="00613F9B" w:rsidRPr="00191EFC" w:rsidRDefault="00613F9B" w:rsidP="000C2AD9">
            <w:pPr>
              <w:widowControl w:val="0"/>
              <w:rPr>
                <w:rFonts w:ascii="Calibri" w:eastAsia="Calibri" w:hAnsi="Calibri" w:cs="Calibri"/>
                <w:color w:val="auto"/>
              </w:rPr>
            </w:pPr>
            <w:r>
              <w:rPr>
                <w:rFonts w:ascii="Calibri" w:eastAsia="Calibri" w:hAnsi="Calibri" w:cs="Calibri"/>
                <w:color w:val="auto"/>
              </w:rPr>
              <w:t xml:space="preserve">The Interstellar Hydroponics course will enable our students to develop skills in growing and preparing fresh vegetables native to other planets.  They will be instructed on ensuring that foods are not toxic to any species.  The Hospitality Security and Risk Management course will introduce to students the importance of </w:t>
            </w:r>
            <w:r w:rsidR="009A487B">
              <w:rPr>
                <w:rFonts w:ascii="Calibri" w:eastAsia="Calibri" w:hAnsi="Calibri" w:cs="Calibri"/>
                <w:color w:val="auto"/>
              </w:rPr>
              <w:t>both physical and electronic surveillance and maintaining the security of online information.  This seems prudent in light of the recent Equifax issue.</w:t>
            </w:r>
          </w:p>
          <w:p w14:paraId="28DB04DC" w14:textId="19EE9163" w:rsidR="009171F4" w:rsidRPr="00191EFC" w:rsidRDefault="009171F4">
            <w:pPr>
              <w:widowControl w:val="0"/>
              <w:rPr>
                <w:rFonts w:ascii="Calibri" w:eastAsia="Calibri" w:hAnsi="Calibri" w:cs="Calibri"/>
                <w:color w:val="auto"/>
              </w:rPr>
            </w:pPr>
          </w:p>
        </w:tc>
      </w:tr>
      <w:tr w:rsidR="00BE596A" w14:paraId="56ADAA71" w14:textId="77777777" w:rsidTr="00442C9D">
        <w:tc>
          <w:tcPr>
            <w:tcW w:w="3645" w:type="dxa"/>
            <w:tcBorders>
              <w:left w:val="single" w:sz="8" w:space="0" w:color="000000"/>
              <w:right w:val="single" w:sz="8" w:space="0" w:color="000000"/>
            </w:tcBorders>
            <w:tcMar>
              <w:top w:w="100" w:type="dxa"/>
              <w:left w:w="100" w:type="dxa"/>
              <w:bottom w:w="100" w:type="dxa"/>
              <w:right w:w="100" w:type="dxa"/>
            </w:tcMar>
          </w:tcPr>
          <w:p w14:paraId="08FBA44F" w14:textId="77777777" w:rsidR="00BE596A" w:rsidRDefault="00BE596A">
            <w:pPr>
              <w:widowControl w:val="0"/>
              <w:rPr>
                <w:rFonts w:ascii="Calibri" w:eastAsia="Calibri" w:hAnsi="Calibri" w:cs="Calibri"/>
              </w:rPr>
            </w:pPr>
            <w:r>
              <w:rPr>
                <w:rFonts w:ascii="Calibri" w:eastAsia="Calibri" w:hAnsi="Calibri" w:cs="Calibri"/>
              </w:rPr>
              <w:t>This program can be strengthened or transformed in the following ways: What specific resources (e.g., new personnel, new technology, new equipment, and new facilities) would enable you to do so?</w:t>
            </w:r>
          </w:p>
        </w:tc>
        <w:tc>
          <w:tcPr>
            <w:tcW w:w="5265" w:type="dxa"/>
            <w:gridSpan w:val="2"/>
            <w:tcBorders>
              <w:right w:val="single" w:sz="8" w:space="0" w:color="000000"/>
            </w:tcBorders>
            <w:tcMar>
              <w:top w:w="100" w:type="dxa"/>
              <w:left w:w="100" w:type="dxa"/>
              <w:bottom w:w="100" w:type="dxa"/>
              <w:right w:w="100" w:type="dxa"/>
            </w:tcMar>
          </w:tcPr>
          <w:p w14:paraId="44928514" w14:textId="77777777" w:rsidR="00BE596A" w:rsidRDefault="00BE596A">
            <w:pPr>
              <w:widowControl w:val="0"/>
              <w:rPr>
                <w:rFonts w:ascii="Calibri" w:eastAsia="Calibri" w:hAnsi="Calibri" w:cs="Calibri"/>
              </w:rPr>
            </w:pPr>
            <w:r>
              <w:rPr>
                <w:rFonts w:ascii="Calibri" w:eastAsia="Calibri" w:hAnsi="Calibri" w:cs="Calibri"/>
              </w:rPr>
              <w:t>Department survey</w:t>
            </w:r>
          </w:p>
          <w:p w14:paraId="0A01AB70" w14:textId="77777777" w:rsidR="00BE596A" w:rsidRDefault="00BE596A">
            <w:pPr>
              <w:widowControl w:val="0"/>
              <w:rPr>
                <w:rFonts w:ascii="Calibri" w:eastAsia="Calibri" w:hAnsi="Calibri" w:cs="Calibri"/>
              </w:rPr>
            </w:pPr>
            <w:r>
              <w:rPr>
                <w:rFonts w:ascii="Calibri" w:eastAsia="Calibri" w:hAnsi="Calibri" w:cs="Calibri"/>
              </w:rPr>
              <w:t>Availability of space, resources.</w:t>
            </w:r>
          </w:p>
          <w:p w14:paraId="37FBEC86" w14:textId="440835B8" w:rsidR="00BE596A" w:rsidRDefault="00BE596A">
            <w:pPr>
              <w:widowControl w:val="0"/>
              <w:rPr>
                <w:rFonts w:ascii="Calibri" w:eastAsia="Calibri" w:hAnsi="Calibri" w:cs="Calibri"/>
              </w:rPr>
            </w:pPr>
            <w:r>
              <w:rPr>
                <w:rFonts w:ascii="Calibri" w:eastAsia="Calibri" w:hAnsi="Calibri" w:cs="Calibri"/>
              </w:rPr>
              <w:t xml:space="preserve"> </w:t>
            </w:r>
          </w:p>
        </w:tc>
      </w:tr>
      <w:tr w:rsidR="00AE37A1" w14:paraId="5EA21D60" w14:textId="77777777" w:rsidTr="00AE37A1">
        <w:trPr>
          <w:gridAfter w:val="1"/>
          <w:wAfter w:w="10" w:type="dxa"/>
        </w:trPr>
        <w:tc>
          <w:tcPr>
            <w:tcW w:w="8900" w:type="dxa"/>
            <w:gridSpan w:val="2"/>
            <w:tcBorders>
              <w:right w:val="single" w:sz="8" w:space="0" w:color="000000"/>
            </w:tcBorders>
            <w:tcMar>
              <w:top w:w="100" w:type="dxa"/>
              <w:left w:w="100" w:type="dxa"/>
              <w:bottom w:w="100" w:type="dxa"/>
              <w:right w:w="100" w:type="dxa"/>
            </w:tcMar>
          </w:tcPr>
          <w:p w14:paraId="11395D81" w14:textId="77777777" w:rsidR="00625875" w:rsidRPr="00610626" w:rsidRDefault="00625875" w:rsidP="00625875">
            <w:pPr>
              <w:widowControl w:val="0"/>
              <w:rPr>
                <w:rFonts w:ascii="Calibri" w:eastAsia="Calibri" w:hAnsi="Calibri" w:cs="Calibri"/>
                <w:color w:val="0070C0"/>
              </w:rPr>
            </w:pPr>
            <w:r>
              <w:rPr>
                <w:rFonts w:ascii="Calibri" w:eastAsia="Calibri" w:hAnsi="Calibri" w:cs="Calibri"/>
                <w:color w:val="0070C0"/>
              </w:rPr>
              <w:t>Program Response (XYZ Characters allowed):</w:t>
            </w:r>
          </w:p>
          <w:p w14:paraId="7F083668" w14:textId="77777777" w:rsidR="009171F4" w:rsidRDefault="009171F4">
            <w:pPr>
              <w:widowControl w:val="0"/>
              <w:rPr>
                <w:rFonts w:ascii="Calibri" w:eastAsia="Calibri" w:hAnsi="Calibri" w:cs="Calibri"/>
              </w:rPr>
            </w:pPr>
          </w:p>
          <w:p w14:paraId="791C27FE" w14:textId="77777777" w:rsidR="00083938" w:rsidRPr="00191EFC" w:rsidRDefault="00083938" w:rsidP="00083938">
            <w:pPr>
              <w:widowControl w:val="0"/>
              <w:rPr>
                <w:rFonts w:ascii="Calibri" w:eastAsia="Calibri" w:hAnsi="Calibri" w:cs="Calibri"/>
                <w:color w:val="auto"/>
              </w:rPr>
            </w:pPr>
            <w:r w:rsidRPr="00191EFC">
              <w:rPr>
                <w:rFonts w:ascii="Calibri" w:eastAsia="Calibri" w:hAnsi="Calibri" w:cs="Calibri"/>
                <w:color w:val="auto"/>
              </w:rPr>
              <w:t xml:space="preserve">Additional faculty member to coordinate &amp; supervise </w:t>
            </w:r>
            <w:r w:rsidR="00CE2860" w:rsidRPr="00191EFC">
              <w:rPr>
                <w:rFonts w:ascii="Calibri" w:eastAsia="Calibri" w:hAnsi="Calibri" w:cs="Calibri"/>
                <w:color w:val="auto"/>
              </w:rPr>
              <w:t>and expand opportunities for internships universe-wide</w:t>
            </w:r>
            <w:r w:rsidRPr="00191EFC">
              <w:rPr>
                <w:rFonts w:ascii="Calibri" w:eastAsia="Calibri" w:hAnsi="Calibri" w:cs="Calibri"/>
                <w:color w:val="auto"/>
              </w:rPr>
              <w:t>.</w:t>
            </w:r>
          </w:p>
          <w:p w14:paraId="483730FC" w14:textId="77777777" w:rsidR="00514EAC" w:rsidRPr="00191EFC" w:rsidRDefault="00514EAC" w:rsidP="00083938">
            <w:pPr>
              <w:widowControl w:val="0"/>
              <w:rPr>
                <w:rFonts w:ascii="Calibri" w:eastAsia="Calibri" w:hAnsi="Calibri" w:cs="Calibri"/>
                <w:color w:val="auto"/>
              </w:rPr>
            </w:pPr>
            <w:r w:rsidRPr="00191EFC">
              <w:rPr>
                <w:rFonts w:ascii="Calibri" w:eastAsia="Calibri" w:hAnsi="Calibri" w:cs="Calibri"/>
                <w:color w:val="auto"/>
              </w:rPr>
              <w:t>A person to onsite maintain, repair and procure program specific equipment.  This would reduce the time commitment for non-teaching, service or scholarship activities of existing faculty.  This would allow such faculty to improve those areas.</w:t>
            </w:r>
          </w:p>
          <w:p w14:paraId="085F1B2D" w14:textId="77777777" w:rsidR="00514EAC" w:rsidRPr="00191EFC" w:rsidRDefault="00514EAC" w:rsidP="00083938">
            <w:pPr>
              <w:widowControl w:val="0"/>
              <w:rPr>
                <w:rFonts w:ascii="Calibri" w:eastAsia="Calibri" w:hAnsi="Calibri" w:cs="Calibri"/>
                <w:color w:val="auto"/>
              </w:rPr>
            </w:pPr>
          </w:p>
          <w:p w14:paraId="43A248D7" w14:textId="77777777" w:rsidR="00E9735B" w:rsidRPr="00191EFC" w:rsidRDefault="001C3027" w:rsidP="00083938">
            <w:pPr>
              <w:widowControl w:val="0"/>
              <w:rPr>
                <w:rFonts w:ascii="Calibri" w:eastAsia="Calibri" w:hAnsi="Calibri" w:cs="Calibri"/>
                <w:strike/>
                <w:color w:val="auto"/>
              </w:rPr>
            </w:pPr>
            <w:r w:rsidRPr="00191EFC">
              <w:rPr>
                <w:rFonts w:ascii="Calibri" w:eastAsia="Calibri" w:hAnsi="Calibri" w:cs="Calibri"/>
                <w:color w:val="auto"/>
              </w:rPr>
              <w:t xml:space="preserve">If we had $77,000. we could replace and/or </w:t>
            </w:r>
            <w:r w:rsidR="000217C4" w:rsidRPr="00191EFC">
              <w:rPr>
                <w:rFonts w:ascii="Calibri" w:eastAsia="Calibri" w:hAnsi="Calibri" w:cs="Calibri"/>
                <w:color w:val="auto"/>
              </w:rPr>
              <w:t>upgrade</w:t>
            </w:r>
            <w:r w:rsidRPr="00191EFC">
              <w:rPr>
                <w:rFonts w:ascii="Calibri" w:eastAsia="Calibri" w:hAnsi="Calibri" w:cs="Calibri"/>
                <w:color w:val="auto"/>
              </w:rPr>
              <w:t xml:space="preserve"> kitchen facilities to better prepare our students for “real world” conditions.  With an additional $75, 000.  We could do the same in the associated restaurants/cafes.  </w:t>
            </w:r>
          </w:p>
          <w:p w14:paraId="43D1427D" w14:textId="77777777" w:rsidR="009171F4" w:rsidRDefault="009171F4">
            <w:pPr>
              <w:widowControl w:val="0"/>
              <w:rPr>
                <w:rFonts w:ascii="Calibri" w:eastAsia="Calibri" w:hAnsi="Calibri" w:cs="Calibri"/>
              </w:rPr>
            </w:pPr>
          </w:p>
          <w:p w14:paraId="4DF07BD8" w14:textId="77777777" w:rsidR="009171F4" w:rsidRDefault="009171F4">
            <w:pPr>
              <w:widowControl w:val="0"/>
              <w:rPr>
                <w:rFonts w:ascii="Calibri" w:eastAsia="Calibri" w:hAnsi="Calibri" w:cs="Calibri"/>
              </w:rPr>
            </w:pPr>
          </w:p>
          <w:p w14:paraId="1DCBDD6B" w14:textId="77777777" w:rsidR="009171F4" w:rsidRDefault="009171F4">
            <w:pPr>
              <w:widowControl w:val="0"/>
              <w:rPr>
                <w:rFonts w:ascii="Calibri" w:eastAsia="Calibri" w:hAnsi="Calibri" w:cs="Calibri"/>
              </w:rPr>
            </w:pPr>
          </w:p>
          <w:p w14:paraId="30FA2471" w14:textId="77777777" w:rsidR="009171F4" w:rsidRDefault="009171F4">
            <w:pPr>
              <w:widowControl w:val="0"/>
              <w:rPr>
                <w:rFonts w:ascii="Calibri" w:eastAsia="Calibri" w:hAnsi="Calibri" w:cs="Calibri"/>
              </w:rPr>
            </w:pPr>
          </w:p>
          <w:p w14:paraId="0754E356" w14:textId="77777777" w:rsidR="009171F4" w:rsidRDefault="009171F4">
            <w:pPr>
              <w:widowControl w:val="0"/>
              <w:rPr>
                <w:rFonts w:ascii="Calibri" w:eastAsia="Calibri" w:hAnsi="Calibri" w:cs="Calibri"/>
              </w:rPr>
            </w:pPr>
          </w:p>
        </w:tc>
      </w:tr>
      <w:tr w:rsidR="00BE596A" w14:paraId="3B43426E" w14:textId="77777777" w:rsidTr="003D09C5">
        <w:tc>
          <w:tcPr>
            <w:tcW w:w="3645" w:type="dxa"/>
            <w:tcBorders>
              <w:left w:val="single" w:sz="8" w:space="0" w:color="000000"/>
              <w:right w:val="single" w:sz="8" w:space="0" w:color="000000"/>
            </w:tcBorders>
            <w:tcMar>
              <w:top w:w="100" w:type="dxa"/>
              <w:left w:w="100" w:type="dxa"/>
              <w:bottom w:w="100" w:type="dxa"/>
              <w:right w:w="100" w:type="dxa"/>
            </w:tcMar>
          </w:tcPr>
          <w:p w14:paraId="0C4DE27D" w14:textId="77777777" w:rsidR="00BE596A" w:rsidRDefault="00BE596A" w:rsidP="003F2946">
            <w:pPr>
              <w:widowControl w:val="0"/>
              <w:rPr>
                <w:rFonts w:ascii="Calibri" w:eastAsia="Calibri" w:hAnsi="Calibri" w:cs="Calibri"/>
              </w:rPr>
            </w:pPr>
            <w:r>
              <w:rPr>
                <w:rFonts w:ascii="Calibri" w:eastAsia="Calibri" w:hAnsi="Calibri" w:cs="Calibri"/>
              </w:rPr>
              <w:t xml:space="preserve">List the potential collaborations (within the institution, beyond it, etc.) and/or any other opportunities to improve this program: </w:t>
            </w:r>
          </w:p>
        </w:tc>
        <w:tc>
          <w:tcPr>
            <w:tcW w:w="5265" w:type="dxa"/>
            <w:gridSpan w:val="2"/>
            <w:tcBorders>
              <w:right w:val="single" w:sz="8" w:space="0" w:color="000000"/>
            </w:tcBorders>
            <w:tcMar>
              <w:top w:w="100" w:type="dxa"/>
              <w:left w:w="100" w:type="dxa"/>
              <w:bottom w:w="100" w:type="dxa"/>
              <w:right w:w="100" w:type="dxa"/>
            </w:tcMar>
          </w:tcPr>
          <w:p w14:paraId="79CE8DC5" w14:textId="77777777" w:rsidR="00BE596A" w:rsidRDefault="00BE596A" w:rsidP="003F2946">
            <w:pPr>
              <w:widowControl w:val="0"/>
              <w:rPr>
                <w:rFonts w:ascii="Calibri" w:eastAsia="Calibri" w:hAnsi="Calibri" w:cs="Calibri"/>
              </w:rPr>
            </w:pPr>
            <w:r>
              <w:rPr>
                <w:rFonts w:ascii="Calibri" w:eastAsia="Calibri" w:hAnsi="Calibri" w:cs="Calibri"/>
              </w:rPr>
              <w:t>Samples (other universities/other programs)</w:t>
            </w:r>
          </w:p>
          <w:p w14:paraId="5154BF7F" w14:textId="0421B69B" w:rsidR="00BE596A" w:rsidRDefault="00BE596A" w:rsidP="003F2946">
            <w:pPr>
              <w:widowControl w:val="0"/>
              <w:rPr>
                <w:rFonts w:ascii="Calibri" w:eastAsia="Calibri" w:hAnsi="Calibri" w:cs="Calibri"/>
              </w:rPr>
            </w:pPr>
            <w:r>
              <w:rPr>
                <w:rFonts w:ascii="Calibri" w:eastAsia="Calibri" w:hAnsi="Calibri" w:cs="Calibri"/>
              </w:rPr>
              <w:t>Department survey</w:t>
            </w:r>
          </w:p>
        </w:tc>
      </w:tr>
      <w:tr w:rsidR="00AE37A1" w14:paraId="27F84A95" w14:textId="77777777" w:rsidTr="00AE37A1">
        <w:trPr>
          <w:gridAfter w:val="1"/>
          <w:wAfter w:w="10" w:type="dxa"/>
        </w:trPr>
        <w:tc>
          <w:tcPr>
            <w:tcW w:w="8900" w:type="dxa"/>
            <w:gridSpan w:val="2"/>
            <w:tcBorders>
              <w:bottom w:val="single" w:sz="8" w:space="0" w:color="000000"/>
              <w:right w:val="single" w:sz="8" w:space="0" w:color="000000"/>
            </w:tcBorders>
            <w:tcMar>
              <w:top w:w="100" w:type="dxa"/>
              <w:left w:w="100" w:type="dxa"/>
              <w:bottom w:w="100" w:type="dxa"/>
              <w:right w:w="100" w:type="dxa"/>
            </w:tcMar>
          </w:tcPr>
          <w:p w14:paraId="5524918B" w14:textId="77777777" w:rsidR="00625875" w:rsidRPr="00610626" w:rsidRDefault="00625875" w:rsidP="00625875">
            <w:pPr>
              <w:widowControl w:val="0"/>
              <w:rPr>
                <w:rFonts w:ascii="Calibri" w:eastAsia="Calibri" w:hAnsi="Calibri" w:cs="Calibri"/>
                <w:color w:val="0070C0"/>
              </w:rPr>
            </w:pPr>
            <w:r>
              <w:rPr>
                <w:rFonts w:ascii="Calibri" w:eastAsia="Calibri" w:hAnsi="Calibri" w:cs="Calibri"/>
                <w:color w:val="0070C0"/>
              </w:rPr>
              <w:t>Program Response (XYZ Characters allowed):</w:t>
            </w:r>
          </w:p>
          <w:p w14:paraId="3ABE36E2" w14:textId="77777777" w:rsidR="009171F4" w:rsidRDefault="009171F4">
            <w:pPr>
              <w:widowControl w:val="0"/>
              <w:rPr>
                <w:rFonts w:ascii="Calibri" w:eastAsia="Calibri" w:hAnsi="Calibri" w:cs="Calibri"/>
              </w:rPr>
            </w:pPr>
          </w:p>
          <w:p w14:paraId="2E4C3D97" w14:textId="77777777" w:rsidR="000C2AD9" w:rsidRPr="00191EFC" w:rsidRDefault="000C2AD9" w:rsidP="000C2AD9">
            <w:pPr>
              <w:widowControl w:val="0"/>
              <w:rPr>
                <w:rFonts w:ascii="Calibri" w:eastAsia="Calibri" w:hAnsi="Calibri" w:cs="Calibri"/>
                <w:color w:val="auto"/>
              </w:rPr>
            </w:pPr>
            <w:r w:rsidRPr="00191EFC">
              <w:rPr>
                <w:rFonts w:ascii="Calibri" w:eastAsia="Calibri" w:hAnsi="Calibri" w:cs="Calibri"/>
                <w:color w:val="auto"/>
              </w:rPr>
              <w:t>We hope to build better relationships through instruction of new electives HM 3xx with the EEGS programs, and HM 4xx (co-taught with an instructor from Criminal Justice program).</w:t>
            </w:r>
          </w:p>
          <w:p w14:paraId="3DE39A41" w14:textId="77777777" w:rsidR="000C2AD9" w:rsidRPr="00191EFC" w:rsidRDefault="000C2AD9" w:rsidP="000C2AD9">
            <w:pPr>
              <w:widowControl w:val="0"/>
              <w:rPr>
                <w:rFonts w:ascii="Calibri" w:eastAsia="Calibri" w:hAnsi="Calibri" w:cs="Calibri"/>
                <w:color w:val="auto"/>
              </w:rPr>
            </w:pPr>
          </w:p>
          <w:p w14:paraId="5FA185A1" w14:textId="77777777" w:rsidR="000C2AD9" w:rsidRPr="00191EFC" w:rsidRDefault="000C2AD9" w:rsidP="000C2AD9">
            <w:pPr>
              <w:widowControl w:val="0"/>
              <w:rPr>
                <w:rFonts w:ascii="Calibri" w:eastAsia="Calibri" w:hAnsi="Calibri" w:cs="Calibri"/>
                <w:color w:val="auto"/>
              </w:rPr>
            </w:pPr>
            <w:r w:rsidRPr="00191EFC">
              <w:rPr>
                <w:rFonts w:ascii="Calibri" w:eastAsia="Calibri" w:hAnsi="Calibri" w:cs="Calibri"/>
                <w:color w:val="auto"/>
              </w:rPr>
              <w:t>A new wormhole to the Gamma Quadrant was recently discovered. As such, we wish to expand our off-world internship program to planets in this area. This will allow additional opportunitie</w:t>
            </w:r>
            <w:r w:rsidR="00514EAC" w:rsidRPr="00191EFC">
              <w:rPr>
                <w:rFonts w:ascii="Calibri" w:eastAsia="Calibri" w:hAnsi="Calibri" w:cs="Calibri"/>
                <w:color w:val="auto"/>
              </w:rPr>
              <w:t>s for our students beyond the 42 area facilities and 3</w:t>
            </w:r>
            <w:r w:rsidRPr="00191EFC">
              <w:rPr>
                <w:rFonts w:ascii="Calibri" w:eastAsia="Calibri" w:hAnsi="Calibri" w:cs="Calibri"/>
                <w:color w:val="auto"/>
              </w:rPr>
              <w:t xml:space="preserve"> </w:t>
            </w:r>
            <w:r w:rsidR="00514EAC" w:rsidRPr="00191EFC">
              <w:rPr>
                <w:rFonts w:ascii="Calibri" w:eastAsia="Calibri" w:hAnsi="Calibri" w:cs="Calibri"/>
                <w:color w:val="auto"/>
              </w:rPr>
              <w:t xml:space="preserve">off-world </w:t>
            </w:r>
            <w:r w:rsidRPr="00191EFC">
              <w:rPr>
                <w:rFonts w:ascii="Calibri" w:eastAsia="Calibri" w:hAnsi="Calibri" w:cs="Calibri"/>
                <w:color w:val="auto"/>
              </w:rPr>
              <w:t>internship placements</w:t>
            </w:r>
            <w:r w:rsidR="00514EAC" w:rsidRPr="00191EFC">
              <w:rPr>
                <w:rFonts w:ascii="Calibri" w:eastAsia="Calibri" w:hAnsi="Calibri" w:cs="Calibri"/>
                <w:color w:val="auto"/>
              </w:rPr>
              <w:t>.</w:t>
            </w:r>
          </w:p>
          <w:p w14:paraId="52905F68" w14:textId="77777777" w:rsidR="009171F4" w:rsidRDefault="009171F4">
            <w:pPr>
              <w:widowControl w:val="0"/>
              <w:rPr>
                <w:rFonts w:ascii="Calibri" w:eastAsia="Calibri" w:hAnsi="Calibri" w:cs="Calibri"/>
              </w:rPr>
            </w:pPr>
          </w:p>
          <w:p w14:paraId="07A90488" w14:textId="77777777" w:rsidR="009171F4" w:rsidRDefault="009171F4">
            <w:pPr>
              <w:widowControl w:val="0"/>
              <w:rPr>
                <w:rFonts w:ascii="Calibri" w:eastAsia="Calibri" w:hAnsi="Calibri" w:cs="Calibri"/>
              </w:rPr>
            </w:pPr>
          </w:p>
          <w:p w14:paraId="7A1F9085" w14:textId="77777777" w:rsidR="009171F4" w:rsidRDefault="009171F4">
            <w:pPr>
              <w:widowControl w:val="0"/>
              <w:rPr>
                <w:rFonts w:ascii="Calibri" w:eastAsia="Calibri" w:hAnsi="Calibri" w:cs="Calibri"/>
              </w:rPr>
            </w:pPr>
          </w:p>
        </w:tc>
      </w:tr>
    </w:tbl>
    <w:p w14:paraId="7B52112A" w14:textId="77777777" w:rsidR="00CC6B11" w:rsidRDefault="00CC6B11" w:rsidP="009171F4">
      <w:pPr>
        <w:rPr>
          <w:rFonts w:ascii="Calibri" w:eastAsia="Calibri" w:hAnsi="Calibri" w:cs="Calibri"/>
        </w:rPr>
      </w:pPr>
    </w:p>
    <w:sectPr w:rsidR="00CC6B11" w:rsidSect="00CC0ABA">
      <w:headerReference w:type="default" r:id="rId12"/>
      <w:headerReference w:type="first" r:id="rId13"/>
      <w:pgSz w:w="12240" w:h="15840"/>
      <w:pgMar w:top="1440" w:right="1440" w:bottom="1440" w:left="1440" w:header="0" w:footer="720"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aura Reissner" w:date="2017-09-08T16:48:00Z" w:initials="LR">
    <w:p w14:paraId="296D1CEC" w14:textId="77777777" w:rsidR="00C50574" w:rsidRDefault="00C50574" w:rsidP="00FC2CFB">
      <w:pPr>
        <w:pStyle w:val="CommentText"/>
      </w:pPr>
      <w:r>
        <w:rPr>
          <w:rStyle w:val="CommentReference"/>
        </w:rPr>
        <w:annotationRef/>
      </w:r>
      <w:r>
        <w:t xml:space="preserve">Is there a better way to say this than with a double set of parentheses?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6D1CE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ACB4D" w14:textId="77777777" w:rsidR="00F937D8" w:rsidRDefault="00F937D8">
      <w:pPr>
        <w:spacing w:line="240" w:lineRule="auto"/>
      </w:pPr>
      <w:r>
        <w:separator/>
      </w:r>
    </w:p>
  </w:endnote>
  <w:endnote w:type="continuationSeparator" w:id="0">
    <w:p w14:paraId="2D333970" w14:textId="77777777" w:rsidR="00F937D8" w:rsidRDefault="00F937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FE831" w14:textId="77777777" w:rsidR="00F937D8" w:rsidRDefault="00F937D8">
      <w:pPr>
        <w:spacing w:line="240" w:lineRule="auto"/>
      </w:pPr>
      <w:r>
        <w:separator/>
      </w:r>
    </w:p>
  </w:footnote>
  <w:footnote w:type="continuationSeparator" w:id="0">
    <w:p w14:paraId="10B69651" w14:textId="77777777" w:rsidR="00F937D8" w:rsidRDefault="00F937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EAB6C" w14:textId="77777777" w:rsidR="00C50574" w:rsidRDefault="00C50574">
    <w:pPr>
      <w:pStyle w:val="Header"/>
      <w:tabs>
        <w:tab w:val="clear" w:pos="4680"/>
        <w:tab w:val="clear" w:pos="9360"/>
      </w:tabs>
      <w:jc w:val="right"/>
      <w:rPr>
        <w:color w:val="8496B0" w:themeColor="text2" w:themeTint="99"/>
        <w:sz w:val="24"/>
        <w:szCs w:val="24"/>
      </w:rPr>
    </w:pPr>
  </w:p>
  <w:p w14:paraId="07130F6D" w14:textId="77777777" w:rsidR="00C50574" w:rsidRDefault="00C50574">
    <w:pPr>
      <w:pStyle w:val="Header"/>
      <w:tabs>
        <w:tab w:val="clear" w:pos="4680"/>
        <w:tab w:val="clear" w:pos="9360"/>
      </w:tabs>
      <w:jc w:val="right"/>
      <w:rPr>
        <w:color w:val="8496B0" w:themeColor="text2" w:themeTint="99"/>
        <w:sz w:val="24"/>
        <w:szCs w:val="24"/>
      </w:rPr>
    </w:pPr>
  </w:p>
  <w:p w14:paraId="01437D20" w14:textId="142B8CA6" w:rsidR="00C50574" w:rsidRDefault="00C50574">
    <w:pPr>
      <w:pStyle w:val="Header"/>
      <w:tabs>
        <w:tab w:val="clear" w:pos="4680"/>
        <w:tab w:val="clear" w:pos="9360"/>
      </w:tabs>
      <w:jc w:val="right"/>
      <w:rPr>
        <w:color w:val="8496B0" w:themeColor="text2" w:themeTint="99"/>
        <w:sz w:val="24"/>
        <w:szCs w:val="24"/>
      </w:rPr>
    </w:pPr>
    <w:r>
      <w:rPr>
        <w:color w:val="8496B0" w:themeColor="text2" w:themeTint="99"/>
        <w:sz w:val="24"/>
        <w:szCs w:val="24"/>
      </w:rPr>
      <w:fldChar w:fldCharType="begin"/>
    </w:r>
    <w:r>
      <w:rPr>
        <w:color w:val="8496B0" w:themeColor="text2" w:themeTint="99"/>
        <w:sz w:val="24"/>
        <w:szCs w:val="24"/>
      </w:rPr>
      <w:instrText xml:space="preserve"> DATE \@ "d MMMM yyyy" </w:instrText>
    </w:r>
    <w:r>
      <w:rPr>
        <w:color w:val="8496B0" w:themeColor="text2" w:themeTint="99"/>
        <w:sz w:val="24"/>
        <w:szCs w:val="24"/>
      </w:rPr>
      <w:fldChar w:fldCharType="separate"/>
    </w:r>
    <w:r w:rsidR="00316259">
      <w:rPr>
        <w:noProof/>
        <w:color w:val="8496B0" w:themeColor="text2" w:themeTint="99"/>
        <w:sz w:val="24"/>
        <w:szCs w:val="24"/>
      </w:rPr>
      <w:t>26 September 2017</w:t>
    </w:r>
    <w:r>
      <w:rPr>
        <w:color w:val="8496B0" w:themeColor="text2" w:themeTint="99"/>
        <w:sz w:val="24"/>
        <w:szCs w:val="24"/>
      </w:rPr>
      <w:fldChar w:fldCharType="end"/>
    </w:r>
    <w:r>
      <w:rPr>
        <w:color w:val="8496B0" w:themeColor="text2" w:themeTint="99"/>
        <w:sz w:val="24"/>
        <w:szCs w:val="24"/>
      </w:rPr>
      <w:t xml:space="preserve"> 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316259">
      <w:rPr>
        <w:noProof/>
        <w:color w:val="8496B0" w:themeColor="text2" w:themeTint="99"/>
        <w:sz w:val="24"/>
        <w:szCs w:val="24"/>
      </w:rPr>
      <w:t>10</w:t>
    </w:r>
    <w:r>
      <w:rPr>
        <w:color w:val="8496B0" w:themeColor="text2" w:themeTint="99"/>
        <w:sz w:val="24"/>
        <w:szCs w:val="24"/>
      </w:rPr>
      <w:fldChar w:fldCharType="end"/>
    </w:r>
  </w:p>
  <w:sdt>
    <w:sdtPr>
      <w:id w:val="854621535"/>
      <w:docPartObj>
        <w:docPartGallery w:val="Watermarks"/>
        <w:docPartUnique/>
      </w:docPartObj>
    </w:sdtPr>
    <w:sdtEndPr/>
    <w:sdtContent>
      <w:p w14:paraId="1523F4C4" w14:textId="77777777" w:rsidR="00C50574" w:rsidRDefault="00316259">
        <w:r>
          <w:rPr>
            <w:noProof/>
          </w:rPr>
          <w:pict w14:anchorId="209174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2EE4F" w14:textId="77777777" w:rsidR="00C50574" w:rsidRDefault="00C50574" w:rsidP="00CC4E53">
    <w:pPr>
      <w:pStyle w:val="Header"/>
      <w:jc w:val="right"/>
    </w:pPr>
  </w:p>
  <w:p w14:paraId="01BD4287" w14:textId="77777777" w:rsidR="00C50574" w:rsidRDefault="00C50574" w:rsidP="00CC4E53">
    <w:pPr>
      <w:pStyle w:val="Header"/>
      <w:jc w:val="right"/>
    </w:pPr>
  </w:p>
  <w:p w14:paraId="54ADED9D" w14:textId="18676DAD" w:rsidR="00C50574" w:rsidRDefault="00C50574" w:rsidP="00CC4E53">
    <w:pPr>
      <w:pStyle w:val="Header"/>
      <w:jc w:val="right"/>
    </w:pPr>
    <w:r>
      <w:fldChar w:fldCharType="begin"/>
    </w:r>
    <w:r>
      <w:instrText xml:space="preserve"> DATE \@ "d MMMM yyyy" </w:instrText>
    </w:r>
    <w:r>
      <w:fldChar w:fldCharType="separate"/>
    </w:r>
    <w:r w:rsidR="00316259">
      <w:rPr>
        <w:noProof/>
      </w:rPr>
      <w:t>26 September 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35C12"/>
    <w:multiLevelType w:val="multilevel"/>
    <w:tmpl w:val="B65C71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Reissner">
    <w15:presenceInfo w15:providerId="None" w15:userId="Laura Reiss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11"/>
    <w:rsid w:val="00003DEA"/>
    <w:rsid w:val="0001434F"/>
    <w:rsid w:val="000217C4"/>
    <w:rsid w:val="0002363A"/>
    <w:rsid w:val="000463B3"/>
    <w:rsid w:val="00046CBE"/>
    <w:rsid w:val="00073F4B"/>
    <w:rsid w:val="00083938"/>
    <w:rsid w:val="000B52AC"/>
    <w:rsid w:val="000C1386"/>
    <w:rsid w:val="000C2AD9"/>
    <w:rsid w:val="00132EDD"/>
    <w:rsid w:val="001423DB"/>
    <w:rsid w:val="0016649C"/>
    <w:rsid w:val="00170B62"/>
    <w:rsid w:val="00173339"/>
    <w:rsid w:val="00191EFC"/>
    <w:rsid w:val="00192654"/>
    <w:rsid w:val="001C3027"/>
    <w:rsid w:val="001F2968"/>
    <w:rsid w:val="002350AD"/>
    <w:rsid w:val="00241AFE"/>
    <w:rsid w:val="00244891"/>
    <w:rsid w:val="00252D77"/>
    <w:rsid w:val="00281B20"/>
    <w:rsid w:val="00291259"/>
    <w:rsid w:val="00294701"/>
    <w:rsid w:val="002B5AE4"/>
    <w:rsid w:val="002B71CE"/>
    <w:rsid w:val="002D2FBB"/>
    <w:rsid w:val="002D5B64"/>
    <w:rsid w:val="002E084D"/>
    <w:rsid w:val="00302756"/>
    <w:rsid w:val="00314832"/>
    <w:rsid w:val="003149B2"/>
    <w:rsid w:val="00316259"/>
    <w:rsid w:val="003213BA"/>
    <w:rsid w:val="00333830"/>
    <w:rsid w:val="00342D02"/>
    <w:rsid w:val="00345F43"/>
    <w:rsid w:val="00361BCB"/>
    <w:rsid w:val="00362E49"/>
    <w:rsid w:val="00377DED"/>
    <w:rsid w:val="003A038E"/>
    <w:rsid w:val="003B1F60"/>
    <w:rsid w:val="003B7F96"/>
    <w:rsid w:val="003C61A1"/>
    <w:rsid w:val="003E3816"/>
    <w:rsid w:val="003F1D7F"/>
    <w:rsid w:val="003F2946"/>
    <w:rsid w:val="00402C93"/>
    <w:rsid w:val="00417A0F"/>
    <w:rsid w:val="00435DE4"/>
    <w:rsid w:val="0044111E"/>
    <w:rsid w:val="00453D9D"/>
    <w:rsid w:val="00462CCF"/>
    <w:rsid w:val="00463760"/>
    <w:rsid w:val="0047433E"/>
    <w:rsid w:val="004D2B7A"/>
    <w:rsid w:val="00504224"/>
    <w:rsid w:val="00514EAC"/>
    <w:rsid w:val="00515D17"/>
    <w:rsid w:val="00532B80"/>
    <w:rsid w:val="00534ADB"/>
    <w:rsid w:val="005445CA"/>
    <w:rsid w:val="00550103"/>
    <w:rsid w:val="00551298"/>
    <w:rsid w:val="00557209"/>
    <w:rsid w:val="005A642D"/>
    <w:rsid w:val="005B03FA"/>
    <w:rsid w:val="005B36C6"/>
    <w:rsid w:val="005B408A"/>
    <w:rsid w:val="005C14F6"/>
    <w:rsid w:val="005C311A"/>
    <w:rsid w:val="005D0AEF"/>
    <w:rsid w:val="005D2685"/>
    <w:rsid w:val="005E49E0"/>
    <w:rsid w:val="00603355"/>
    <w:rsid w:val="00610626"/>
    <w:rsid w:val="00613F9B"/>
    <w:rsid w:val="00620136"/>
    <w:rsid w:val="00624E65"/>
    <w:rsid w:val="00625875"/>
    <w:rsid w:val="00633834"/>
    <w:rsid w:val="00634C2E"/>
    <w:rsid w:val="006521CA"/>
    <w:rsid w:val="00665500"/>
    <w:rsid w:val="006A349C"/>
    <w:rsid w:val="006A576A"/>
    <w:rsid w:val="006A77BA"/>
    <w:rsid w:val="006B3566"/>
    <w:rsid w:val="006C1F1D"/>
    <w:rsid w:val="006E30E0"/>
    <w:rsid w:val="00701BC9"/>
    <w:rsid w:val="00701F2F"/>
    <w:rsid w:val="00710632"/>
    <w:rsid w:val="00723173"/>
    <w:rsid w:val="00734882"/>
    <w:rsid w:val="00747304"/>
    <w:rsid w:val="00747FDB"/>
    <w:rsid w:val="007512AF"/>
    <w:rsid w:val="007800D3"/>
    <w:rsid w:val="007842D6"/>
    <w:rsid w:val="007D318E"/>
    <w:rsid w:val="00801FBA"/>
    <w:rsid w:val="008136D7"/>
    <w:rsid w:val="0085614E"/>
    <w:rsid w:val="00861143"/>
    <w:rsid w:val="00862511"/>
    <w:rsid w:val="00865B08"/>
    <w:rsid w:val="00877DB9"/>
    <w:rsid w:val="00883FBF"/>
    <w:rsid w:val="00885443"/>
    <w:rsid w:val="008871D5"/>
    <w:rsid w:val="00896F6F"/>
    <w:rsid w:val="008A2AE2"/>
    <w:rsid w:val="008D274B"/>
    <w:rsid w:val="008D41C6"/>
    <w:rsid w:val="008E1CB2"/>
    <w:rsid w:val="008F1349"/>
    <w:rsid w:val="00905388"/>
    <w:rsid w:val="009171F4"/>
    <w:rsid w:val="00926768"/>
    <w:rsid w:val="00931BFB"/>
    <w:rsid w:val="00963744"/>
    <w:rsid w:val="00965FCD"/>
    <w:rsid w:val="0097570F"/>
    <w:rsid w:val="009867D5"/>
    <w:rsid w:val="009A0BA0"/>
    <w:rsid w:val="009A2A03"/>
    <w:rsid w:val="009A487B"/>
    <w:rsid w:val="009D13D7"/>
    <w:rsid w:val="009E650D"/>
    <w:rsid w:val="009F4F27"/>
    <w:rsid w:val="00A40B1A"/>
    <w:rsid w:val="00A64824"/>
    <w:rsid w:val="00AA6C82"/>
    <w:rsid w:val="00AD06FD"/>
    <w:rsid w:val="00AE37A1"/>
    <w:rsid w:val="00B308C6"/>
    <w:rsid w:val="00B34015"/>
    <w:rsid w:val="00B664C1"/>
    <w:rsid w:val="00B72FCB"/>
    <w:rsid w:val="00B95DFB"/>
    <w:rsid w:val="00BA5F32"/>
    <w:rsid w:val="00BD214A"/>
    <w:rsid w:val="00BD5BCB"/>
    <w:rsid w:val="00BE596A"/>
    <w:rsid w:val="00BE7C0C"/>
    <w:rsid w:val="00BF1691"/>
    <w:rsid w:val="00C00FAA"/>
    <w:rsid w:val="00C2309A"/>
    <w:rsid w:val="00C50574"/>
    <w:rsid w:val="00C515D0"/>
    <w:rsid w:val="00C53770"/>
    <w:rsid w:val="00C72285"/>
    <w:rsid w:val="00CA581A"/>
    <w:rsid w:val="00CB47FD"/>
    <w:rsid w:val="00CC0ABA"/>
    <w:rsid w:val="00CC4E53"/>
    <w:rsid w:val="00CC6B11"/>
    <w:rsid w:val="00CD3FD2"/>
    <w:rsid w:val="00CE2860"/>
    <w:rsid w:val="00CE31CF"/>
    <w:rsid w:val="00CF2610"/>
    <w:rsid w:val="00CF3FBB"/>
    <w:rsid w:val="00CF67CB"/>
    <w:rsid w:val="00D0624C"/>
    <w:rsid w:val="00D13F0B"/>
    <w:rsid w:val="00D4459A"/>
    <w:rsid w:val="00D61E2E"/>
    <w:rsid w:val="00D66450"/>
    <w:rsid w:val="00DB5C57"/>
    <w:rsid w:val="00DC2B4B"/>
    <w:rsid w:val="00DE6386"/>
    <w:rsid w:val="00E013CD"/>
    <w:rsid w:val="00E07082"/>
    <w:rsid w:val="00E111E6"/>
    <w:rsid w:val="00E24FAD"/>
    <w:rsid w:val="00E25782"/>
    <w:rsid w:val="00E315F5"/>
    <w:rsid w:val="00E57AEE"/>
    <w:rsid w:val="00E6417B"/>
    <w:rsid w:val="00E75AEA"/>
    <w:rsid w:val="00E861A1"/>
    <w:rsid w:val="00E9735B"/>
    <w:rsid w:val="00E97E39"/>
    <w:rsid w:val="00EB490B"/>
    <w:rsid w:val="00EB514C"/>
    <w:rsid w:val="00EB674B"/>
    <w:rsid w:val="00ED6202"/>
    <w:rsid w:val="00F14F73"/>
    <w:rsid w:val="00F31F8A"/>
    <w:rsid w:val="00F35738"/>
    <w:rsid w:val="00F937D8"/>
    <w:rsid w:val="00FC2CFB"/>
    <w:rsid w:val="00FE3D0E"/>
    <w:rsid w:val="00FF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31D805"/>
  <w15:docId w15:val="{8168F12C-887C-4F54-9782-3DAB14CE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Header">
    <w:name w:val="header"/>
    <w:basedOn w:val="Normal"/>
    <w:link w:val="HeaderChar"/>
    <w:uiPriority w:val="99"/>
    <w:unhideWhenUsed/>
    <w:rsid w:val="00C515D0"/>
    <w:pPr>
      <w:tabs>
        <w:tab w:val="center" w:pos="4680"/>
        <w:tab w:val="right" w:pos="9360"/>
      </w:tabs>
      <w:spacing w:line="240" w:lineRule="auto"/>
    </w:pPr>
  </w:style>
  <w:style w:type="character" w:customStyle="1" w:styleId="HeaderChar">
    <w:name w:val="Header Char"/>
    <w:basedOn w:val="DefaultParagraphFont"/>
    <w:link w:val="Header"/>
    <w:uiPriority w:val="99"/>
    <w:rsid w:val="00C515D0"/>
  </w:style>
  <w:style w:type="paragraph" w:styleId="Footer">
    <w:name w:val="footer"/>
    <w:basedOn w:val="Normal"/>
    <w:link w:val="FooterChar"/>
    <w:uiPriority w:val="99"/>
    <w:unhideWhenUsed/>
    <w:rsid w:val="00C515D0"/>
    <w:pPr>
      <w:tabs>
        <w:tab w:val="center" w:pos="4680"/>
        <w:tab w:val="right" w:pos="9360"/>
      </w:tabs>
      <w:spacing w:line="240" w:lineRule="auto"/>
    </w:pPr>
  </w:style>
  <w:style w:type="character" w:customStyle="1" w:styleId="FooterChar">
    <w:name w:val="Footer Char"/>
    <w:basedOn w:val="DefaultParagraphFont"/>
    <w:link w:val="Footer"/>
    <w:uiPriority w:val="99"/>
    <w:rsid w:val="00C515D0"/>
  </w:style>
  <w:style w:type="table" w:styleId="TableGrid">
    <w:name w:val="Table Grid"/>
    <w:basedOn w:val="TableNormal"/>
    <w:uiPriority w:val="39"/>
    <w:rsid w:val="007512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B67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B67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B67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D41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B1F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B1F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B1F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0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027"/>
    <w:rPr>
      <w:rFonts w:ascii="Segoe UI" w:hAnsi="Segoe UI" w:cs="Segoe UI"/>
      <w:sz w:val="18"/>
      <w:szCs w:val="18"/>
    </w:rPr>
  </w:style>
  <w:style w:type="character" w:styleId="CommentReference">
    <w:name w:val="annotation reference"/>
    <w:basedOn w:val="DefaultParagraphFont"/>
    <w:uiPriority w:val="99"/>
    <w:semiHidden/>
    <w:unhideWhenUsed/>
    <w:rsid w:val="00701BC9"/>
    <w:rPr>
      <w:sz w:val="16"/>
      <w:szCs w:val="16"/>
    </w:rPr>
  </w:style>
  <w:style w:type="paragraph" w:styleId="CommentText">
    <w:name w:val="annotation text"/>
    <w:basedOn w:val="Normal"/>
    <w:link w:val="CommentTextChar"/>
    <w:uiPriority w:val="99"/>
    <w:semiHidden/>
    <w:unhideWhenUsed/>
    <w:rsid w:val="00701BC9"/>
    <w:pPr>
      <w:spacing w:line="240" w:lineRule="auto"/>
    </w:pPr>
    <w:rPr>
      <w:sz w:val="20"/>
      <w:szCs w:val="20"/>
    </w:rPr>
  </w:style>
  <w:style w:type="character" w:customStyle="1" w:styleId="CommentTextChar">
    <w:name w:val="Comment Text Char"/>
    <w:basedOn w:val="DefaultParagraphFont"/>
    <w:link w:val="CommentText"/>
    <w:uiPriority w:val="99"/>
    <w:semiHidden/>
    <w:rsid w:val="00701BC9"/>
    <w:rPr>
      <w:sz w:val="20"/>
      <w:szCs w:val="20"/>
    </w:rPr>
  </w:style>
  <w:style w:type="paragraph" w:styleId="CommentSubject">
    <w:name w:val="annotation subject"/>
    <w:basedOn w:val="CommentText"/>
    <w:next w:val="CommentText"/>
    <w:link w:val="CommentSubjectChar"/>
    <w:uiPriority w:val="99"/>
    <w:semiHidden/>
    <w:unhideWhenUsed/>
    <w:rsid w:val="00EB490B"/>
    <w:rPr>
      <w:b/>
      <w:bCs/>
    </w:rPr>
  </w:style>
  <w:style w:type="character" w:customStyle="1" w:styleId="CommentSubjectChar">
    <w:name w:val="Comment Subject Char"/>
    <w:basedOn w:val="CommentTextChar"/>
    <w:link w:val="CommentSubject"/>
    <w:uiPriority w:val="99"/>
    <w:semiHidden/>
    <w:rsid w:val="00EB49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6684">
      <w:bodyDiv w:val="1"/>
      <w:marLeft w:val="0"/>
      <w:marRight w:val="0"/>
      <w:marTop w:val="0"/>
      <w:marBottom w:val="0"/>
      <w:divBdr>
        <w:top w:val="none" w:sz="0" w:space="0" w:color="auto"/>
        <w:left w:val="none" w:sz="0" w:space="0" w:color="auto"/>
        <w:bottom w:val="none" w:sz="0" w:space="0" w:color="auto"/>
        <w:right w:val="none" w:sz="0" w:space="0" w:color="auto"/>
      </w:divBdr>
    </w:div>
    <w:div w:id="350180139">
      <w:bodyDiv w:val="1"/>
      <w:marLeft w:val="0"/>
      <w:marRight w:val="0"/>
      <w:marTop w:val="0"/>
      <w:marBottom w:val="0"/>
      <w:divBdr>
        <w:top w:val="none" w:sz="0" w:space="0" w:color="auto"/>
        <w:left w:val="none" w:sz="0" w:space="0" w:color="auto"/>
        <w:bottom w:val="none" w:sz="0" w:space="0" w:color="auto"/>
        <w:right w:val="none" w:sz="0" w:space="0" w:color="auto"/>
      </w:divBdr>
    </w:div>
    <w:div w:id="732192060">
      <w:bodyDiv w:val="1"/>
      <w:marLeft w:val="0"/>
      <w:marRight w:val="0"/>
      <w:marTop w:val="0"/>
      <w:marBottom w:val="0"/>
      <w:divBdr>
        <w:top w:val="none" w:sz="0" w:space="0" w:color="auto"/>
        <w:left w:val="none" w:sz="0" w:space="0" w:color="auto"/>
        <w:bottom w:val="none" w:sz="0" w:space="0" w:color="auto"/>
        <w:right w:val="none" w:sz="0" w:space="0" w:color="auto"/>
      </w:divBdr>
    </w:div>
    <w:div w:id="1121001658">
      <w:bodyDiv w:val="1"/>
      <w:marLeft w:val="0"/>
      <w:marRight w:val="0"/>
      <w:marTop w:val="0"/>
      <w:marBottom w:val="0"/>
      <w:divBdr>
        <w:top w:val="none" w:sz="0" w:space="0" w:color="auto"/>
        <w:left w:val="none" w:sz="0" w:space="0" w:color="auto"/>
        <w:bottom w:val="none" w:sz="0" w:space="0" w:color="auto"/>
        <w:right w:val="none" w:sz="0" w:space="0" w:color="auto"/>
      </w:divBdr>
    </w:div>
    <w:div w:id="1708529454">
      <w:bodyDiv w:val="1"/>
      <w:marLeft w:val="0"/>
      <w:marRight w:val="0"/>
      <w:marTop w:val="0"/>
      <w:marBottom w:val="0"/>
      <w:divBdr>
        <w:top w:val="none" w:sz="0" w:space="0" w:color="auto"/>
        <w:left w:val="none" w:sz="0" w:space="0" w:color="auto"/>
        <w:bottom w:val="none" w:sz="0" w:space="0" w:color="auto"/>
        <w:right w:val="none" w:sz="0" w:space="0" w:color="auto"/>
      </w:divBdr>
    </w:div>
    <w:div w:id="2095204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home.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economicmodel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19E8F-AA35-431C-9A22-7723F1D3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W. Johnson</dc:creator>
  <cp:lastModifiedBy>Beth Roberts</cp:lastModifiedBy>
  <cp:revision>2</cp:revision>
  <cp:lastPrinted>2017-08-09T15:57:00Z</cp:lastPrinted>
  <dcterms:created xsi:type="dcterms:W3CDTF">2017-09-26T20:04:00Z</dcterms:created>
  <dcterms:modified xsi:type="dcterms:W3CDTF">2017-09-26T20:04:00Z</dcterms:modified>
</cp:coreProperties>
</file>