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402D4A">
        <w:rPr>
          <w:b/>
        </w:rPr>
        <w:t xml:space="preserve">  </w:t>
      </w:r>
      <w:r w:rsidR="00402D4A" w:rsidRPr="00402D4A">
        <w:t>LDR 100: Effective Communication in the Workplace</w:t>
      </w:r>
    </w:p>
    <w:p w:rsidR="004936B1" w:rsidRPr="00402D4A" w:rsidRDefault="004936B1">
      <w:r w:rsidRPr="007A65D6">
        <w:rPr>
          <w:b/>
        </w:rPr>
        <w:t>Home Department:</w:t>
      </w:r>
      <w:r w:rsidR="00402D4A">
        <w:rPr>
          <w:b/>
        </w:rPr>
        <w:t xml:space="preserve">  </w:t>
      </w:r>
      <w:r w:rsidR="00402D4A" w:rsidRPr="00402D4A">
        <w:t>School of Education, Leadership, &amp; Public Service</w:t>
      </w:r>
    </w:p>
    <w:p w:rsidR="004936B1" w:rsidRDefault="004936B1">
      <w:r w:rsidRPr="007A65D6">
        <w:rPr>
          <w:b/>
        </w:rPr>
        <w:t>Department Chair Name and Contact Information</w:t>
      </w:r>
      <w:r>
        <w:t xml:space="preserve"> (phone, email):</w:t>
      </w:r>
      <w:r w:rsidR="00402D4A">
        <w:t xml:space="preserve"> Dr. Joe </w:t>
      </w:r>
      <w:proofErr w:type="spellStart"/>
      <w:r w:rsidR="00402D4A">
        <w:t>Lubig</w:t>
      </w:r>
      <w:proofErr w:type="spellEnd"/>
      <w:r w:rsidR="00402D4A">
        <w:t xml:space="preserve"> (227-1880, jlubig@nmu.edu)</w:t>
      </w:r>
    </w:p>
    <w:p w:rsidR="004936B1" w:rsidRDefault="004936B1">
      <w:r w:rsidRPr="007A65D6">
        <w:rPr>
          <w:b/>
        </w:rPr>
        <w:t>Expected frequency of Offering of the course</w:t>
      </w:r>
      <w:r>
        <w:t xml:space="preserve"> (e.g. every semester, every fall)</w:t>
      </w:r>
      <w:r w:rsidR="007A65D6">
        <w:t>:</w:t>
      </w:r>
      <w:r w:rsidR="00402D4A">
        <w:t xml:space="preserve">  </w:t>
      </w:r>
      <w:r w:rsidR="00402D4A" w:rsidRPr="004550BC">
        <w:t xml:space="preserve">Every </w:t>
      </w:r>
      <w:r w:rsidR="004550BC" w:rsidRPr="004550BC">
        <w:t>S</w:t>
      </w:r>
      <w:r w:rsidR="00402D4A" w:rsidRPr="004550BC">
        <w:t>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402D4A">
        <w:rPr>
          <w:strike/>
        </w:rPr>
        <w:t>YES</w:t>
      </w:r>
      <w:r w:rsidR="00147F10">
        <w:tab/>
      </w:r>
      <w:r w:rsidR="00147F10">
        <w:tab/>
      </w:r>
      <w:r w:rsidR="00B81179" w:rsidRPr="00402D4A">
        <w:rPr>
          <w:b/>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402D4A" w:rsidRDefault="00147F10">
      <w:pPr>
        <w:rPr>
          <w:b/>
        </w:rPr>
      </w:pPr>
      <w:r w:rsidRPr="00402D4A">
        <w:rPr>
          <w:b/>
        </w:rPr>
        <w:t xml:space="preserve">A. </w:t>
      </w:r>
      <w:r w:rsidR="005B2CA6" w:rsidRPr="00402D4A">
        <w:rPr>
          <w:b/>
        </w:rPr>
        <w:t>O</w:t>
      </w:r>
      <w:r w:rsidRPr="00402D4A">
        <w:rPr>
          <w:b/>
        </w:rPr>
        <w:t>verview of the course content</w:t>
      </w:r>
    </w:p>
    <w:p w:rsidR="00B86B68" w:rsidRDefault="00727E9D" w:rsidP="00DD3037">
      <w:pPr>
        <w:spacing w:after="0" w:line="240" w:lineRule="auto"/>
        <w:contextualSpacing/>
      </w:pPr>
      <w:r>
        <w:t xml:space="preserve">Although strict progression through the Leadership Studies courses is not mandated, Effective Communication in the Workplace is designed to be one of the first courses that students in this program will take.  Such students will be at </w:t>
      </w:r>
      <w:r w:rsidR="00DD3037">
        <w:t>approximately</w:t>
      </w:r>
      <w:r>
        <w:t xml:space="preserve"> their 3</w:t>
      </w:r>
      <w:r w:rsidRPr="00727E9D">
        <w:rPr>
          <w:vertAlign w:val="superscript"/>
        </w:rPr>
        <w:t>rd</w:t>
      </w:r>
      <w:r>
        <w:t xml:space="preserve"> year in college because the target audience is students with an associate</w:t>
      </w:r>
      <w:r w:rsidR="00DD3037">
        <w:t>’</w:t>
      </w:r>
      <w:r>
        <w:t>s degree who have returned to or want to continue college for a bachelor</w:t>
      </w:r>
      <w:r w:rsidR="00DD3037">
        <w:t>’</w:t>
      </w:r>
      <w:r>
        <w:t xml:space="preserve">s degree.   </w:t>
      </w:r>
      <w:r w:rsidR="00B86B68">
        <w:t>S</w:t>
      </w:r>
      <w:r>
        <w:t xml:space="preserve">tudents will explore </w:t>
      </w:r>
      <w:r w:rsidR="00B86B68">
        <w:t xml:space="preserve">both theory and practice of </w:t>
      </w:r>
      <w:r>
        <w:t xml:space="preserve">many forms of workplace communication both verbal and nonverbal.  </w:t>
      </w:r>
      <w:r w:rsidR="00B86B68">
        <w:t xml:space="preserve">Students will engage in a great deal of critical thinking and reflective writing.  </w:t>
      </w:r>
      <w:r>
        <w:t xml:space="preserve">Students will learn about and practice effective strategies in both oral and written communication.  </w:t>
      </w:r>
      <w:r w:rsidR="00B86B68">
        <w:t>The course will utilize experiential learning to help students practice and improve practical skills involved in everything from critical conversations to giving a presentation at a professional meeting.  Students will produce multiple written communication pieces t</w:t>
      </w:r>
      <w:r w:rsidR="00DD3037">
        <w:t xml:space="preserve">ypical in workplace leadership </w:t>
      </w:r>
      <w:r w:rsidR="00B86B68">
        <w:t xml:space="preserve">from emails and memos to technical reports.  </w:t>
      </w:r>
      <w:r>
        <w:t xml:space="preserve">In addition to developing the practical knowledge and skills required for communicating clearly and efficiently, students will </w:t>
      </w:r>
      <w:r w:rsidR="00B86B68">
        <w:t>engage in collaborative exercises to facilitate the examination of one’s own communication style and to learn to appreciate the communication styles of others as well.</w:t>
      </w:r>
    </w:p>
    <w:p w:rsidR="00727E9D" w:rsidRDefault="00727E9D" w:rsidP="00DD3037">
      <w:pPr>
        <w:spacing w:after="0" w:line="240" w:lineRule="auto"/>
        <w:contextualSpacing/>
      </w:pPr>
      <w:r>
        <w:t>At the completion of the course students will be able to:</w:t>
      </w:r>
    </w:p>
    <w:p w:rsidR="00727E9D" w:rsidRDefault="00727E9D" w:rsidP="00DD3037">
      <w:pPr>
        <w:spacing w:after="0" w:line="240" w:lineRule="auto"/>
        <w:contextualSpacing/>
      </w:pPr>
      <w:r>
        <w:t>-</w:t>
      </w:r>
      <w:r>
        <w:tab/>
        <w:t>Discuss the importance of effective communication in professional settings</w:t>
      </w:r>
    </w:p>
    <w:p w:rsidR="00727E9D" w:rsidRDefault="00727E9D" w:rsidP="00DD3037">
      <w:pPr>
        <w:spacing w:after="0" w:line="240" w:lineRule="auto"/>
        <w:contextualSpacing/>
      </w:pPr>
      <w:r>
        <w:t>-</w:t>
      </w:r>
      <w:r>
        <w:tab/>
        <w:t>Produce professionally formatted emails, memos, letters, agendas, action plans, and technical reports</w:t>
      </w:r>
    </w:p>
    <w:p w:rsidR="00727E9D" w:rsidRDefault="00727E9D" w:rsidP="00DD3037">
      <w:pPr>
        <w:spacing w:after="0" w:line="240" w:lineRule="auto"/>
        <w:contextualSpacing/>
      </w:pPr>
      <w:r>
        <w:t>-</w:t>
      </w:r>
      <w:r>
        <w:tab/>
        <w:t>Analyze workplace communication using theory driven models of effective communication</w:t>
      </w:r>
    </w:p>
    <w:p w:rsidR="00727E9D" w:rsidRDefault="00727E9D" w:rsidP="00DD3037">
      <w:pPr>
        <w:spacing w:after="0" w:line="240" w:lineRule="auto"/>
        <w:contextualSpacing/>
      </w:pPr>
      <w:r>
        <w:t>-</w:t>
      </w:r>
      <w:r>
        <w:tab/>
        <w:t>Apply effective listening techniques to improve workplace communication</w:t>
      </w:r>
    </w:p>
    <w:p w:rsidR="00727E9D" w:rsidRDefault="00727E9D" w:rsidP="00DD3037">
      <w:pPr>
        <w:spacing w:after="0" w:line="240" w:lineRule="auto"/>
        <w:contextualSpacing/>
      </w:pPr>
      <w:r>
        <w:t>-</w:t>
      </w:r>
      <w:r>
        <w:tab/>
        <w:t>Understand how to write and deliver employee evaluations</w:t>
      </w:r>
    </w:p>
    <w:p w:rsidR="00727E9D" w:rsidRDefault="00727E9D" w:rsidP="00DD3037">
      <w:pPr>
        <w:spacing w:after="0" w:line="240" w:lineRule="auto"/>
        <w:contextualSpacing/>
      </w:pPr>
      <w:r>
        <w:t>-</w:t>
      </w:r>
      <w:r>
        <w:tab/>
        <w:t>Recognize and apply effective negotiation strategies</w:t>
      </w:r>
    </w:p>
    <w:p w:rsidR="00727E9D" w:rsidRDefault="00727E9D" w:rsidP="00DD3037">
      <w:pPr>
        <w:spacing w:after="0" w:line="240" w:lineRule="auto"/>
        <w:contextualSpacing/>
      </w:pPr>
      <w:r>
        <w:t>-</w:t>
      </w:r>
      <w:r>
        <w:tab/>
        <w:t xml:space="preserve">Facilitate the use of conflict resolution strategies </w:t>
      </w:r>
    </w:p>
    <w:p w:rsidR="00727E9D" w:rsidRDefault="00727E9D" w:rsidP="00DD3037">
      <w:pPr>
        <w:spacing w:after="0" w:line="240" w:lineRule="auto"/>
        <w:contextualSpacing/>
      </w:pPr>
      <w:r>
        <w:t>-</w:t>
      </w:r>
      <w:r>
        <w:tab/>
        <w:t>Deliver informative and engaging presentations</w:t>
      </w:r>
    </w:p>
    <w:p w:rsidR="00727E9D" w:rsidRDefault="00727E9D" w:rsidP="00DD3037">
      <w:pPr>
        <w:spacing w:after="0" w:line="240" w:lineRule="auto"/>
        <w:contextualSpacing/>
      </w:pPr>
      <w:r>
        <w:t>-</w:t>
      </w:r>
      <w:r>
        <w:tab/>
        <w:t>Communicate workplace expectations</w:t>
      </w:r>
    </w:p>
    <w:p w:rsidR="00727E9D" w:rsidRDefault="00727E9D" w:rsidP="00DD3037">
      <w:pPr>
        <w:spacing w:after="0" w:line="240" w:lineRule="auto"/>
        <w:contextualSpacing/>
      </w:pPr>
      <w:r>
        <w:lastRenderedPageBreak/>
        <w:t>-</w:t>
      </w:r>
      <w:r>
        <w:tab/>
        <w:t>Assess one’s own communication style</w:t>
      </w:r>
    </w:p>
    <w:p w:rsidR="00402D4A" w:rsidRDefault="00727E9D" w:rsidP="00DD3037">
      <w:pPr>
        <w:spacing w:after="0" w:line="240" w:lineRule="auto"/>
        <w:contextualSpacing/>
      </w:pPr>
      <w:r>
        <w:t>-</w:t>
      </w:r>
      <w:r>
        <w:tab/>
        <w:t>Analyze and adapt to individual differences in interpersonal communication styles</w:t>
      </w:r>
    </w:p>
    <w:p w:rsidR="00DD3037" w:rsidRPr="005B2CA6" w:rsidRDefault="00DD3037" w:rsidP="00DD3037">
      <w:pPr>
        <w:spacing w:after="0" w:line="240" w:lineRule="auto"/>
        <w:contextualSpacing/>
      </w:pPr>
    </w:p>
    <w:p w:rsidR="00147F10" w:rsidRPr="00727E9D" w:rsidRDefault="00147F10">
      <w:pPr>
        <w:rPr>
          <w:b/>
        </w:rPr>
      </w:pPr>
      <w:r w:rsidRPr="00727E9D">
        <w:rPr>
          <w:b/>
        </w:rPr>
        <w:t xml:space="preserve">B. </w:t>
      </w:r>
      <w:r w:rsidR="005B2CA6" w:rsidRPr="00727E9D">
        <w:rPr>
          <w:b/>
        </w:rPr>
        <w:t>Explain why this</w:t>
      </w:r>
      <w:r w:rsidR="003C2429" w:rsidRPr="00727E9D">
        <w:rPr>
          <w:b/>
        </w:rPr>
        <w:t xml:space="preserve"> course satisfies the </w:t>
      </w:r>
      <w:r w:rsidR="005B2CA6" w:rsidRPr="00727E9D">
        <w:rPr>
          <w:b/>
        </w:rPr>
        <w:t>Component</w:t>
      </w:r>
      <w:r w:rsidR="00753348" w:rsidRPr="00727E9D">
        <w:rPr>
          <w:b/>
        </w:rPr>
        <w:t xml:space="preserve"> </w:t>
      </w:r>
      <w:r w:rsidR="003C2429" w:rsidRPr="00727E9D">
        <w:rPr>
          <w:b/>
        </w:rPr>
        <w:t xml:space="preserve">specified </w:t>
      </w:r>
      <w:r w:rsidR="00753348" w:rsidRPr="00727E9D">
        <w:rPr>
          <w:b/>
        </w:rPr>
        <w:t>and significantly addresses both learning outcomes</w:t>
      </w:r>
      <w:r w:rsidR="007A65D6" w:rsidRPr="00727E9D">
        <w:rPr>
          <w:b/>
        </w:rPr>
        <w:t xml:space="preserve"> </w:t>
      </w:r>
    </w:p>
    <w:p w:rsidR="00402D4A" w:rsidRDefault="00507D46">
      <w:r w:rsidRPr="00507D46">
        <w:rPr>
          <w:i/>
        </w:rPr>
        <w:t>Critical thinking</w:t>
      </w:r>
      <w:r>
        <w:t xml:space="preserve"> is an important outcome of LDR 100 as students will engage in critical reflective thinking regarding situations they have experienced, case studies they are provided, other students’ written work, and their own self-understanding as it all relates to becoming an effective workplace communicator.  Students will be required to integrate a variety of sources of evidence as they produce creative, analytically written reflections, evaluations, and reports.</w:t>
      </w:r>
      <w:r w:rsidR="00200044">
        <w:t xml:space="preserve">  It is almost entirely through critical thinking assignments that the core outcomes related to effective communication are achieved and assessed. </w:t>
      </w:r>
    </w:p>
    <w:p w:rsidR="00507D46" w:rsidRPr="005B2CA6" w:rsidRDefault="00507D46">
      <w:r w:rsidRPr="00200044">
        <w:rPr>
          <w:i/>
        </w:rPr>
        <w:t>Effective c</w:t>
      </w:r>
      <w:r w:rsidR="00200044" w:rsidRPr="00200044">
        <w:rPr>
          <w:i/>
        </w:rPr>
        <w:t>ommunication</w:t>
      </w:r>
      <w:r w:rsidR="00200044">
        <w:t xml:space="preserve"> is the core outcome that </w:t>
      </w:r>
      <w:r>
        <w:t>LDR 100</w:t>
      </w:r>
      <w:r w:rsidR="00200044">
        <w:t xml:space="preserve"> was designed to achieve.  </w:t>
      </w:r>
      <w:r w:rsidR="00220027">
        <w:t>Students will engage in reading, writing, speaking, listening, reflecting, and more writing.  Every week students will have assigned readings and occasionally those will be supplemented with videos to view and listen to.  Students will provide weekly reflective discussion posts and will also read, think critically about, and respond to other students</w:t>
      </w:r>
      <w:r w:rsidR="004C15EA">
        <w:t>’</w:t>
      </w:r>
      <w:r w:rsidR="00220027">
        <w:t xml:space="preserve"> discussion posts as well.  Students will </w:t>
      </w:r>
      <w:r w:rsidR="004C15EA">
        <w:t xml:space="preserve">integrate the course content with </w:t>
      </w:r>
      <w:r w:rsidR="00220027">
        <w:t xml:space="preserve">their own workplace experiences </w:t>
      </w:r>
      <w:r w:rsidR="004C15EA">
        <w:t xml:space="preserve">through reflective report writing.  Students will analyze case studies, judge which communication strategies would be best to utilize and then write reports that justify their conclusions.  </w:t>
      </w:r>
      <w:r w:rsidR="00F879B6">
        <w:t>Students will also practice providing critical feedback to others through the peer-evaluation assignments.  For each peer-evaluation, students will</w:t>
      </w:r>
      <w:r w:rsidR="00F879B6" w:rsidRPr="00F879B6">
        <w:t xml:space="preserve"> be given a peer’s assignment submission (with individual identifying information removed) and </w:t>
      </w:r>
      <w:r w:rsidR="00F879B6">
        <w:t xml:space="preserve">they </w:t>
      </w:r>
      <w:r w:rsidR="00F879B6" w:rsidRPr="00F879B6">
        <w:t xml:space="preserve">will be required to </w:t>
      </w:r>
      <w:r w:rsidR="00F879B6">
        <w:t xml:space="preserve">evaluate the work according to their understanding of the course content and in line with evaluation content/formatting guidelines provided by the instructor.  </w:t>
      </w:r>
      <w:r w:rsidR="00F879B6" w:rsidRPr="00F879B6">
        <w:t xml:space="preserve">This </w:t>
      </w:r>
      <w:r w:rsidR="00F879B6">
        <w:t xml:space="preserve">affords students the opportunity to </w:t>
      </w:r>
      <w:r w:rsidR="00F879B6" w:rsidRPr="00F879B6">
        <w:t xml:space="preserve">evaluating others and </w:t>
      </w:r>
      <w:r w:rsidR="00F879B6">
        <w:t xml:space="preserve">the experience of </w:t>
      </w:r>
      <w:r w:rsidR="00F879B6" w:rsidRPr="00F879B6">
        <w:t xml:space="preserve">delivering </w:t>
      </w:r>
      <w:r w:rsidR="00B66AC7">
        <w:t xml:space="preserve">critical </w:t>
      </w:r>
      <w:r w:rsidR="00F879B6" w:rsidRPr="00F879B6">
        <w:t>feedback</w:t>
      </w:r>
      <w:r w:rsidR="00B66AC7">
        <w:t xml:space="preserve">.  Students will individually produce and deliver and record a 10-12 minute oral presentation of issue/topic content that simulates the oral delivery of information to coworkers or workplace subordinates.  Finally, students will reflectively self-evaluate their own strengths, weaknesses, preferred communication style, and create a written documentation of this self-reflection along with self-improvement goals and objectives designed to enhance the effectiveness of their workplace communication. </w:t>
      </w:r>
    </w:p>
    <w:p w:rsidR="00147F10" w:rsidRPr="00DD3037" w:rsidRDefault="00147F10">
      <w:pPr>
        <w:rPr>
          <w:b/>
        </w:rPr>
      </w:pPr>
      <w:r w:rsidRPr="00DD3037">
        <w:rPr>
          <w:b/>
        </w:rPr>
        <w:t>C.</w:t>
      </w:r>
      <w:r w:rsidR="005B2CA6" w:rsidRPr="00DD3037">
        <w:rPr>
          <w:b/>
        </w:rPr>
        <w:t xml:space="preserve"> </w:t>
      </w:r>
      <w:r w:rsidR="00531A8E" w:rsidRPr="00DD3037">
        <w:rPr>
          <w:b/>
        </w:rPr>
        <w:t>Describe</w:t>
      </w:r>
      <w:r w:rsidR="005B2CA6" w:rsidRPr="00DD3037">
        <w:rPr>
          <w:b/>
        </w:rPr>
        <w:t xml:space="preserve"> the t</w:t>
      </w:r>
      <w:r w:rsidR="007A65D6" w:rsidRPr="00DD3037">
        <w:rPr>
          <w:b/>
        </w:rPr>
        <w:t>arget audience (l</w:t>
      </w:r>
      <w:r w:rsidRPr="00DD3037">
        <w:rPr>
          <w:b/>
        </w:rPr>
        <w:t xml:space="preserve">evel, student groups, etc.) </w:t>
      </w:r>
    </w:p>
    <w:p w:rsidR="00402D4A" w:rsidRPr="005B2CA6" w:rsidRDefault="00402D4A">
      <w:r>
        <w:t xml:space="preserve">The target audience is students who have completed an associate’s degree and are continuing or have returned college to complete a bachelor’s degree in Leadership Studies. </w:t>
      </w:r>
    </w:p>
    <w:p w:rsidR="00147F10" w:rsidRPr="00DD3037" w:rsidRDefault="00531A8E">
      <w:pPr>
        <w:rPr>
          <w:b/>
        </w:rPr>
      </w:pPr>
      <w:r w:rsidRPr="00DD3037">
        <w:rPr>
          <w:b/>
        </w:rPr>
        <w:t>D. Give i</w:t>
      </w:r>
      <w:r w:rsidR="00901A5C" w:rsidRPr="00DD3037">
        <w:rPr>
          <w:b/>
        </w:rPr>
        <w:t>nformation on other roles this course may serve (e.g. University Requirement, required for a major</w:t>
      </w:r>
      <w:r w:rsidR="005B2CA6" w:rsidRPr="00DD3037">
        <w:rPr>
          <w:b/>
        </w:rPr>
        <w:t>(s)</w:t>
      </w:r>
      <w:r w:rsidR="00901A5C" w:rsidRPr="00DD3037">
        <w:rPr>
          <w:b/>
        </w:rPr>
        <w:t>, etc.)</w:t>
      </w:r>
      <w:r w:rsidR="00DE239C" w:rsidRPr="00DD3037">
        <w:rPr>
          <w:b/>
        </w:rPr>
        <w:t xml:space="preserve"> </w:t>
      </w:r>
    </w:p>
    <w:p w:rsidR="00402D4A" w:rsidRDefault="00B86B68">
      <w:r>
        <w:t>This course will be delivered in the online format as a part of a 100% online 2+2 bachelor</w:t>
      </w:r>
      <w:r w:rsidR="00DD3037">
        <w:t>’</w:t>
      </w:r>
      <w:r>
        <w:t xml:space="preserve">s degree completion program in Leadership Studies.  This course is designed to both fit the program curriculum and to fit the GEC requirements to allow students who may not have attended NMU for their </w:t>
      </w:r>
      <w:r w:rsidR="00DD3037">
        <w:t>associate’s</w:t>
      </w:r>
      <w:r>
        <w:t xml:space="preserve"> degree to</w:t>
      </w:r>
      <w:r w:rsidR="00DD3037">
        <w:t xml:space="preserve"> have a pathway to successfully matriculate</w:t>
      </w:r>
      <w:r>
        <w:t xml:space="preserve"> through NMU</w:t>
      </w:r>
      <w:r w:rsidR="00DD3037">
        <w:t xml:space="preserve"> entirely online.</w:t>
      </w:r>
      <w:r>
        <w:t xml:space="preserve">   </w:t>
      </w:r>
    </w:p>
    <w:p w:rsidR="00147F10" w:rsidRPr="00DD3037" w:rsidRDefault="00531A8E">
      <w:pPr>
        <w:rPr>
          <w:b/>
        </w:rPr>
      </w:pPr>
      <w:r w:rsidRPr="00DD3037">
        <w:rPr>
          <w:b/>
        </w:rPr>
        <w:t>E. Provide any o</w:t>
      </w:r>
      <w:r w:rsidR="00147F10" w:rsidRPr="00DD3037">
        <w:rPr>
          <w:b/>
        </w:rPr>
        <w:t>ther information that may be relevant to the review of the course by GEC</w:t>
      </w:r>
    </w:p>
    <w:p w:rsidR="00402D4A" w:rsidRPr="005B2CA6" w:rsidRDefault="00402D4A"/>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lastRenderedPageBreak/>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EF2633">
            <w:pPr>
              <w:rPr>
                <w:b/>
              </w:rPr>
            </w:pPr>
            <w:r>
              <w:rPr>
                <w:b/>
              </w:rPr>
              <w:t>WHAT IS BEING ASSESSED</w:t>
            </w:r>
          </w:p>
        </w:tc>
        <w:tc>
          <w:tcPr>
            <w:tcW w:w="6750" w:type="dxa"/>
          </w:tcPr>
          <w:p w:rsidR="007A65D6" w:rsidRPr="00AE7775" w:rsidRDefault="00AE7775" w:rsidP="0053062D">
            <w:pPr>
              <w:rPr>
                <w:b/>
              </w:rPr>
            </w:pPr>
            <w:r w:rsidRPr="00AE7775">
              <w:rPr>
                <w:b/>
              </w:rPr>
              <w:t>PLAN FOR ASSESSMENT</w:t>
            </w:r>
            <w:r w:rsidR="0053062D">
              <w:t xml:space="preserve"> </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C63678" w:rsidRDefault="00C63678" w:rsidP="00585B7B">
            <w:r>
              <w:t>Task type:</w:t>
            </w:r>
            <w:r w:rsidR="00E856D1">
              <w:t xml:space="preserve"> Reflective Writing</w:t>
            </w:r>
            <w:r w:rsidR="0053062D">
              <w:t xml:space="preserve"> through Discussion Responses &amp; Personal Experience Analyses</w:t>
            </w:r>
          </w:p>
          <w:p w:rsidR="00C63678" w:rsidRDefault="00C63678" w:rsidP="00585B7B">
            <w:r>
              <w:t>Frequency:</w:t>
            </w:r>
            <w:r w:rsidR="00E856D1">
              <w:t xml:space="preserve"> Weekly</w:t>
            </w:r>
            <w:r w:rsidR="0053062D">
              <w:t xml:space="preserve"> and 5 times per semester respectively</w:t>
            </w:r>
          </w:p>
          <w:p w:rsidR="00C63678" w:rsidRDefault="00C63678" w:rsidP="00585B7B">
            <w:r>
              <w:t>Overall grading weight:</w:t>
            </w:r>
            <w:r w:rsidR="00E856D1">
              <w:t xml:space="preserve"> </w:t>
            </w:r>
            <w:r w:rsidR="0053062D">
              <w:t>30%</w:t>
            </w:r>
          </w:p>
          <w:p w:rsidR="005F22D4" w:rsidRDefault="005F22D4" w:rsidP="00585B7B">
            <w:r>
              <w:t>Expected proficiency rate:</w:t>
            </w:r>
            <w:r w:rsidR="0053062D">
              <w:t xml:space="preserve">  5% Not Proficient</w:t>
            </w:r>
          </w:p>
          <w:p w:rsidR="0053062D" w:rsidRDefault="0053062D" w:rsidP="00585B7B">
            <w:r>
              <w:t xml:space="preserve">                                                 80</w:t>
            </w:r>
            <w:r>
              <w:t>% Proficient</w:t>
            </w:r>
          </w:p>
          <w:p w:rsidR="0053062D" w:rsidRDefault="0053062D" w:rsidP="00585B7B">
            <w:r>
              <w:t xml:space="preserve">                                                 1</w:t>
            </w:r>
            <w:r>
              <w:t xml:space="preserve">5% </w:t>
            </w:r>
            <w:r>
              <w:t>Exceeds</w:t>
            </w:r>
            <w:r>
              <w:t xml:space="preserve"> Proficien</w:t>
            </w:r>
            <w:r>
              <w:t>cy</w:t>
            </w:r>
          </w:p>
          <w:p w:rsidR="00327170" w:rsidRDefault="00327170" w:rsidP="00585B7B"/>
          <w:p w:rsidR="0053062D" w:rsidRDefault="0053062D" w:rsidP="0053062D">
            <w:r>
              <w:t xml:space="preserve">Task type: </w:t>
            </w:r>
            <w:r>
              <w:t>Analytic</w:t>
            </w:r>
            <w:r>
              <w:t xml:space="preserve"> Writing through Case Studies, Peer-Evaluations, and Self-Reflection &amp; Communication Improvement Plan</w:t>
            </w:r>
            <w:r>
              <w:t xml:space="preserve"> </w:t>
            </w:r>
          </w:p>
          <w:p w:rsidR="0053062D" w:rsidRDefault="0053062D" w:rsidP="0053062D">
            <w:r>
              <w:t xml:space="preserve">Frequency: </w:t>
            </w:r>
            <w:r>
              <w:t xml:space="preserve">Every other week for case studies and once </w:t>
            </w:r>
            <w:r>
              <w:t>per semester</w:t>
            </w:r>
            <w:r>
              <w:t xml:space="preserve"> for the other two assignments</w:t>
            </w:r>
          </w:p>
          <w:p w:rsidR="0053062D" w:rsidRDefault="0053062D" w:rsidP="0053062D">
            <w:r>
              <w:t>Overall grading weight: 30%</w:t>
            </w:r>
          </w:p>
          <w:p w:rsidR="0053062D" w:rsidRDefault="0053062D" w:rsidP="0053062D">
            <w:r>
              <w:t xml:space="preserve">Expected proficiency rate:  </w:t>
            </w:r>
            <w:r>
              <w:t>10</w:t>
            </w:r>
            <w:r>
              <w:t>% Not Proficient</w:t>
            </w:r>
          </w:p>
          <w:p w:rsidR="0053062D" w:rsidRDefault="0053062D" w:rsidP="0053062D">
            <w:r>
              <w:t xml:space="preserve">                                                 </w:t>
            </w:r>
            <w:r>
              <w:t>75</w:t>
            </w:r>
            <w:r>
              <w:t>% Proficient</w:t>
            </w:r>
          </w:p>
          <w:p w:rsidR="007A65D6" w:rsidRDefault="0053062D" w:rsidP="00585B7B">
            <w:r>
              <w:t xml:space="preserve">                                                 15% Exceeds Proficiency</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4F3A39">
            <w:r w:rsidRPr="007A65D6">
              <w:t xml:space="preserve">Integrates insight and or reasoning with </w:t>
            </w:r>
            <w:r w:rsidR="004F3A39">
              <w:t>existing</w:t>
            </w:r>
            <w:r w:rsidRPr="007A65D6">
              <w:t xml:space="preserve"> understanding to reach informed conclusions and/or understanding</w:t>
            </w:r>
          </w:p>
        </w:tc>
        <w:tc>
          <w:tcPr>
            <w:tcW w:w="6750" w:type="dxa"/>
          </w:tcPr>
          <w:p w:rsidR="004A30B6" w:rsidRDefault="004A30B6" w:rsidP="004A30B6">
            <w:r>
              <w:t>Task type: Reflective Writing through Discussion Responses &amp; Personal Experience Analyses</w:t>
            </w:r>
          </w:p>
          <w:p w:rsidR="004A30B6" w:rsidRDefault="004A30B6" w:rsidP="004A30B6">
            <w:r>
              <w:t>Frequency: Weekly and 5 times per semester respectively</w:t>
            </w:r>
          </w:p>
          <w:p w:rsidR="004A30B6" w:rsidRDefault="004A30B6" w:rsidP="004A30B6">
            <w:r>
              <w:t>Overall grading weight: 30%</w:t>
            </w:r>
          </w:p>
          <w:p w:rsidR="004A30B6" w:rsidRDefault="004A30B6" w:rsidP="004A30B6">
            <w:r>
              <w:t>Expected proficiency rate:  5% Not Proficient</w:t>
            </w:r>
          </w:p>
          <w:p w:rsidR="004A30B6" w:rsidRDefault="004A30B6" w:rsidP="004A30B6">
            <w:r>
              <w:t xml:space="preserve">                                                 80% Proficient</w:t>
            </w:r>
          </w:p>
          <w:p w:rsidR="004A30B6" w:rsidRDefault="004A30B6" w:rsidP="004A30B6">
            <w:r>
              <w:t xml:space="preserve">                                                 15% Exceeds Proficiency</w:t>
            </w:r>
          </w:p>
          <w:p w:rsidR="004A30B6" w:rsidRDefault="004A30B6" w:rsidP="004A30B6"/>
          <w:p w:rsidR="004A30B6" w:rsidRDefault="004A30B6" w:rsidP="004A30B6">
            <w:r>
              <w:t xml:space="preserve">Task type: </w:t>
            </w:r>
            <w:r>
              <w:t>Technical Writing Assignments</w:t>
            </w:r>
          </w:p>
          <w:p w:rsidR="004A30B6" w:rsidRDefault="004A30B6" w:rsidP="004A30B6">
            <w:r>
              <w:t>Frequency:</w:t>
            </w:r>
            <w:r>
              <w:t xml:space="preserve"> </w:t>
            </w:r>
            <w:r>
              <w:t>5 times per semester</w:t>
            </w:r>
          </w:p>
          <w:p w:rsidR="004A30B6" w:rsidRDefault="004A30B6" w:rsidP="004A30B6">
            <w:r>
              <w:t xml:space="preserve">Overall grading weight: </w:t>
            </w:r>
            <w:r>
              <w:t>10</w:t>
            </w:r>
            <w:r>
              <w:t>%</w:t>
            </w:r>
          </w:p>
          <w:p w:rsidR="004A30B6" w:rsidRDefault="004A30B6" w:rsidP="004A30B6">
            <w:r>
              <w:t xml:space="preserve">Expected proficiency rate:  </w:t>
            </w:r>
            <w:r>
              <w:t>15</w:t>
            </w:r>
            <w:r>
              <w:t>% Not Proficient</w:t>
            </w:r>
          </w:p>
          <w:p w:rsidR="004A30B6" w:rsidRDefault="004A30B6" w:rsidP="004A30B6">
            <w:r>
              <w:t xml:space="preserve">                                                 </w:t>
            </w:r>
            <w:r>
              <w:t>70</w:t>
            </w:r>
            <w:r>
              <w:t>% Proficient</w:t>
            </w:r>
          </w:p>
          <w:p w:rsidR="004A30B6" w:rsidRDefault="004A30B6" w:rsidP="004A30B6">
            <w:r>
              <w:t xml:space="preserve">                                                 15% Exceeds Proficiency</w:t>
            </w:r>
          </w:p>
          <w:p w:rsidR="004A30B6" w:rsidRDefault="004A30B6" w:rsidP="004A30B6"/>
          <w:p w:rsidR="004A30B6" w:rsidRDefault="004A30B6" w:rsidP="004A30B6">
            <w:r>
              <w:t xml:space="preserve">Task type: </w:t>
            </w:r>
            <w:r>
              <w:t>Oral Presentation</w:t>
            </w:r>
          </w:p>
          <w:p w:rsidR="004A30B6" w:rsidRDefault="004A30B6" w:rsidP="004A30B6">
            <w:r>
              <w:lastRenderedPageBreak/>
              <w:t xml:space="preserve">Frequency: </w:t>
            </w:r>
            <w:r>
              <w:t xml:space="preserve">Once </w:t>
            </w:r>
            <w:r>
              <w:t>per semester</w:t>
            </w:r>
          </w:p>
          <w:p w:rsidR="004A30B6" w:rsidRDefault="004A30B6" w:rsidP="004A30B6">
            <w:r>
              <w:t xml:space="preserve">Overall grading weight: </w:t>
            </w:r>
            <w:r>
              <w:t>5</w:t>
            </w:r>
            <w:r>
              <w:t>%</w:t>
            </w:r>
          </w:p>
          <w:p w:rsidR="004A30B6" w:rsidRDefault="004A30B6" w:rsidP="004A30B6">
            <w:r>
              <w:t xml:space="preserve">Expected proficiency rate:  </w:t>
            </w:r>
            <w:r>
              <w:t>1</w:t>
            </w:r>
            <w:r>
              <w:t>5% Not Proficient</w:t>
            </w:r>
          </w:p>
          <w:p w:rsidR="004A30B6" w:rsidRDefault="004A30B6" w:rsidP="004A30B6">
            <w:r>
              <w:t xml:space="preserve">                                                 </w:t>
            </w:r>
            <w:r>
              <w:t>75</w:t>
            </w:r>
            <w:r>
              <w:t>% Proficient</w:t>
            </w:r>
          </w:p>
          <w:p w:rsidR="004A30B6" w:rsidRDefault="004A30B6" w:rsidP="004A30B6">
            <w:r>
              <w:t xml:space="preserve">                                                 1</w:t>
            </w:r>
            <w:r>
              <w:t>0</w:t>
            </w:r>
            <w:r>
              <w:t>% Exceeds Proficiency</w:t>
            </w:r>
          </w:p>
          <w:p w:rsidR="004A30B6" w:rsidRDefault="004A30B6" w:rsidP="004A30B6"/>
          <w:p w:rsidR="004A30B6" w:rsidRDefault="004A30B6" w:rsidP="004A30B6">
            <w:r>
              <w:t xml:space="preserve">Task type: Analytic Writing through Case Studies, Peer-Evaluations, and Self-Reflection &amp; Communication Improvement Plan </w:t>
            </w:r>
          </w:p>
          <w:p w:rsidR="004A30B6" w:rsidRDefault="004A30B6" w:rsidP="004A30B6">
            <w:r>
              <w:t>Frequency: Every other week for case studies and once per semester for the other two assignments</w:t>
            </w:r>
          </w:p>
          <w:p w:rsidR="004A30B6" w:rsidRDefault="004A30B6" w:rsidP="004A30B6">
            <w:r>
              <w:t>Overall grading weight: 30%</w:t>
            </w:r>
          </w:p>
          <w:p w:rsidR="004A30B6" w:rsidRDefault="004A30B6" w:rsidP="004A30B6">
            <w:r>
              <w:t>Expected proficiency rate:  10% Not Proficient</w:t>
            </w:r>
          </w:p>
          <w:p w:rsidR="004A30B6" w:rsidRDefault="004A30B6" w:rsidP="004A30B6">
            <w:r>
              <w:t xml:space="preserve">                                                 75% Proficient</w:t>
            </w:r>
          </w:p>
          <w:p w:rsidR="007A65D6" w:rsidRDefault="004A30B6">
            <w:r>
              <w:t xml:space="preserve">                                                 15% Exceeds Proficiency</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34F59" w:rsidRDefault="00F34F59" w:rsidP="00F34F59">
            <w:r>
              <w:t>Task type: Technical Writing Assignments</w:t>
            </w:r>
          </w:p>
          <w:p w:rsidR="00F34F59" w:rsidRDefault="00F34F59" w:rsidP="00F34F59">
            <w:r>
              <w:t>Frequency: 5 times per semester</w:t>
            </w:r>
          </w:p>
          <w:p w:rsidR="00F34F59" w:rsidRDefault="00F34F59" w:rsidP="00F34F59">
            <w:r>
              <w:t>Overall grading weight: 10%</w:t>
            </w:r>
          </w:p>
          <w:p w:rsidR="00F34F59" w:rsidRDefault="00F34F59" w:rsidP="00F34F59">
            <w:r>
              <w:t>Expected proficiency rate:  15% Not Proficient</w:t>
            </w:r>
          </w:p>
          <w:p w:rsidR="00F34F59" w:rsidRDefault="00F34F59" w:rsidP="00F34F59">
            <w:r>
              <w:t xml:space="preserve">                                                 70% Proficient</w:t>
            </w:r>
          </w:p>
          <w:p w:rsidR="00F34F59" w:rsidRDefault="00F34F59" w:rsidP="00F34F59">
            <w:r>
              <w:t xml:space="preserve">                                                 15% Exceeds Proficiency</w:t>
            </w:r>
          </w:p>
          <w:p w:rsidR="00F34F59" w:rsidRDefault="00F34F59" w:rsidP="00F34F59"/>
          <w:p w:rsidR="00F34F59" w:rsidRDefault="00F34F59" w:rsidP="00F34F59">
            <w:r>
              <w:t xml:space="preserve">Task type: Analytic Writing through Case Studies, Peer-Evaluations, and Self-Reflection &amp; Communication Improvement Plan </w:t>
            </w:r>
          </w:p>
          <w:p w:rsidR="00F34F59" w:rsidRDefault="00F34F59" w:rsidP="00F34F59">
            <w:r>
              <w:t>Frequency: Every other week for case studies and once per semester for the other two assignments</w:t>
            </w:r>
          </w:p>
          <w:p w:rsidR="00F34F59" w:rsidRDefault="00F34F59" w:rsidP="00F34F59">
            <w:r>
              <w:t>Overall grading weight: 30%</w:t>
            </w:r>
          </w:p>
          <w:p w:rsidR="00F34F59" w:rsidRDefault="00F34F59" w:rsidP="00F34F59">
            <w:r>
              <w:t>Expected proficiency rate:  10% Not Proficient</w:t>
            </w:r>
          </w:p>
          <w:p w:rsidR="00F34F59" w:rsidRDefault="00F34F59" w:rsidP="00F34F59">
            <w:r>
              <w:t xml:space="preserve">                                                 75% Proficient</w:t>
            </w:r>
          </w:p>
          <w:p w:rsidR="007A65D6" w:rsidRDefault="00F34F59">
            <w:r>
              <w:t xml:space="preserve">                                                 15% Exceeds Proficiency</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5640EA" w:rsidRDefault="005640EA" w:rsidP="005640EA">
            <w:r>
              <w:t>Task type: Personal Experience Analyses</w:t>
            </w:r>
          </w:p>
          <w:p w:rsidR="005640EA" w:rsidRDefault="005640EA" w:rsidP="005640EA">
            <w:r>
              <w:t>Frequency: 5 times per semester respectively</w:t>
            </w:r>
          </w:p>
          <w:p w:rsidR="005640EA" w:rsidRDefault="005640EA" w:rsidP="005640EA">
            <w:r>
              <w:t xml:space="preserve">Overall grading weight: </w:t>
            </w:r>
            <w:r>
              <w:t>10</w:t>
            </w:r>
            <w:r>
              <w:t>%</w:t>
            </w:r>
          </w:p>
          <w:p w:rsidR="005640EA" w:rsidRDefault="005640EA" w:rsidP="005640EA">
            <w:r>
              <w:t>Expected proficiency rate:  5% Not Proficient</w:t>
            </w:r>
          </w:p>
          <w:p w:rsidR="005640EA" w:rsidRDefault="005640EA" w:rsidP="005640EA">
            <w:r>
              <w:t xml:space="preserve">                                                 80% Proficient</w:t>
            </w:r>
          </w:p>
          <w:p w:rsidR="005640EA" w:rsidRDefault="005640EA" w:rsidP="005640EA">
            <w:r>
              <w:t xml:space="preserve">                                                 15% Exceeds Proficiency</w:t>
            </w:r>
          </w:p>
          <w:p w:rsidR="005640EA" w:rsidRDefault="005640EA" w:rsidP="005640EA"/>
          <w:p w:rsidR="005640EA" w:rsidRDefault="005640EA" w:rsidP="005640EA">
            <w:r>
              <w:t>Task type: Technical Writing Assignments</w:t>
            </w:r>
          </w:p>
          <w:p w:rsidR="005640EA" w:rsidRDefault="005640EA" w:rsidP="005640EA">
            <w:r>
              <w:t>Frequency: 5 times per semester</w:t>
            </w:r>
          </w:p>
          <w:p w:rsidR="005640EA" w:rsidRDefault="005640EA" w:rsidP="005640EA">
            <w:r>
              <w:t>Overall grading weight: 10%</w:t>
            </w:r>
          </w:p>
          <w:p w:rsidR="005640EA" w:rsidRDefault="005640EA" w:rsidP="005640EA">
            <w:r>
              <w:t>Expected proficiency rate:  15% Not Proficient</w:t>
            </w:r>
          </w:p>
          <w:p w:rsidR="005640EA" w:rsidRDefault="005640EA" w:rsidP="005640EA">
            <w:r>
              <w:t xml:space="preserve">                                                 70% Proficient</w:t>
            </w:r>
          </w:p>
          <w:p w:rsidR="005640EA" w:rsidRDefault="005640EA" w:rsidP="005640EA">
            <w:r>
              <w:t xml:space="preserve">                                                 15% Exceeds Proficiency</w:t>
            </w:r>
          </w:p>
          <w:p w:rsidR="005640EA" w:rsidRDefault="005640EA" w:rsidP="005640EA"/>
          <w:p w:rsidR="005640EA" w:rsidRDefault="005640EA" w:rsidP="005640EA">
            <w:r>
              <w:t>Task type: Oral Presentation</w:t>
            </w:r>
          </w:p>
          <w:p w:rsidR="005640EA" w:rsidRDefault="005640EA" w:rsidP="005640EA">
            <w:r>
              <w:t>Frequency: Once per semester</w:t>
            </w:r>
          </w:p>
          <w:p w:rsidR="005640EA" w:rsidRDefault="005640EA" w:rsidP="005640EA">
            <w:r>
              <w:t>Overall grading weight: 5%</w:t>
            </w:r>
          </w:p>
          <w:p w:rsidR="005640EA" w:rsidRDefault="005640EA" w:rsidP="005640EA">
            <w:r>
              <w:t>Expected proficiency rate:  15% Not Proficient</w:t>
            </w:r>
          </w:p>
          <w:p w:rsidR="005640EA" w:rsidRDefault="005640EA" w:rsidP="005640EA">
            <w:r>
              <w:t xml:space="preserve">                                                 75% Proficient</w:t>
            </w:r>
          </w:p>
          <w:p w:rsidR="005640EA" w:rsidRDefault="005640EA" w:rsidP="005640EA">
            <w:r>
              <w:t xml:space="preserve">                                                 10% Exceeds Proficiency</w:t>
            </w:r>
          </w:p>
          <w:p w:rsidR="005640EA" w:rsidRDefault="005640EA" w:rsidP="005640EA"/>
          <w:p w:rsidR="005640EA" w:rsidRDefault="005640EA" w:rsidP="005640EA">
            <w:r>
              <w:t xml:space="preserve">Task type: Analytic Writing through Case Studies, Peer-Evaluations, and Self-Reflection &amp; Communication Improvement Plan </w:t>
            </w:r>
          </w:p>
          <w:p w:rsidR="005640EA" w:rsidRDefault="005640EA" w:rsidP="005640EA">
            <w:r>
              <w:t>Frequency: Every other week for case studies and once per semester for the other two assignments</w:t>
            </w:r>
          </w:p>
          <w:p w:rsidR="005640EA" w:rsidRDefault="005640EA" w:rsidP="005640EA">
            <w:r>
              <w:t>Overall grading weight: 30%</w:t>
            </w:r>
          </w:p>
          <w:p w:rsidR="005640EA" w:rsidRDefault="005640EA" w:rsidP="005640EA">
            <w:r>
              <w:t>Expected proficiency rate:  10% Not Proficient</w:t>
            </w:r>
          </w:p>
          <w:p w:rsidR="005640EA" w:rsidRDefault="005640EA" w:rsidP="005640EA">
            <w:r>
              <w:t xml:space="preserve">                                                 75% Proficient</w:t>
            </w:r>
          </w:p>
          <w:p w:rsidR="00AC5EA9" w:rsidRPr="00AE7775" w:rsidRDefault="005640EA" w:rsidP="00585B7B">
            <w:r>
              <w:t xml:space="preserve">                                                 15% Exceeds Proficiency</w:t>
            </w:r>
          </w:p>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 xml:space="preserve">Substantiation includes solid reasoning and valid evidence supports </w:t>
            </w:r>
            <w:r w:rsidRPr="00AE7775">
              <w:lastRenderedPageBreak/>
              <w:t>conclusions; sources are documented in accordance with disciplinary conventions</w:t>
            </w:r>
          </w:p>
        </w:tc>
        <w:tc>
          <w:tcPr>
            <w:tcW w:w="5940" w:type="dxa"/>
            <w:tcBorders>
              <w:left w:val="single" w:sz="2" w:space="0" w:color="000000"/>
              <w:bottom w:val="single" w:sz="4" w:space="0" w:color="auto"/>
            </w:tcBorders>
          </w:tcPr>
          <w:p w:rsidR="005640EA" w:rsidRDefault="005640EA" w:rsidP="005640EA">
            <w:r>
              <w:lastRenderedPageBreak/>
              <w:t>Task type: Reflective Writing through Discussion Responses &amp; Personal Experience Analyses</w:t>
            </w:r>
          </w:p>
          <w:p w:rsidR="005640EA" w:rsidRDefault="005640EA" w:rsidP="005640EA">
            <w:r>
              <w:t>Frequency: Weekly and 5 times per semester respectively</w:t>
            </w:r>
          </w:p>
          <w:p w:rsidR="005640EA" w:rsidRDefault="005640EA" w:rsidP="005640EA">
            <w:r>
              <w:lastRenderedPageBreak/>
              <w:t>Overall grading weight: 30%</w:t>
            </w:r>
          </w:p>
          <w:p w:rsidR="005640EA" w:rsidRDefault="005640EA" w:rsidP="005640EA">
            <w:r>
              <w:t>Expected proficiency rate:  5% Not Proficient</w:t>
            </w:r>
          </w:p>
          <w:p w:rsidR="005640EA" w:rsidRDefault="005640EA" w:rsidP="005640EA">
            <w:r>
              <w:t xml:space="preserve">                                                 80% Proficient</w:t>
            </w:r>
          </w:p>
          <w:p w:rsidR="005640EA" w:rsidRDefault="005640EA" w:rsidP="005640EA">
            <w:r>
              <w:t xml:space="preserve">                                                 15% Exceeds Proficiency</w:t>
            </w:r>
          </w:p>
          <w:p w:rsidR="005640EA" w:rsidRDefault="005640EA" w:rsidP="005640EA"/>
          <w:p w:rsidR="005640EA" w:rsidRDefault="005640EA" w:rsidP="005640EA">
            <w:r>
              <w:t>Task type: Technical Writing Assignments</w:t>
            </w:r>
          </w:p>
          <w:p w:rsidR="005640EA" w:rsidRDefault="005640EA" w:rsidP="005640EA">
            <w:r>
              <w:t>Frequency: 5 times per semester</w:t>
            </w:r>
          </w:p>
          <w:p w:rsidR="005640EA" w:rsidRDefault="005640EA" w:rsidP="005640EA">
            <w:r>
              <w:t>Overall grading weight: 10%</w:t>
            </w:r>
          </w:p>
          <w:p w:rsidR="005640EA" w:rsidRDefault="005640EA" w:rsidP="005640EA">
            <w:r>
              <w:t>Expected proficiency rate:  15% Not Proficient</w:t>
            </w:r>
          </w:p>
          <w:p w:rsidR="005640EA" w:rsidRDefault="005640EA" w:rsidP="005640EA">
            <w:r>
              <w:t xml:space="preserve">                                                 70% Proficient</w:t>
            </w:r>
          </w:p>
          <w:p w:rsidR="005640EA" w:rsidRDefault="005640EA" w:rsidP="005640EA">
            <w:r>
              <w:t xml:space="preserve">                                                 15% Exceeds Proficiency</w:t>
            </w:r>
          </w:p>
          <w:p w:rsidR="005640EA" w:rsidRDefault="005640EA" w:rsidP="005640EA"/>
          <w:p w:rsidR="005640EA" w:rsidRDefault="005640EA" w:rsidP="005640EA">
            <w:r>
              <w:t>Task type: Oral Presentation</w:t>
            </w:r>
          </w:p>
          <w:p w:rsidR="005640EA" w:rsidRDefault="005640EA" w:rsidP="005640EA">
            <w:r>
              <w:t>Frequency: Once per semester</w:t>
            </w:r>
          </w:p>
          <w:p w:rsidR="005640EA" w:rsidRDefault="005640EA" w:rsidP="005640EA">
            <w:r>
              <w:t>Overall grading weight: 5%</w:t>
            </w:r>
          </w:p>
          <w:p w:rsidR="005640EA" w:rsidRDefault="005640EA" w:rsidP="005640EA">
            <w:r>
              <w:t>Expected proficiency rate:  15% Not Proficient</w:t>
            </w:r>
          </w:p>
          <w:p w:rsidR="005640EA" w:rsidRDefault="005640EA" w:rsidP="005640EA">
            <w:r>
              <w:t xml:space="preserve">                                                 75% Proficient</w:t>
            </w:r>
          </w:p>
          <w:p w:rsidR="005640EA" w:rsidRDefault="005640EA" w:rsidP="005640EA">
            <w:r>
              <w:t xml:space="preserve">                                                 10% Exceeds Proficiency</w:t>
            </w:r>
          </w:p>
          <w:p w:rsidR="005640EA" w:rsidRDefault="005640EA" w:rsidP="005640EA"/>
          <w:p w:rsidR="005640EA" w:rsidRDefault="005640EA" w:rsidP="005640EA">
            <w:r>
              <w:t xml:space="preserve">Task type: Analytic Writing through Case Studies, Peer-Evaluations, and Self-Reflection &amp; Communication Improvement Plan </w:t>
            </w:r>
          </w:p>
          <w:p w:rsidR="005640EA" w:rsidRDefault="005640EA" w:rsidP="005640EA">
            <w:r>
              <w:t>Frequency: Every other week for case studies and once per semester for the other two assignments</w:t>
            </w:r>
          </w:p>
          <w:p w:rsidR="005640EA" w:rsidRDefault="005640EA" w:rsidP="005640EA">
            <w:r>
              <w:t>Overall grading weight: 30%</w:t>
            </w:r>
          </w:p>
          <w:p w:rsidR="005640EA" w:rsidRDefault="005640EA" w:rsidP="005640EA">
            <w:r>
              <w:t>Expected proficiency rate:  10% Not Proficient</w:t>
            </w:r>
          </w:p>
          <w:p w:rsidR="005640EA" w:rsidRDefault="005640EA" w:rsidP="005640EA">
            <w:r>
              <w:t xml:space="preserve">                                                 75% Proficient</w:t>
            </w:r>
          </w:p>
          <w:p w:rsidR="00AE7775" w:rsidRPr="00AE7775" w:rsidRDefault="005640EA" w:rsidP="00585B7B">
            <w:r>
              <w:t xml:space="preserve">                                                 15% Exceeds Proficiency</w:t>
            </w:r>
          </w:p>
        </w:tc>
      </w:tr>
      <w:tr w:rsidR="00AE7775" w:rsidRPr="00AE7775" w:rsidTr="00997CF2">
        <w:tc>
          <w:tcPr>
            <w:tcW w:w="1885" w:type="dxa"/>
          </w:tcPr>
          <w:p w:rsidR="00AE7775" w:rsidRPr="00AE7775" w:rsidRDefault="00AE7775" w:rsidP="00AE7775">
            <w:pPr>
              <w:rPr>
                <w:b/>
              </w:rPr>
            </w:pPr>
            <w:r w:rsidRPr="00AE7775">
              <w:rPr>
                <w:b/>
              </w:rPr>
              <w:lastRenderedPageBreak/>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5640EA" w:rsidRDefault="005640EA" w:rsidP="005640EA">
            <w:r>
              <w:t>Task type: Reflective Writing through Discussion Responses &amp; Personal Experience Analyses</w:t>
            </w:r>
          </w:p>
          <w:p w:rsidR="005640EA" w:rsidRDefault="005640EA" w:rsidP="005640EA">
            <w:r>
              <w:t>Frequency: Weekly and 5 times per semester respectively</w:t>
            </w:r>
          </w:p>
          <w:p w:rsidR="005640EA" w:rsidRDefault="005640EA" w:rsidP="005640EA">
            <w:r>
              <w:t>Overall grading weight: 30%</w:t>
            </w:r>
          </w:p>
          <w:p w:rsidR="005640EA" w:rsidRDefault="005640EA" w:rsidP="005640EA">
            <w:r>
              <w:t>Expected proficiency rate:  5% Not Proficient</w:t>
            </w:r>
          </w:p>
          <w:p w:rsidR="005640EA" w:rsidRDefault="005640EA" w:rsidP="005640EA">
            <w:r>
              <w:t xml:space="preserve">                                                 80% Proficient</w:t>
            </w:r>
          </w:p>
          <w:p w:rsidR="005640EA" w:rsidRDefault="005640EA" w:rsidP="005640EA">
            <w:r>
              <w:t xml:space="preserve">                                                 15% Exceeds Proficiency</w:t>
            </w:r>
          </w:p>
          <w:p w:rsidR="005640EA" w:rsidRDefault="005640EA" w:rsidP="005640EA"/>
          <w:p w:rsidR="005640EA" w:rsidRDefault="005640EA" w:rsidP="005640EA">
            <w:r>
              <w:t>Task type: Technical Writing Assignments</w:t>
            </w:r>
          </w:p>
          <w:p w:rsidR="005640EA" w:rsidRDefault="005640EA" w:rsidP="005640EA">
            <w:r>
              <w:t>Frequency: 5 times per semester</w:t>
            </w:r>
          </w:p>
          <w:p w:rsidR="005640EA" w:rsidRDefault="005640EA" w:rsidP="005640EA">
            <w:r>
              <w:t>Overall grading weight: 10%</w:t>
            </w:r>
          </w:p>
          <w:p w:rsidR="005640EA" w:rsidRDefault="005640EA" w:rsidP="005640EA">
            <w:r>
              <w:t>Expected proficiency rate:  15% Not Proficient</w:t>
            </w:r>
          </w:p>
          <w:p w:rsidR="005640EA" w:rsidRDefault="005640EA" w:rsidP="005640EA">
            <w:r>
              <w:t xml:space="preserve">                                                 70% Proficient</w:t>
            </w:r>
          </w:p>
          <w:p w:rsidR="005640EA" w:rsidRDefault="005640EA" w:rsidP="005640EA">
            <w:r>
              <w:t xml:space="preserve">                                                 15% Exceeds Proficiency</w:t>
            </w:r>
          </w:p>
          <w:p w:rsidR="005640EA" w:rsidRDefault="005640EA" w:rsidP="005640EA"/>
          <w:p w:rsidR="005640EA" w:rsidRDefault="005640EA" w:rsidP="005640EA">
            <w:r>
              <w:t xml:space="preserve">Task type: Analytic Writing through Case Studies, Peer-Evaluations, and Self-Reflection &amp; Communication Improvement Plan </w:t>
            </w:r>
          </w:p>
          <w:p w:rsidR="005640EA" w:rsidRDefault="005640EA" w:rsidP="005640EA">
            <w:r>
              <w:t>Frequency: Every other week for case studies and once per semester for the other two assignments</w:t>
            </w:r>
          </w:p>
          <w:p w:rsidR="005640EA" w:rsidRDefault="005640EA" w:rsidP="005640EA">
            <w:r>
              <w:lastRenderedPageBreak/>
              <w:t>Overall grading weight: 30%</w:t>
            </w:r>
          </w:p>
          <w:p w:rsidR="005640EA" w:rsidRDefault="005640EA" w:rsidP="005640EA">
            <w:r>
              <w:t>Expected proficiency rate:  10% Not Proficient</w:t>
            </w:r>
          </w:p>
          <w:p w:rsidR="005640EA" w:rsidRDefault="005640EA" w:rsidP="005640EA">
            <w:r>
              <w:t xml:space="preserve">                                                 75% Proficient</w:t>
            </w:r>
          </w:p>
          <w:p w:rsidR="00327170" w:rsidRDefault="005640EA" w:rsidP="005640EA">
            <w:r>
              <w:t xml:space="preserve">                                                 15% Exceeds Proficiency</w:t>
            </w:r>
          </w:p>
          <w:p w:rsidR="00AE7775" w:rsidRPr="00AE7775" w:rsidRDefault="00AE7775" w:rsidP="00585B7B"/>
        </w:tc>
      </w:tr>
      <w:tr w:rsidR="00AE7775" w:rsidRPr="00AE7775" w:rsidTr="00997CF2">
        <w:tc>
          <w:tcPr>
            <w:tcW w:w="1885" w:type="dxa"/>
          </w:tcPr>
          <w:p w:rsidR="00AE7775" w:rsidRPr="00AE7775" w:rsidRDefault="00AE7775" w:rsidP="00AE7775">
            <w:pPr>
              <w:rPr>
                <w:b/>
              </w:rPr>
            </w:pPr>
            <w:r w:rsidRPr="00AE7775">
              <w:rPr>
                <w:b/>
              </w:rPr>
              <w:lastRenderedPageBreak/>
              <w:t>Delivery-Oral</w:t>
            </w:r>
          </w:p>
        </w:tc>
        <w:tc>
          <w:tcPr>
            <w:tcW w:w="2790" w:type="dxa"/>
            <w:tcBorders>
              <w:right w:val="single" w:sz="2" w:space="0" w:color="000000"/>
            </w:tcBorders>
          </w:tcPr>
          <w:p w:rsidR="00AE7775" w:rsidRPr="00AE7775" w:rsidRDefault="00AE7775" w:rsidP="00AE7775">
            <w:r w:rsidRPr="00AE7775">
              <w:t xml:space="preserve">  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5640EA" w:rsidRDefault="005640EA" w:rsidP="005640EA">
            <w:r>
              <w:t>Task type: Oral Presentation</w:t>
            </w:r>
          </w:p>
          <w:p w:rsidR="005640EA" w:rsidRDefault="005640EA" w:rsidP="005640EA">
            <w:r>
              <w:t>Frequency: Once per semester</w:t>
            </w:r>
          </w:p>
          <w:p w:rsidR="005640EA" w:rsidRDefault="005640EA" w:rsidP="005640EA">
            <w:r>
              <w:t>Overall grading weight: 5%</w:t>
            </w:r>
          </w:p>
          <w:p w:rsidR="005640EA" w:rsidRDefault="005640EA" w:rsidP="005640EA">
            <w:r>
              <w:t>Expected proficiency rate:  15% Not Proficient</w:t>
            </w:r>
          </w:p>
          <w:p w:rsidR="005640EA" w:rsidRDefault="005640EA" w:rsidP="005640EA">
            <w:r>
              <w:t xml:space="preserve">                                                 75% Proficient</w:t>
            </w:r>
          </w:p>
          <w:p w:rsidR="00AE7775" w:rsidRPr="00AE7775" w:rsidRDefault="005640EA" w:rsidP="00AE7775">
            <w:r>
              <w:t xml:space="preserve">                                                 10% Exceeds Proficiency</w:t>
            </w:r>
            <w:bookmarkStart w:id="0" w:name="_GoBack"/>
            <w:bookmarkEnd w:id="0"/>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0C" w:rsidRDefault="00BB270C" w:rsidP="00997CF2">
      <w:pPr>
        <w:spacing w:after="0" w:line="240" w:lineRule="auto"/>
      </w:pPr>
      <w:r>
        <w:separator/>
      </w:r>
    </w:p>
  </w:endnote>
  <w:endnote w:type="continuationSeparator" w:id="0">
    <w:p w:rsidR="00BB270C" w:rsidRDefault="00BB270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5640EA">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0C" w:rsidRDefault="00BB270C" w:rsidP="00997CF2">
      <w:pPr>
        <w:spacing w:after="0" w:line="240" w:lineRule="auto"/>
      </w:pPr>
      <w:r>
        <w:separator/>
      </w:r>
    </w:p>
  </w:footnote>
  <w:footnote w:type="continuationSeparator" w:id="0">
    <w:p w:rsidR="00BB270C" w:rsidRDefault="00BB270C"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27" w:rsidRDefault="00BB270C">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893A27">
          <w:rPr>
            <w:color w:val="5B9BD5" w:themeColor="accent1"/>
          </w:rPr>
          <w:t>GEC approval date</w:t>
        </w:r>
      </w:sdtContent>
    </w:sdt>
    <w:r w:rsidR="00893A27">
      <w:rPr>
        <w:color w:val="5B9BD5" w:themeColor="accent1"/>
      </w:rPr>
      <w:t xml:space="preserve"> | </w:t>
    </w:r>
    <w:sdt>
      <w:sdtPr>
        <w:rPr>
          <w:color w:val="5B9BD5" w:themeColor="accent1"/>
        </w:rPr>
        <w:alias w:val="Author"/>
        <w:tag w:val=""/>
        <w:id w:val="-1677181147"/>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613066">
          <w:rPr>
            <w:color w:val="5B9BD5" w:themeColor="accent1"/>
          </w:rPr>
          <w:t>8/28/</w:t>
        </w:r>
        <w:r w:rsidR="00893A27">
          <w:rPr>
            <w:color w:val="5B9BD5" w:themeColor="accent1"/>
          </w:rPr>
          <w:t>14</w:t>
        </w:r>
      </w:sdtContent>
    </w:sdt>
  </w:p>
  <w:p w:rsidR="00893A27" w:rsidRDefault="00893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50E29"/>
    <w:rsid w:val="00090274"/>
    <w:rsid w:val="00147F10"/>
    <w:rsid w:val="00200044"/>
    <w:rsid w:val="00220027"/>
    <w:rsid w:val="002349A4"/>
    <w:rsid w:val="002A4E2F"/>
    <w:rsid w:val="00327170"/>
    <w:rsid w:val="003C2429"/>
    <w:rsid w:val="00402D4A"/>
    <w:rsid w:val="00432BAE"/>
    <w:rsid w:val="004550BC"/>
    <w:rsid w:val="004936B1"/>
    <w:rsid w:val="00493DB3"/>
    <w:rsid w:val="004A30B6"/>
    <w:rsid w:val="004B001A"/>
    <w:rsid w:val="004C15EA"/>
    <w:rsid w:val="004F3A39"/>
    <w:rsid w:val="00507D46"/>
    <w:rsid w:val="0053062D"/>
    <w:rsid w:val="00531A8E"/>
    <w:rsid w:val="005640EA"/>
    <w:rsid w:val="00585B7B"/>
    <w:rsid w:val="005B2CA6"/>
    <w:rsid w:val="005F22D4"/>
    <w:rsid w:val="00613066"/>
    <w:rsid w:val="0068640A"/>
    <w:rsid w:val="006B69D7"/>
    <w:rsid w:val="00713756"/>
    <w:rsid w:val="007278D0"/>
    <w:rsid w:val="00727E9D"/>
    <w:rsid w:val="00753348"/>
    <w:rsid w:val="007A65D6"/>
    <w:rsid w:val="00850C3E"/>
    <w:rsid w:val="00893A27"/>
    <w:rsid w:val="00901A5C"/>
    <w:rsid w:val="00982611"/>
    <w:rsid w:val="00997CF2"/>
    <w:rsid w:val="00A7492E"/>
    <w:rsid w:val="00AC5EA9"/>
    <w:rsid w:val="00AE7775"/>
    <w:rsid w:val="00B514D5"/>
    <w:rsid w:val="00B66AC7"/>
    <w:rsid w:val="00B81179"/>
    <w:rsid w:val="00B86B68"/>
    <w:rsid w:val="00BB270C"/>
    <w:rsid w:val="00BD5CE3"/>
    <w:rsid w:val="00BF0B38"/>
    <w:rsid w:val="00C63678"/>
    <w:rsid w:val="00C87EEF"/>
    <w:rsid w:val="00DD3037"/>
    <w:rsid w:val="00DD35B6"/>
    <w:rsid w:val="00DE239C"/>
    <w:rsid w:val="00E856D1"/>
    <w:rsid w:val="00EF2633"/>
    <w:rsid w:val="00F34F59"/>
    <w:rsid w:val="00F6033A"/>
    <w:rsid w:val="00F8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85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3E"/>
    <w:rPr>
      <w:rFonts w:ascii="Tahoma" w:hAnsi="Tahoma" w:cs="Tahoma"/>
      <w:sz w:val="16"/>
      <w:szCs w:val="16"/>
    </w:rPr>
  </w:style>
  <w:style w:type="paragraph" w:styleId="ListParagraph">
    <w:name w:val="List Paragraph"/>
    <w:basedOn w:val="Normal"/>
    <w:uiPriority w:val="34"/>
    <w:qFormat/>
    <w:rsid w:val="00402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85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3E"/>
    <w:rPr>
      <w:rFonts w:ascii="Tahoma" w:hAnsi="Tahoma" w:cs="Tahoma"/>
      <w:sz w:val="16"/>
      <w:szCs w:val="16"/>
    </w:rPr>
  </w:style>
  <w:style w:type="paragraph" w:styleId="ListParagraph">
    <w:name w:val="List Paragraph"/>
    <w:basedOn w:val="Normal"/>
    <w:uiPriority w:val="34"/>
    <w:qFormat/>
    <w:rsid w:val="00402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4F81BD"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D4"/>
    <w:rsid w:val="00022D38"/>
    <w:rsid w:val="00255D53"/>
    <w:rsid w:val="004328DC"/>
    <w:rsid w:val="006C669E"/>
    <w:rsid w:val="00740CF9"/>
    <w:rsid w:val="00982CD4"/>
    <w:rsid w:val="00BA5B36"/>
    <w:rsid w:val="00C15AC7"/>
    <w:rsid w:val="00C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Jon Craig Barch</cp:lastModifiedBy>
  <cp:revision>16</cp:revision>
  <dcterms:created xsi:type="dcterms:W3CDTF">2016-07-18T07:01:00Z</dcterms:created>
  <dcterms:modified xsi:type="dcterms:W3CDTF">2016-07-22T16:06:00Z</dcterms:modified>
</cp:coreProperties>
</file>