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document.xml" ContentType="application/vnd.openxmlformats-officedocument.wordprocessingml.document.main+xml"/>
  <Override PartName="/word/numbering.xml" ContentType="application/vnd.openxmlformats-officedocument.wordprocessingml.numbering+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docProps/app.xml" ContentType="application/vnd.openxmlformats-officedocument.extended-properties+xml"/>
  <Override PartName="/word/theme/theme1.xml" ContentType="application/vnd.openxmlformats-officedocument.theme+xml"/>
  <Override PartName="/word/fontTable.xml" ContentType="application/vnd.openxmlformats-officedocument.wordprocessingml.fontTable+xml"/>
  <Override PartName="/word/glossary/document.xml" ContentType="application/vnd.openxmlformats-officedocument.wordprocessingml.document.glossary+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9A4" w:rsidRPr="001C5C42" w:rsidRDefault="00B81179" w:rsidP="004936B1">
      <w:pPr>
        <w:jc w:val="center"/>
        <w:rPr>
          <w:b/>
        </w:rPr>
      </w:pPr>
      <w:r w:rsidRPr="001C5C42">
        <w:rPr>
          <w:b/>
        </w:rPr>
        <w:t>General Education Cou</w:t>
      </w:r>
      <w:r w:rsidR="004936B1" w:rsidRPr="001C5C42">
        <w:rPr>
          <w:b/>
        </w:rPr>
        <w:t xml:space="preserve">rse </w:t>
      </w:r>
      <w:r w:rsidRPr="001C5C42">
        <w:rPr>
          <w:b/>
        </w:rPr>
        <w:t xml:space="preserve">Inclusion </w:t>
      </w:r>
      <w:r w:rsidR="004936B1" w:rsidRPr="001C5C42">
        <w:rPr>
          <w:b/>
        </w:rPr>
        <w:t>Proposal</w:t>
      </w:r>
    </w:p>
    <w:p w:rsidR="00432BAE" w:rsidRPr="001C5C42" w:rsidRDefault="006943B7" w:rsidP="004936B1">
      <w:pPr>
        <w:jc w:val="center"/>
        <w:rPr>
          <w:b/>
        </w:rPr>
      </w:pPr>
      <w:r w:rsidRPr="001C5C42">
        <w:rPr>
          <w:b/>
        </w:rPr>
        <w:t>INTEGRATIVE THINKING</w:t>
      </w:r>
    </w:p>
    <w:p w:rsidR="004936B1" w:rsidRPr="001C5C42" w:rsidRDefault="004936B1">
      <w:pPr>
        <w:rPr>
          <w:i/>
        </w:rPr>
      </w:pPr>
      <w:r w:rsidRPr="001C5C42">
        <w:rPr>
          <w:i/>
        </w:rPr>
        <w:t>This proposal form is intended for departments proposing a course for inclusion in the Northern Michigan University General Education Program.</w:t>
      </w:r>
      <w:r w:rsidR="00717622">
        <w:rPr>
          <w:i/>
        </w:rPr>
        <w:t xml:space="preserve"> </w:t>
      </w:r>
      <w:r w:rsidRPr="001C5C42">
        <w:rPr>
          <w:i/>
        </w:rPr>
        <w:t xml:space="preserve">Courses </w:t>
      </w:r>
      <w:r w:rsidR="00B81179" w:rsidRPr="001C5C42">
        <w:rPr>
          <w:i/>
        </w:rPr>
        <w:t>in a component sati</w:t>
      </w:r>
      <w:r w:rsidRPr="001C5C42">
        <w:rPr>
          <w:i/>
        </w:rPr>
        <w:t xml:space="preserve">sfy both the Critical Thinking and </w:t>
      </w:r>
      <w:r w:rsidR="00B81179" w:rsidRPr="001C5C42">
        <w:rPr>
          <w:i/>
        </w:rPr>
        <w:t>the component</w:t>
      </w:r>
      <w:r w:rsidRPr="001C5C42">
        <w:rPr>
          <w:i/>
        </w:rPr>
        <w:t xml:space="preserve"> learning outcomes.</w:t>
      </w:r>
      <w:r w:rsidR="007A65D6" w:rsidRPr="001C5C42">
        <w:rPr>
          <w:i/>
        </w:rPr>
        <w:t xml:space="preserve"> Departments should complete this form and submit it electronically through the General Education SHARE site.</w:t>
      </w:r>
    </w:p>
    <w:p w:rsidR="004936B1" w:rsidRPr="001C5C42" w:rsidRDefault="004936B1">
      <w:pPr>
        <w:rPr>
          <w:b/>
        </w:rPr>
      </w:pPr>
      <w:r w:rsidRPr="001C5C42">
        <w:rPr>
          <w:b/>
        </w:rPr>
        <w:t>Course Name and Number:</w:t>
      </w:r>
      <w:r w:rsidR="00717622">
        <w:rPr>
          <w:b/>
        </w:rPr>
        <w:t xml:space="preserve"> </w:t>
      </w:r>
      <w:r w:rsidR="0007345D" w:rsidRPr="001C5C42">
        <w:t>EC337/HS337 American Economic History</w:t>
      </w:r>
    </w:p>
    <w:p w:rsidR="004936B1" w:rsidRPr="001C5C42" w:rsidRDefault="004936B1">
      <w:r w:rsidRPr="001C5C42">
        <w:rPr>
          <w:b/>
        </w:rPr>
        <w:t>Home Department:</w:t>
      </w:r>
      <w:r w:rsidR="00717622">
        <w:rPr>
          <w:b/>
        </w:rPr>
        <w:t xml:space="preserve"> </w:t>
      </w:r>
      <w:r w:rsidR="0007345D" w:rsidRPr="001C5C42">
        <w:t>Economics</w:t>
      </w:r>
    </w:p>
    <w:p w:rsidR="004936B1" w:rsidRPr="001C5C42" w:rsidRDefault="004936B1">
      <w:r w:rsidRPr="001C5C42">
        <w:rPr>
          <w:b/>
        </w:rPr>
        <w:t>Department Chair Name and Contact Information</w:t>
      </w:r>
      <w:r w:rsidRPr="001C5C42">
        <w:t xml:space="preserve"> (phone, email):</w:t>
      </w:r>
      <w:r w:rsidR="0007345D" w:rsidRPr="001C5C42">
        <w:t xml:space="preserve"> Dr. Robert Quinn, 227-1383, roquinn@nmu.edu</w:t>
      </w:r>
    </w:p>
    <w:p w:rsidR="004936B1" w:rsidRPr="001C5C42" w:rsidRDefault="004936B1">
      <w:r w:rsidRPr="001C5C42">
        <w:rPr>
          <w:b/>
        </w:rPr>
        <w:t>Expected frequency of Offering of the course</w:t>
      </w:r>
      <w:r w:rsidRPr="001C5C42">
        <w:t xml:space="preserve"> (e.g. every semester, every fall)</w:t>
      </w:r>
      <w:r w:rsidR="007A65D6" w:rsidRPr="001C5C42">
        <w:t>:</w:t>
      </w:r>
      <w:r w:rsidR="00717622">
        <w:t xml:space="preserve"> </w:t>
      </w:r>
      <w:r w:rsidR="002343E5" w:rsidRPr="001C5C42">
        <w:t>Once per academic year</w:t>
      </w:r>
    </w:p>
    <w:p w:rsidR="001C5C42" w:rsidRPr="001C5C42" w:rsidRDefault="00DE239C" w:rsidP="001C5C42">
      <w:pPr>
        <w:shd w:val="clear" w:color="auto" w:fill="FFFFFF"/>
        <w:spacing w:after="0" w:line="293" w:lineRule="atLeast"/>
        <w:rPr>
          <w:rFonts w:ascii="Arial" w:hAnsi="Arial" w:cs="Arial"/>
          <w:color w:val="000000"/>
          <w:sz w:val="20"/>
          <w:szCs w:val="20"/>
        </w:rPr>
      </w:pPr>
      <w:r w:rsidRPr="001C5C42">
        <w:rPr>
          <w:b/>
        </w:rPr>
        <w:t>Official Course Status</w:t>
      </w:r>
      <w:r w:rsidRPr="001C5C42">
        <w:t xml:space="preserve">: </w:t>
      </w:r>
      <w:r w:rsidR="00B81179" w:rsidRPr="001C5C42">
        <w:t>Has this course been appr</w:t>
      </w:r>
      <w:r w:rsidR="002343E5" w:rsidRPr="001C5C42">
        <w:t>oved by CUP and Senate?</w:t>
      </w:r>
      <w:r w:rsidR="00717622">
        <w:t xml:space="preserve"> </w:t>
      </w:r>
      <w:r w:rsidR="002343E5" w:rsidRPr="001C5C42">
        <w:tab/>
      </w:r>
      <w:r w:rsidR="001C5C42">
        <w:br/>
      </w:r>
      <w:r w:rsidR="002343E5" w:rsidRPr="001C5C42">
        <w:t>YES</w:t>
      </w:r>
      <w:r w:rsidR="007560CB" w:rsidRPr="001C5C42">
        <w:t>.</w:t>
      </w:r>
      <w:r w:rsidR="00717622">
        <w:t xml:space="preserve"> </w:t>
      </w:r>
      <w:r w:rsidR="007560CB" w:rsidRPr="001C5C42">
        <w:t>It currently</w:t>
      </w:r>
      <w:r w:rsidR="001C5C42">
        <w:t>:</w:t>
      </w:r>
    </w:p>
    <w:p w:rsidR="001C5C42" w:rsidRDefault="00707899" w:rsidP="001C5C42">
      <w:pPr>
        <w:numPr>
          <w:ilvl w:val="0"/>
          <w:numId w:val="4"/>
        </w:numPr>
        <w:shd w:val="clear" w:color="auto" w:fill="FFFFFF"/>
        <w:tabs>
          <w:tab w:val="clear" w:pos="720"/>
          <w:tab w:val="num" w:pos="1440"/>
        </w:tabs>
        <w:spacing w:after="0" w:line="293" w:lineRule="atLeast"/>
        <w:rPr>
          <w:rFonts w:ascii="Arial" w:hAnsi="Arial" w:cs="Arial"/>
          <w:color w:val="000000"/>
          <w:sz w:val="20"/>
          <w:szCs w:val="20"/>
        </w:rPr>
      </w:pPr>
      <w:hyperlink r:id="rId7" w:history="1">
        <w:r w:rsidR="001C5C42">
          <w:rPr>
            <w:rStyle w:val="Hyperlink"/>
            <w:rFonts w:ascii="Arial" w:hAnsi="Arial" w:cs="Arial"/>
            <w:color w:val="000000"/>
            <w:sz w:val="20"/>
            <w:szCs w:val="20"/>
          </w:rPr>
          <w:t>Applies toward the division IV liberal studies requirement</w:t>
        </w:r>
      </w:hyperlink>
      <w:r w:rsidR="001C5C42">
        <w:rPr>
          <w:rFonts w:ascii="Arial" w:hAnsi="Arial" w:cs="Arial"/>
          <w:color w:val="000000"/>
          <w:sz w:val="20"/>
          <w:szCs w:val="20"/>
        </w:rPr>
        <w:t>.</w:t>
      </w:r>
    </w:p>
    <w:p w:rsidR="00B81179" w:rsidRPr="00717622" w:rsidRDefault="00707899" w:rsidP="00717622">
      <w:pPr>
        <w:numPr>
          <w:ilvl w:val="0"/>
          <w:numId w:val="5"/>
        </w:numPr>
        <w:shd w:val="clear" w:color="auto" w:fill="FFFFFF"/>
        <w:tabs>
          <w:tab w:val="clear" w:pos="720"/>
          <w:tab w:val="num" w:pos="1440"/>
        </w:tabs>
        <w:spacing w:after="0" w:line="293" w:lineRule="atLeast"/>
        <w:rPr>
          <w:rFonts w:ascii="Arial" w:hAnsi="Arial" w:cs="Arial"/>
          <w:color w:val="000000"/>
          <w:sz w:val="20"/>
          <w:szCs w:val="20"/>
        </w:rPr>
      </w:pPr>
      <w:hyperlink r:id="rId8" w:history="1">
        <w:r w:rsidR="001C5C42">
          <w:rPr>
            <w:rStyle w:val="Hyperlink"/>
            <w:rFonts w:ascii="Arial" w:hAnsi="Arial" w:cs="Arial"/>
            <w:color w:val="000000"/>
            <w:sz w:val="20"/>
            <w:szCs w:val="20"/>
          </w:rPr>
          <w:t>Applies toward the upper division liberal studies requirement</w:t>
        </w:r>
      </w:hyperlink>
      <w:r w:rsidR="001C5C42">
        <w:rPr>
          <w:rFonts w:ascii="Arial" w:hAnsi="Arial" w:cs="Arial"/>
          <w:color w:val="000000"/>
          <w:sz w:val="20"/>
          <w:szCs w:val="20"/>
        </w:rPr>
        <w:t>.</w:t>
      </w:r>
      <w:r w:rsidR="00717622">
        <w:rPr>
          <w:rFonts w:ascii="Arial" w:hAnsi="Arial" w:cs="Arial"/>
          <w:color w:val="000000"/>
          <w:sz w:val="20"/>
          <w:szCs w:val="20"/>
        </w:rPr>
        <w:br/>
      </w:r>
    </w:p>
    <w:p w:rsidR="00147F10" w:rsidRPr="001C5C42" w:rsidRDefault="007A65D6">
      <w:r w:rsidRPr="001C5C42">
        <w:rPr>
          <w:b/>
        </w:rPr>
        <w:t>Overview of course</w:t>
      </w:r>
      <w:r w:rsidRPr="001C5C42">
        <w:t xml:space="preserve"> (please attach a current syllabus as well):</w:t>
      </w:r>
      <w:r w:rsidR="005B2CA6" w:rsidRPr="001C5C42">
        <w:t xml:space="preserve"> </w:t>
      </w:r>
      <w:r w:rsidR="005B2CA6" w:rsidRPr="001C5C42">
        <w:rPr>
          <w:i/>
        </w:rPr>
        <w:t xml:space="preserve">Please limit the overview to two pages (not </w:t>
      </w:r>
      <w:r w:rsidR="003C2429" w:rsidRPr="001C5C42">
        <w:rPr>
          <w:i/>
        </w:rPr>
        <w:t>including</w:t>
      </w:r>
      <w:r w:rsidR="005B2CA6" w:rsidRPr="001C5C42">
        <w:rPr>
          <w:i/>
        </w:rPr>
        <w:t xml:space="preserve"> the syllabus)</w:t>
      </w:r>
      <w:r w:rsidRPr="001C5C42">
        <w:t xml:space="preserve"> </w:t>
      </w:r>
    </w:p>
    <w:p w:rsidR="00147F10" w:rsidRPr="001C5C42" w:rsidRDefault="005B2CA6" w:rsidP="0007345D">
      <w:pPr>
        <w:pStyle w:val="ListParagraph"/>
        <w:numPr>
          <w:ilvl w:val="0"/>
          <w:numId w:val="1"/>
        </w:numPr>
        <w:ind w:left="360"/>
      </w:pPr>
      <w:r w:rsidRPr="001C5C42">
        <w:t>O</w:t>
      </w:r>
      <w:r w:rsidR="00147F10" w:rsidRPr="001C5C42">
        <w:t>verview of the course content</w:t>
      </w:r>
    </w:p>
    <w:p w:rsidR="0007345D" w:rsidRPr="00E2474F" w:rsidRDefault="0007345D" w:rsidP="0007345D">
      <w:pPr>
        <w:spacing w:after="0" w:line="240" w:lineRule="auto"/>
        <w:ind w:left="720"/>
        <w:rPr>
          <w:rFonts w:ascii="Calibri" w:eastAsia="Times New Roman" w:hAnsi="Calibri" w:cs="Times New Roman"/>
          <w:color w:val="000000"/>
        </w:rPr>
      </w:pPr>
      <w:r w:rsidRPr="00E2474F">
        <w:rPr>
          <w:rFonts w:ascii="Calibri" w:eastAsia="Times New Roman" w:hAnsi="Calibri" w:cs="Times New Roman"/>
          <w:color w:val="000000"/>
        </w:rPr>
        <w:t>The general intent of this course is to provide each student with an elementary foundation in American Economic History.</w:t>
      </w:r>
      <w:r w:rsidR="00717622">
        <w:rPr>
          <w:rFonts w:ascii="Calibri" w:eastAsia="Times New Roman" w:hAnsi="Calibri" w:cs="Times New Roman"/>
          <w:color w:val="000000"/>
        </w:rPr>
        <w:t xml:space="preserve"> </w:t>
      </w:r>
      <w:r w:rsidRPr="00E2474F">
        <w:rPr>
          <w:rFonts w:ascii="Calibri" w:eastAsia="Times New Roman" w:hAnsi="Calibri" w:cs="Times New Roman"/>
          <w:color w:val="000000"/>
        </w:rPr>
        <w:t>Most specifically, it will</w:t>
      </w:r>
      <w:r w:rsidR="00AB5991" w:rsidRPr="00E2474F">
        <w:rPr>
          <w:rFonts w:ascii="Calibri" w:eastAsia="Times New Roman" w:hAnsi="Calibri" w:cs="Times New Roman"/>
          <w:color w:val="000000"/>
        </w:rPr>
        <w:t xml:space="preserve"> provide him or her with:</w:t>
      </w:r>
      <w:r w:rsidR="00717622">
        <w:rPr>
          <w:rFonts w:ascii="Calibri" w:eastAsia="Times New Roman" w:hAnsi="Calibri" w:cs="Times New Roman"/>
          <w:color w:val="000000"/>
        </w:rPr>
        <w:t xml:space="preserve"> </w:t>
      </w:r>
      <w:r w:rsidR="00AB5991" w:rsidRPr="00E2474F">
        <w:rPr>
          <w:rFonts w:ascii="Calibri" w:eastAsia="Times New Roman" w:hAnsi="Calibri" w:cs="Times New Roman"/>
          <w:color w:val="000000"/>
        </w:rPr>
        <w:t>(i) </w:t>
      </w:r>
      <w:r w:rsidRPr="00E2474F">
        <w:rPr>
          <w:rFonts w:ascii="Calibri" w:eastAsia="Times New Roman" w:hAnsi="Calibri" w:cs="Times New Roman"/>
          <w:color w:val="000000"/>
        </w:rPr>
        <w:t>an indication of the relevance and importance of using economics to understand U.S.</w:t>
      </w:r>
      <w:r w:rsidR="00717622">
        <w:rPr>
          <w:rFonts w:ascii="Calibri" w:eastAsia="Times New Roman" w:hAnsi="Calibri" w:cs="Times New Roman"/>
          <w:color w:val="000000"/>
        </w:rPr>
        <w:t xml:space="preserve"> </w:t>
      </w:r>
      <w:r w:rsidRPr="00E2474F">
        <w:rPr>
          <w:rFonts w:ascii="Calibri" w:eastAsia="Times New Roman" w:hAnsi="Calibri" w:cs="Times New Roman"/>
          <w:color w:val="000000"/>
        </w:rPr>
        <w:t>history,</w:t>
      </w:r>
      <w:r w:rsidR="00717622">
        <w:rPr>
          <w:rFonts w:ascii="Calibri" w:eastAsia="Times New Roman" w:hAnsi="Calibri" w:cs="Times New Roman"/>
          <w:color w:val="000000"/>
        </w:rPr>
        <w:t xml:space="preserve"> </w:t>
      </w:r>
      <w:r w:rsidRPr="00E2474F">
        <w:rPr>
          <w:rFonts w:ascii="Calibri" w:eastAsia="Times New Roman" w:hAnsi="Calibri" w:cs="Times New Roman"/>
          <w:color w:val="000000"/>
        </w:rPr>
        <w:t>(ii) an understanding of how the U.S. past continues to shape our current economic</w:t>
      </w:r>
      <w:r w:rsidR="00AB5991" w:rsidRPr="00E2474F">
        <w:rPr>
          <w:rFonts w:ascii="Calibri" w:eastAsia="Times New Roman" w:hAnsi="Calibri" w:cs="Times New Roman"/>
          <w:color w:val="000000"/>
        </w:rPr>
        <w:t>, social</w:t>
      </w:r>
      <w:r w:rsidRPr="00E2474F">
        <w:rPr>
          <w:rFonts w:ascii="Calibri" w:eastAsia="Times New Roman" w:hAnsi="Calibri" w:cs="Times New Roman"/>
          <w:color w:val="000000"/>
        </w:rPr>
        <w:t xml:space="preserve"> and political structures, and (iii) how the present and past have and will continue to affect the performance of the U.S. economy </w:t>
      </w:r>
      <w:r w:rsidR="00AB5991" w:rsidRPr="00E2474F">
        <w:rPr>
          <w:rFonts w:ascii="Calibri" w:eastAsia="Times New Roman" w:hAnsi="Calibri" w:cs="Times New Roman"/>
          <w:color w:val="000000"/>
        </w:rPr>
        <w:t xml:space="preserve">and its social and political institutions </w:t>
      </w:r>
      <w:r w:rsidRPr="00E2474F">
        <w:rPr>
          <w:rFonts w:ascii="Calibri" w:eastAsia="Times New Roman" w:hAnsi="Calibri" w:cs="Times New Roman"/>
          <w:color w:val="000000"/>
        </w:rPr>
        <w:t>through time.</w:t>
      </w:r>
      <w:r w:rsidR="00717622">
        <w:rPr>
          <w:rFonts w:ascii="Calibri" w:eastAsia="Times New Roman" w:hAnsi="Calibri" w:cs="Times New Roman"/>
          <w:color w:val="000000"/>
        </w:rPr>
        <w:t xml:space="preserve"> </w:t>
      </w:r>
      <w:r w:rsidRPr="00E2474F">
        <w:rPr>
          <w:rFonts w:ascii="Calibri" w:eastAsia="Times New Roman" w:hAnsi="Calibri" w:cs="Times New Roman"/>
          <w:color w:val="000000"/>
        </w:rPr>
        <w:t>Specifically, students will be able to understand and explain historic events such as the American Revolution, the writing of the U.S. Co</w:t>
      </w:r>
      <w:r w:rsidR="00AB5991" w:rsidRPr="00E2474F">
        <w:rPr>
          <w:rFonts w:ascii="Calibri" w:eastAsia="Times New Roman" w:hAnsi="Calibri" w:cs="Times New Roman"/>
          <w:color w:val="000000"/>
        </w:rPr>
        <w:t>nstitution, the Slavery Era,</w:t>
      </w:r>
      <w:r w:rsidRPr="00E2474F">
        <w:rPr>
          <w:rFonts w:ascii="Calibri" w:eastAsia="Times New Roman" w:hAnsi="Calibri" w:cs="Times New Roman"/>
          <w:color w:val="000000"/>
        </w:rPr>
        <w:t xml:space="preserve"> the Great Depression</w:t>
      </w:r>
      <w:r w:rsidR="00AB5991" w:rsidRPr="00E2474F">
        <w:rPr>
          <w:rFonts w:ascii="Calibri" w:eastAsia="Times New Roman" w:hAnsi="Calibri" w:cs="Times New Roman"/>
          <w:color w:val="000000"/>
        </w:rPr>
        <w:t>, World Wars I and II, the War on Poverty, the Recession of 2008 and other key events</w:t>
      </w:r>
      <w:r w:rsidRPr="00E2474F">
        <w:rPr>
          <w:rFonts w:ascii="Calibri" w:eastAsia="Times New Roman" w:hAnsi="Calibri" w:cs="Times New Roman"/>
          <w:color w:val="000000"/>
        </w:rPr>
        <w:t xml:space="preserve"> using economic reasoning, microeconomic and macroeconomic principles, Cliometrics, and institutional economics.</w:t>
      </w:r>
    </w:p>
    <w:p w:rsidR="0007345D" w:rsidRPr="001C5C42" w:rsidRDefault="0007345D" w:rsidP="0007345D">
      <w:pPr>
        <w:pStyle w:val="ListParagraph"/>
      </w:pPr>
    </w:p>
    <w:p w:rsidR="00147F10" w:rsidRPr="001C5C42" w:rsidRDefault="005B2CA6" w:rsidP="0007345D">
      <w:pPr>
        <w:pStyle w:val="ListParagraph"/>
        <w:numPr>
          <w:ilvl w:val="0"/>
          <w:numId w:val="1"/>
        </w:numPr>
        <w:ind w:left="360"/>
      </w:pPr>
      <w:r w:rsidRPr="001C5C42">
        <w:t>Explain why this</w:t>
      </w:r>
      <w:r w:rsidR="003C2429" w:rsidRPr="001C5C42">
        <w:t xml:space="preserve"> course satisfies the </w:t>
      </w:r>
      <w:r w:rsidRPr="001C5C42">
        <w:t>Component</w:t>
      </w:r>
      <w:r w:rsidR="00753348" w:rsidRPr="001C5C42">
        <w:t xml:space="preserve"> </w:t>
      </w:r>
      <w:r w:rsidR="003C2429" w:rsidRPr="001C5C42">
        <w:t xml:space="preserve">specified </w:t>
      </w:r>
      <w:r w:rsidR="00753348" w:rsidRPr="001C5C42">
        <w:t>and significantly addresses both learning outcomes</w:t>
      </w:r>
      <w:r w:rsidR="007A65D6" w:rsidRPr="001C5C42">
        <w:t xml:space="preserve"> </w:t>
      </w:r>
    </w:p>
    <w:p w:rsidR="0007345D" w:rsidRPr="001C5C42" w:rsidRDefault="0007345D" w:rsidP="0007345D">
      <w:pPr>
        <w:pStyle w:val="ListParagraph"/>
        <w:ind w:left="360"/>
      </w:pPr>
    </w:p>
    <w:p w:rsidR="0007345D" w:rsidRPr="001C5C42" w:rsidRDefault="0007345D" w:rsidP="0007345D">
      <w:pPr>
        <w:pStyle w:val="ListParagraph"/>
      </w:pPr>
      <w:r w:rsidRPr="001C5C42">
        <w:rPr>
          <w:b/>
          <w:i/>
        </w:rPr>
        <w:t>Critical Thinking Learning Outcomes</w:t>
      </w:r>
      <w:r w:rsidR="00E2474F">
        <w:rPr>
          <w:i/>
        </w:rPr>
        <w:t>.</w:t>
      </w:r>
      <w:r w:rsidR="00717622">
        <w:rPr>
          <w:i/>
        </w:rPr>
        <w:t xml:space="preserve"> </w:t>
      </w:r>
      <w:r w:rsidRPr="001C5C42">
        <w:t xml:space="preserve">In order to satisfy the </w:t>
      </w:r>
      <w:r w:rsidRPr="00E2474F">
        <w:rPr>
          <w:b/>
          <w:i/>
        </w:rPr>
        <w:t>Evidence</w:t>
      </w:r>
      <w:r w:rsidRPr="00E2474F">
        <w:rPr>
          <w:b/>
        </w:rPr>
        <w:t xml:space="preserve"> </w:t>
      </w:r>
      <w:r w:rsidRPr="001C5C42">
        <w:t>learning outcome dimension, EC 337/HS 337 requires students to use information gleane</w:t>
      </w:r>
      <w:r w:rsidR="00AB5991" w:rsidRPr="001C5C42">
        <w:t xml:space="preserve">d from classroom experience, </w:t>
      </w:r>
      <w:r w:rsidRPr="001C5C42">
        <w:t>text</w:t>
      </w:r>
      <w:r w:rsidR="00AB5991" w:rsidRPr="001C5C42">
        <w:t>book</w:t>
      </w:r>
      <w:r w:rsidRPr="001C5C42">
        <w:t xml:space="preserve"> readings</w:t>
      </w:r>
      <w:r w:rsidR="00AB5991" w:rsidRPr="001C5C42">
        <w:t>, practical exercises and data analysis</w:t>
      </w:r>
      <w:r w:rsidRPr="001C5C42">
        <w:t xml:space="preserve"> to </w:t>
      </w:r>
      <w:r w:rsidR="00AB5991" w:rsidRPr="001C5C42">
        <w:t xml:space="preserve">(i) </w:t>
      </w:r>
      <w:r w:rsidRPr="001C5C42">
        <w:t xml:space="preserve">provide a background and knowledge of the American economy and </w:t>
      </w:r>
      <w:r w:rsidR="00AB5991" w:rsidRPr="001C5C42">
        <w:t>(ii) establish r</w:t>
      </w:r>
      <w:r w:rsidRPr="001C5C42">
        <w:t>elationship</w:t>
      </w:r>
      <w:r w:rsidR="00AB5991" w:rsidRPr="001C5C42">
        <w:t>s</w:t>
      </w:r>
      <w:r w:rsidRPr="001C5C42">
        <w:t xml:space="preserve"> </w:t>
      </w:r>
      <w:r w:rsidR="00AB5991" w:rsidRPr="001C5C42">
        <w:t xml:space="preserve">among </w:t>
      </w:r>
      <w:r w:rsidRPr="001C5C42">
        <w:t>the American economy</w:t>
      </w:r>
      <w:r w:rsidR="00AB5991" w:rsidRPr="001C5C42">
        <w:t>, markets</w:t>
      </w:r>
      <w:r w:rsidRPr="001C5C42">
        <w:t xml:space="preserve"> and </w:t>
      </w:r>
      <w:r w:rsidR="00AB5991" w:rsidRPr="001C5C42">
        <w:t xml:space="preserve">federal, state and local </w:t>
      </w:r>
      <w:r w:rsidRPr="001C5C42">
        <w:t>government.</w:t>
      </w:r>
      <w:r w:rsidR="00717622">
        <w:t xml:space="preserve"> </w:t>
      </w:r>
      <w:r w:rsidRPr="001C5C42">
        <w:t>This background will include a foundation of basic economic theory as well as the history of economics</w:t>
      </w:r>
      <w:r w:rsidR="00AB5991" w:rsidRPr="001C5C42">
        <w:t xml:space="preserve">, markets and </w:t>
      </w:r>
      <w:r w:rsidRPr="001C5C42">
        <w:t>government</w:t>
      </w:r>
      <w:r w:rsidR="00AB5991" w:rsidRPr="001C5C42">
        <w:t xml:space="preserve"> throughout U.S. history</w:t>
      </w:r>
      <w:r w:rsidRPr="001C5C42">
        <w:t xml:space="preserve">. In order to satisfy the </w:t>
      </w:r>
      <w:r w:rsidRPr="001C5C42">
        <w:rPr>
          <w:b/>
          <w:i/>
        </w:rPr>
        <w:t>Integration</w:t>
      </w:r>
      <w:r w:rsidRPr="001C5C42">
        <w:rPr>
          <w:i/>
        </w:rPr>
        <w:t xml:space="preserve"> </w:t>
      </w:r>
      <w:r w:rsidRPr="001C5C42">
        <w:t xml:space="preserve">learning outcome dimension, EC 337/HS 337 requires students to integrate economic theory with </w:t>
      </w:r>
      <w:r w:rsidR="002343E5" w:rsidRPr="001C5C42">
        <w:t xml:space="preserve">American </w:t>
      </w:r>
      <w:r w:rsidRPr="001C5C42">
        <w:t xml:space="preserve">history in order to observe and explain how the American economy, government, and society interact today. For the </w:t>
      </w:r>
      <w:r w:rsidRPr="00E2474F">
        <w:rPr>
          <w:b/>
          <w:i/>
        </w:rPr>
        <w:t>Evaluation</w:t>
      </w:r>
      <w:r w:rsidRPr="00E2474F">
        <w:rPr>
          <w:b/>
        </w:rPr>
        <w:t xml:space="preserve"> </w:t>
      </w:r>
      <w:r w:rsidRPr="001C5C42">
        <w:t xml:space="preserve">learning outcome dimension, EC 337/HS 337 requires students to critically use the ideas and concepts </w:t>
      </w:r>
      <w:r w:rsidR="00AB5991" w:rsidRPr="001C5C42">
        <w:t>founded in economics</w:t>
      </w:r>
      <w:r w:rsidRPr="001C5C42">
        <w:t xml:space="preserve"> to analyze situation</w:t>
      </w:r>
      <w:r w:rsidR="00AB5991" w:rsidRPr="001C5C42">
        <w:t>s</w:t>
      </w:r>
      <w:r w:rsidRPr="001C5C42">
        <w:t xml:space="preserve"> presented in </w:t>
      </w:r>
      <w:r w:rsidR="00AB5991" w:rsidRPr="001C5C42">
        <w:t xml:space="preserve">assignment, project, quiz, and </w:t>
      </w:r>
      <w:r w:rsidRPr="001C5C42">
        <w:t>examination frameworks</w:t>
      </w:r>
      <w:r w:rsidR="00AB5991" w:rsidRPr="001C5C42">
        <w:t>.</w:t>
      </w:r>
      <w:r w:rsidR="00717622">
        <w:t xml:space="preserve"> </w:t>
      </w:r>
      <w:r w:rsidR="00AB5991" w:rsidRPr="001C5C42">
        <w:t xml:space="preserve">The course culminates </w:t>
      </w:r>
      <w:r w:rsidRPr="001C5C42">
        <w:t>in a group mult</w:t>
      </w:r>
      <w:r w:rsidR="002343E5" w:rsidRPr="001C5C42">
        <w:t>i-media project that integrates</w:t>
      </w:r>
      <w:r w:rsidRPr="001C5C42">
        <w:t xml:space="preserve"> the ideas learned </w:t>
      </w:r>
      <w:r w:rsidR="00AB5991" w:rsidRPr="001C5C42">
        <w:t>throughout the academic term, test hypotheses presented in American history textbooks, and in the popular media</w:t>
      </w:r>
      <w:r w:rsidRPr="001C5C42">
        <w:t>.</w:t>
      </w:r>
    </w:p>
    <w:p w:rsidR="00E2474F" w:rsidRDefault="00E2474F" w:rsidP="0007345D">
      <w:pPr>
        <w:pStyle w:val="ListParagraph"/>
        <w:rPr>
          <w:i/>
        </w:rPr>
      </w:pPr>
    </w:p>
    <w:p w:rsidR="0007345D" w:rsidRPr="001C5C42" w:rsidRDefault="00AF7EA3" w:rsidP="0007345D">
      <w:pPr>
        <w:pStyle w:val="ListParagraph"/>
      </w:pPr>
      <w:r w:rsidRPr="00E2474F">
        <w:rPr>
          <w:b/>
          <w:i/>
        </w:rPr>
        <w:t>Integrative Thinking Outcomes.</w:t>
      </w:r>
      <w:r w:rsidR="00717622">
        <w:rPr>
          <w:i/>
        </w:rPr>
        <w:t xml:space="preserve"> </w:t>
      </w:r>
      <w:r w:rsidRPr="001C5C42">
        <w:t xml:space="preserve">EC 337/HS 337 satisfies the </w:t>
      </w:r>
      <w:r w:rsidRPr="001C5C42">
        <w:rPr>
          <w:b/>
          <w:i/>
        </w:rPr>
        <w:t>Connections to Discipline</w:t>
      </w:r>
      <w:r w:rsidRPr="001C5C42">
        <w:t xml:space="preserve"> learning outcome first by</w:t>
      </w:r>
      <w:r w:rsidR="00717622">
        <w:t xml:space="preserve"> </w:t>
      </w:r>
      <w:r w:rsidRPr="001C5C42">
        <w:t xml:space="preserve">being both an economics course and a history course. The course integrates together aspects of both disciplines in order to study and examine American history from an economic viewpoint. In this context, both economic theories and historical events are studied to find their interactions and interrelationships. The </w:t>
      </w:r>
      <w:r w:rsidRPr="00E2474F">
        <w:rPr>
          <w:b/>
          <w:i/>
        </w:rPr>
        <w:t>Transfer</w:t>
      </w:r>
      <w:r w:rsidRPr="001C5C42">
        <w:t xml:space="preserve"> learning outcome is satisfied by taking economic theories and models and applying them to historical situations. Many historical events familiar to most students are re-examined in context of economics and various economic models of how economies function</w:t>
      </w:r>
      <w:r w:rsidR="00717622">
        <w:t xml:space="preserve">, how businesses prosper and fail, and how individuals seize some opportunities, forego others and face challenges. </w:t>
      </w:r>
      <w:r w:rsidRPr="001C5C42">
        <w:t xml:space="preserve">This course crosses into the discipline of political science as well by its examination and study the American government using economic theory and models. Finally, EC 337/HS 337 satisfies the </w:t>
      </w:r>
      <w:r w:rsidRPr="001C5C42">
        <w:rPr>
          <w:b/>
          <w:i/>
        </w:rPr>
        <w:t>Integrated Communication</w:t>
      </w:r>
      <w:r w:rsidRPr="001C5C42">
        <w:t xml:space="preserve"> learning outcome through the various types of course requirements, and in particular the group multi-media project. This project begins as an individual project requiring research of peer-reviewed academic papers and the setting up of hypotheses according the scientific method and evolves into a group multi-media project that requires each group to present a webinar</w:t>
      </w:r>
      <w:r w:rsidR="00462B90" w:rsidRPr="001C5C42">
        <w:t xml:space="preserve"> which </w:t>
      </w:r>
      <w:r w:rsidR="007520E7" w:rsidRPr="001C5C42">
        <w:t>includes state-of-the-art media,</w:t>
      </w:r>
      <w:r w:rsidR="00462B90" w:rsidRPr="001C5C42">
        <w:t xml:space="preserve"> </w:t>
      </w:r>
      <w:r w:rsidR="00462B90" w:rsidRPr="001C5C42">
        <w:rPr>
          <w:i/>
        </w:rPr>
        <w:t>not</w:t>
      </w:r>
      <w:r w:rsidR="00462B90" w:rsidRPr="001C5C42">
        <w:t xml:space="preserve"> </w:t>
      </w:r>
      <w:r w:rsidR="007520E7" w:rsidRPr="001C5C42">
        <w:t xml:space="preserve">to </w:t>
      </w:r>
      <w:r w:rsidR="00462B90" w:rsidRPr="001C5C42">
        <w:t>include PowerPoint</w:t>
      </w:r>
      <w:r w:rsidRPr="001C5C42">
        <w:t>.</w:t>
      </w:r>
    </w:p>
    <w:p w:rsidR="0007345D" w:rsidRPr="001C5C42" w:rsidRDefault="0007345D" w:rsidP="0007345D">
      <w:pPr>
        <w:pStyle w:val="ListParagraph"/>
      </w:pPr>
    </w:p>
    <w:p w:rsidR="00147F10" w:rsidRPr="001C5C42" w:rsidRDefault="00531A8E" w:rsidP="0033786A">
      <w:pPr>
        <w:pStyle w:val="ListParagraph"/>
        <w:numPr>
          <w:ilvl w:val="0"/>
          <w:numId w:val="1"/>
        </w:numPr>
        <w:ind w:left="360"/>
      </w:pPr>
      <w:r w:rsidRPr="001C5C42">
        <w:t>Describe</w:t>
      </w:r>
      <w:r w:rsidR="005B2CA6" w:rsidRPr="001C5C42">
        <w:t xml:space="preserve"> the t</w:t>
      </w:r>
      <w:r w:rsidR="007A65D6" w:rsidRPr="001C5C42">
        <w:t>arget audience (l</w:t>
      </w:r>
      <w:r w:rsidR="00147F10" w:rsidRPr="001C5C42">
        <w:t xml:space="preserve">evel, student groups, etc.) </w:t>
      </w:r>
    </w:p>
    <w:p w:rsidR="007520E7" w:rsidRPr="001C5C42" w:rsidRDefault="00462B90" w:rsidP="007520E7">
      <w:pPr>
        <w:spacing w:after="0" w:line="240" w:lineRule="auto"/>
        <w:ind w:left="720"/>
        <w:rPr>
          <w:rFonts w:eastAsia="Times New Roman" w:cs="Times New Roman"/>
          <w:color w:val="000000"/>
        </w:rPr>
      </w:pPr>
      <w:r w:rsidRPr="001C5C42">
        <w:rPr>
          <w:rFonts w:eastAsia="Times New Roman" w:cs="Times New Roman"/>
          <w:color w:val="000000"/>
        </w:rPr>
        <w:t>The prerequisites for</w:t>
      </w:r>
      <w:r w:rsidR="0033786A" w:rsidRPr="001C5C42">
        <w:rPr>
          <w:rFonts w:eastAsia="Times New Roman" w:cs="Times New Roman"/>
          <w:color w:val="000000"/>
        </w:rPr>
        <w:t xml:space="preserve"> American Economic History (EC337 or HS337) are a sophomore standing and completion of </w:t>
      </w:r>
      <w:r w:rsidR="007520E7" w:rsidRPr="001C5C42">
        <w:rPr>
          <w:rFonts w:eastAsia="Times New Roman" w:cs="Times New Roman"/>
        </w:rPr>
        <w:t>EN 211 or HON 102 and HON 112 with a grade of "C" or better.</w:t>
      </w:r>
      <w:r w:rsidR="00717622">
        <w:rPr>
          <w:rFonts w:eastAsia="Times New Roman" w:cs="Times New Roman"/>
        </w:rPr>
        <w:t xml:space="preserve"> </w:t>
      </w:r>
      <w:r w:rsidR="007520E7" w:rsidRPr="001C5C42">
        <w:rPr>
          <w:rFonts w:eastAsia="Times New Roman" w:cs="Times New Roman"/>
        </w:rPr>
        <w:t>In other words, e</w:t>
      </w:r>
      <w:r w:rsidR="0033786A" w:rsidRPr="001C5C42">
        <w:rPr>
          <w:rFonts w:eastAsia="Times New Roman" w:cs="Times New Roman"/>
          <w:color w:val="000000"/>
        </w:rPr>
        <w:t>ach student entering this class should possess solid writing skills, be able to interpret data and understand and manipulate basic graphs.</w:t>
      </w:r>
    </w:p>
    <w:p w:rsidR="0033786A" w:rsidRPr="001C5C42" w:rsidRDefault="0033786A" w:rsidP="0033786A">
      <w:pPr>
        <w:spacing w:after="0" w:line="240" w:lineRule="auto"/>
        <w:ind w:left="720"/>
        <w:rPr>
          <w:rFonts w:eastAsia="Times New Roman" w:cs="Times New Roman"/>
          <w:color w:val="000000"/>
        </w:rPr>
      </w:pPr>
    </w:p>
    <w:p w:rsidR="007520E7" w:rsidRPr="001C5C42" w:rsidRDefault="00531A8E" w:rsidP="00E2474F">
      <w:pPr>
        <w:pStyle w:val="ListParagraph"/>
        <w:numPr>
          <w:ilvl w:val="0"/>
          <w:numId w:val="1"/>
        </w:numPr>
        <w:ind w:left="360"/>
      </w:pPr>
      <w:r w:rsidRPr="001C5C42">
        <w:t>Give i</w:t>
      </w:r>
      <w:r w:rsidR="00901A5C" w:rsidRPr="001C5C42">
        <w:t>nformation on other roles this course may serve (e.g. University Requirement, required for a major</w:t>
      </w:r>
      <w:r w:rsidR="005B2CA6" w:rsidRPr="001C5C42">
        <w:t>(s)</w:t>
      </w:r>
      <w:r w:rsidR="00901A5C" w:rsidRPr="001C5C42">
        <w:t>, etc.)</w:t>
      </w:r>
      <w:r w:rsidR="00DE239C" w:rsidRPr="001C5C42">
        <w:t xml:space="preserve"> </w:t>
      </w:r>
    </w:p>
    <w:p w:rsidR="001C5C42" w:rsidRPr="001C5C42" w:rsidRDefault="007520E7" w:rsidP="00910041">
      <w:pPr>
        <w:pStyle w:val="ListParagraph"/>
        <w:numPr>
          <w:ilvl w:val="1"/>
          <w:numId w:val="1"/>
        </w:numPr>
        <w:ind w:left="1080"/>
      </w:pPr>
      <w:r w:rsidRPr="001C5C42">
        <w:t>EC337 applies toward the economics major and minor</w:t>
      </w:r>
      <w:r w:rsidR="00C1743D" w:rsidRPr="001C5C42">
        <w:t>.</w:t>
      </w:r>
    </w:p>
    <w:p w:rsidR="001C5C42" w:rsidRPr="001C5C42" w:rsidRDefault="001C5C42" w:rsidP="00910041">
      <w:pPr>
        <w:pStyle w:val="ListParagraph"/>
        <w:numPr>
          <w:ilvl w:val="1"/>
          <w:numId w:val="1"/>
        </w:numPr>
        <w:ind w:left="1080"/>
      </w:pPr>
      <w:r>
        <w:rPr>
          <w:rFonts w:eastAsia="Times New Roman" w:cs="Arial"/>
          <w:bCs/>
          <w:color w:val="000000"/>
          <w:spacing w:val="-5"/>
        </w:rPr>
        <w:t xml:space="preserve">EC337 is one of the </w:t>
      </w:r>
      <w:hyperlink r:id="rId9" w:history="1">
        <w:r w:rsidRPr="001C5C42">
          <w:rPr>
            <w:rStyle w:val="Hyperlink"/>
            <w:rFonts w:eastAsia="Times New Roman" w:cs="Arial"/>
            <w:bCs/>
            <w:spacing w:val="-5"/>
          </w:rPr>
          <w:t>Required Courses for Secondary Education: Economics Majors</w:t>
        </w:r>
      </w:hyperlink>
      <w:r>
        <w:rPr>
          <w:rFonts w:eastAsia="Times New Roman" w:cs="Arial"/>
          <w:bCs/>
          <w:color w:val="000000"/>
          <w:spacing w:val="-5"/>
        </w:rPr>
        <w:t>.</w:t>
      </w:r>
    </w:p>
    <w:p w:rsidR="004F1C2E" w:rsidRPr="001C5C42" w:rsidRDefault="007520E7" w:rsidP="00910041">
      <w:pPr>
        <w:pStyle w:val="ListParagraph"/>
        <w:numPr>
          <w:ilvl w:val="1"/>
          <w:numId w:val="1"/>
        </w:numPr>
        <w:ind w:left="1080"/>
      </w:pPr>
      <w:r w:rsidRPr="001C5C42">
        <w:t>HS337 applies toward the history major and minor</w:t>
      </w:r>
      <w:r w:rsidR="00C1743D" w:rsidRPr="001C5C42">
        <w:t>.</w:t>
      </w:r>
    </w:p>
    <w:p w:rsidR="007520E7" w:rsidRPr="001C5C42" w:rsidRDefault="004F1C2E" w:rsidP="00910041">
      <w:pPr>
        <w:pStyle w:val="ListParagraph"/>
        <w:numPr>
          <w:ilvl w:val="1"/>
          <w:numId w:val="1"/>
        </w:numPr>
        <w:ind w:left="1080"/>
        <w:rPr>
          <w:rFonts w:ascii="Calibri" w:hAnsi="Calibri"/>
        </w:rPr>
      </w:pPr>
      <w:r w:rsidRPr="001C5C42">
        <w:rPr>
          <w:rFonts w:ascii="Calibri" w:hAnsi="Calibri"/>
        </w:rPr>
        <w:t xml:space="preserve">HS337 was used in the School of Education, Leadership and Public Service’s successful </w:t>
      </w:r>
      <w:hyperlink r:id="rId10" w:history="1">
        <w:r w:rsidRPr="001C5C42">
          <w:rPr>
            <w:rStyle w:val="Hyperlink"/>
            <w:rFonts w:ascii="Calibri" w:hAnsi="Calibri" w:cs="Arial"/>
            <w:bCs/>
          </w:rPr>
          <w:t>Application for State Approval of Teacher Preparation Specialty Programs</w:t>
        </w:r>
      </w:hyperlink>
      <w:r w:rsidR="00C1743D" w:rsidRPr="001C5C42">
        <w:rPr>
          <w:rFonts w:ascii="Calibri" w:hAnsi="Calibri" w:cs="Arial"/>
          <w:bCs/>
          <w:color w:val="000000"/>
        </w:rPr>
        <w:t>, Michigan Department of Education (MDE).</w:t>
      </w:r>
    </w:p>
    <w:p w:rsidR="00147F10" w:rsidRPr="001C5C42" w:rsidRDefault="00531A8E">
      <w:r w:rsidRPr="001C5C42">
        <w:t>E. Provide any o</w:t>
      </w:r>
      <w:r w:rsidR="00147F10" w:rsidRPr="001C5C42">
        <w:t>ther information that may be relevant to the review of the course by GEC</w:t>
      </w:r>
    </w:p>
    <w:p w:rsidR="00147F10" w:rsidRPr="001C5C42" w:rsidRDefault="00147F10">
      <w:pPr>
        <w:rPr>
          <w:i/>
        </w:rPr>
      </w:pPr>
    </w:p>
    <w:p w:rsidR="00F6033A" w:rsidRPr="001C5C42" w:rsidRDefault="00F6033A" w:rsidP="007A65D6">
      <w:pPr>
        <w:jc w:val="center"/>
        <w:rPr>
          <w:b/>
        </w:rPr>
      </w:pPr>
    </w:p>
    <w:p w:rsidR="00F6033A" w:rsidRPr="001C5C42" w:rsidRDefault="00F6033A" w:rsidP="007A65D6">
      <w:pPr>
        <w:jc w:val="center"/>
        <w:rPr>
          <w:b/>
        </w:rPr>
      </w:pPr>
    </w:p>
    <w:p w:rsidR="00DE239C" w:rsidRPr="001C5C42" w:rsidRDefault="00DE239C">
      <w:pPr>
        <w:rPr>
          <w:b/>
        </w:rPr>
      </w:pPr>
      <w:r w:rsidRPr="001C5C42">
        <w:rPr>
          <w:b/>
        </w:rPr>
        <w:br w:type="page"/>
      </w:r>
    </w:p>
    <w:p w:rsidR="007A65D6" w:rsidRPr="001C5C42" w:rsidRDefault="007A65D6" w:rsidP="007A65D6">
      <w:pPr>
        <w:jc w:val="center"/>
        <w:rPr>
          <w:b/>
        </w:rPr>
      </w:pPr>
      <w:r w:rsidRPr="001C5C42">
        <w:rPr>
          <w:b/>
        </w:rPr>
        <w:t>PLAN FOR LEARNING OUTCOMES</w:t>
      </w:r>
      <w:r w:rsidR="00DE239C" w:rsidRPr="001C5C42">
        <w:rPr>
          <w:b/>
        </w:rPr>
        <w:br/>
        <w:t>CRITICAL THINKING</w:t>
      </w:r>
    </w:p>
    <w:p w:rsidR="007A65D6" w:rsidRPr="001C5C42" w:rsidRDefault="007A65D6">
      <w:pPr>
        <w:rPr>
          <w:i/>
        </w:rPr>
      </w:pPr>
      <w:r w:rsidRPr="001C5C42">
        <w:rPr>
          <w:i/>
        </w:rPr>
        <w:t>Attainment of the CRITICAL THINKING Learning Outcome is required for courses in this component.</w:t>
      </w:r>
      <w:r w:rsidR="00717622">
        <w:rPr>
          <w:i/>
        </w:rPr>
        <w:t xml:space="preserve"> </w:t>
      </w:r>
      <w:r w:rsidRPr="001C5C42">
        <w:rPr>
          <w:i/>
        </w:rPr>
        <w:t xml:space="preserve">There are several </w:t>
      </w:r>
      <w:r w:rsidR="00AE7775" w:rsidRPr="001C5C42">
        <w:rPr>
          <w:i/>
        </w:rPr>
        <w:t>dimensions</w:t>
      </w:r>
      <w:r w:rsidR="00753348" w:rsidRPr="001C5C42">
        <w:rPr>
          <w:i/>
        </w:rPr>
        <w:t xml:space="preserve"> to this </w:t>
      </w:r>
      <w:r w:rsidR="003C2429" w:rsidRPr="001C5C42">
        <w:rPr>
          <w:i/>
        </w:rPr>
        <w:t xml:space="preserve">learning </w:t>
      </w:r>
      <w:r w:rsidR="00753348" w:rsidRPr="001C5C42">
        <w:rPr>
          <w:i/>
        </w:rPr>
        <w:t>outcome.</w:t>
      </w:r>
      <w:r w:rsidRPr="001C5C42">
        <w:rPr>
          <w:i/>
        </w:rPr>
        <w:t xml:space="preserve"> Please complete the following </w:t>
      </w:r>
      <w:r w:rsidR="005B2CA6" w:rsidRPr="001C5C42">
        <w:rPr>
          <w:i/>
        </w:rPr>
        <w:t>Plan for Assessment</w:t>
      </w:r>
      <w:r w:rsidRPr="001C5C42">
        <w:rPr>
          <w:i/>
        </w:rPr>
        <w:t xml:space="preserve"> with information regarding </w:t>
      </w:r>
      <w:r w:rsidR="003C2429" w:rsidRPr="001C5C42">
        <w:rPr>
          <w:i/>
        </w:rPr>
        <w:t xml:space="preserve">course </w:t>
      </w:r>
      <w:r w:rsidRPr="001C5C42">
        <w:rPr>
          <w:i/>
        </w:rPr>
        <w:t>assignments (type, frequency, importance) that</w:t>
      </w:r>
      <w:r w:rsidR="003C2429" w:rsidRPr="001C5C42">
        <w:rPr>
          <w:i/>
        </w:rPr>
        <w:t xml:space="preserve"> will be used by the department</w:t>
      </w:r>
      <w:r w:rsidRPr="001C5C42">
        <w:rPr>
          <w:i/>
        </w:rPr>
        <w:t xml:space="preserve"> to assess the attainment of students in</w:t>
      </w:r>
      <w:r w:rsidR="00F6033A" w:rsidRPr="001C5C42">
        <w:rPr>
          <w:i/>
        </w:rPr>
        <w:t xml:space="preserve"> each of the dimensions of the learning o</w:t>
      </w:r>
      <w:r w:rsidRPr="001C5C42">
        <w:rPr>
          <w:i/>
        </w:rPr>
        <w:t xml:space="preserve">utcome. </w:t>
      </w:r>
      <w:r w:rsidR="005B2CA6" w:rsidRPr="001C5C42">
        <w:rPr>
          <w:i/>
        </w:rPr>
        <w:t xml:space="preserve">Type refers to the types of assignments used for assessment such as written work, presentations, etc. Frequency refers to the number of assignments </w:t>
      </w:r>
      <w:r w:rsidR="00753348" w:rsidRPr="001C5C42">
        <w:rPr>
          <w:i/>
        </w:rPr>
        <w:t>included such as a single paper or multiple</w:t>
      </w:r>
      <w:r w:rsidR="005B2CA6" w:rsidRPr="001C5C42">
        <w:rPr>
          <w:i/>
        </w:rPr>
        <w:t xml:space="preserve"> papers. </w:t>
      </w:r>
      <w:r w:rsidR="00753348" w:rsidRPr="001C5C42">
        <w:rPr>
          <w:i/>
        </w:rPr>
        <w:t xml:space="preserve">Importance refers to the relative emphasis or weight of the assignment to the entire course. </w:t>
      </w:r>
      <w:r w:rsidR="00BD5CE3" w:rsidRPr="001C5C42">
        <w:rPr>
          <w:i/>
        </w:rPr>
        <w:t xml:space="preserve">For each dimension, please specify the expected success rate for students </w:t>
      </w:r>
      <w:r w:rsidR="004B001A" w:rsidRPr="001C5C42">
        <w:rPr>
          <w:i/>
        </w:rPr>
        <w:t>completing the course that meet</w:t>
      </w:r>
      <w:r w:rsidR="00BD5CE3" w:rsidRPr="001C5C42">
        <w:rPr>
          <w:i/>
        </w:rPr>
        <w:t xml:space="preserve"> the proficiency level and explain your reasoning. </w:t>
      </w:r>
      <w:r w:rsidRPr="001C5C42">
        <w:rPr>
          <w:i/>
        </w:rPr>
        <w:t>Please refer to the Critical Thinking Rubric for more in</w:t>
      </w:r>
      <w:r w:rsidR="003C2429" w:rsidRPr="001C5C42">
        <w:rPr>
          <w:i/>
        </w:rPr>
        <w:t>formation on student performance/proficiency</w:t>
      </w:r>
      <w:r w:rsidRPr="001C5C42">
        <w:rPr>
          <w:i/>
        </w:rPr>
        <w:t xml:space="preserve"> in this area.</w:t>
      </w:r>
      <w:r w:rsidR="00F6033A" w:rsidRPr="001C5C42">
        <w:rPr>
          <w:i/>
        </w:rPr>
        <w:t xml:space="preserve"> Note that courses are expected to </w:t>
      </w:r>
      <w:r w:rsidR="00753348" w:rsidRPr="001C5C42">
        <w:rPr>
          <w:i/>
        </w:rPr>
        <w:t xml:space="preserve">meaningfully </w:t>
      </w:r>
      <w:r w:rsidR="00F6033A" w:rsidRPr="001C5C42">
        <w:rPr>
          <w:i/>
        </w:rPr>
        <w:t>address all dimensions of the learning outcome.</w:t>
      </w:r>
    </w:p>
    <w:p w:rsidR="00941109" w:rsidRPr="001C5C42" w:rsidRDefault="00941109">
      <w:pPr>
        <w:rPr>
          <w:i/>
        </w:rPr>
      </w:pPr>
    </w:p>
    <w:tbl>
      <w:tblPr>
        <w:tblStyle w:val="TableGrid"/>
        <w:tblW w:w="0" w:type="auto"/>
        <w:tblLook w:val="04A0"/>
      </w:tblPr>
      <w:tblGrid>
        <w:gridCol w:w="1345"/>
        <w:gridCol w:w="2340"/>
        <w:gridCol w:w="6750"/>
      </w:tblGrid>
      <w:tr w:rsidR="007A65D6" w:rsidRPr="001C5C42">
        <w:tc>
          <w:tcPr>
            <w:tcW w:w="1345" w:type="dxa"/>
          </w:tcPr>
          <w:p w:rsidR="007A65D6" w:rsidRPr="001C5C42" w:rsidRDefault="00AE7775">
            <w:pPr>
              <w:rPr>
                <w:b/>
              </w:rPr>
            </w:pPr>
            <w:r w:rsidRPr="001C5C42">
              <w:rPr>
                <w:b/>
              </w:rPr>
              <w:t>DIMENSION</w:t>
            </w:r>
          </w:p>
        </w:tc>
        <w:tc>
          <w:tcPr>
            <w:tcW w:w="2340" w:type="dxa"/>
          </w:tcPr>
          <w:p w:rsidR="007A65D6" w:rsidRPr="001C5C42" w:rsidRDefault="005229D3">
            <w:pPr>
              <w:rPr>
                <w:b/>
              </w:rPr>
            </w:pPr>
            <w:r w:rsidRPr="001C5C42">
              <w:rPr>
                <w:b/>
              </w:rPr>
              <w:t>WHAT IS BEING ASSESSED</w:t>
            </w:r>
          </w:p>
        </w:tc>
        <w:tc>
          <w:tcPr>
            <w:tcW w:w="6750" w:type="dxa"/>
          </w:tcPr>
          <w:p w:rsidR="007A65D6" w:rsidRPr="001C5C42" w:rsidRDefault="00AE7775">
            <w:pPr>
              <w:rPr>
                <w:b/>
              </w:rPr>
            </w:pPr>
            <w:r w:rsidRPr="001C5C42">
              <w:rPr>
                <w:b/>
              </w:rPr>
              <w:t>PLAN FOR ASSESSMENT</w:t>
            </w:r>
          </w:p>
        </w:tc>
      </w:tr>
      <w:tr w:rsidR="007A65D6" w:rsidRPr="001C5C42">
        <w:tc>
          <w:tcPr>
            <w:tcW w:w="1345" w:type="dxa"/>
          </w:tcPr>
          <w:p w:rsidR="007A65D6" w:rsidRPr="001C5C42" w:rsidRDefault="00AE7775">
            <w:pPr>
              <w:rPr>
                <w:b/>
              </w:rPr>
            </w:pPr>
            <w:r w:rsidRPr="001C5C42">
              <w:rPr>
                <w:b/>
              </w:rPr>
              <w:t>Evidence</w:t>
            </w:r>
          </w:p>
        </w:tc>
        <w:tc>
          <w:tcPr>
            <w:tcW w:w="2340" w:type="dxa"/>
          </w:tcPr>
          <w:p w:rsidR="007A65D6" w:rsidRPr="001C5C42" w:rsidRDefault="007A65D6">
            <w:r w:rsidRPr="001C5C42">
              <w:t>Assesses quality of information that may be integrated into an argument</w:t>
            </w:r>
          </w:p>
        </w:tc>
        <w:tc>
          <w:tcPr>
            <w:tcW w:w="6750" w:type="dxa"/>
          </w:tcPr>
          <w:p w:rsidR="00E2474F" w:rsidRPr="00E65B7C" w:rsidRDefault="00E2474F" w:rsidP="00483D2F">
            <w:pPr>
              <w:ind w:left="288" w:hanging="288"/>
              <w:rPr>
                <w:rFonts w:cs="Times New Roman"/>
                <w:color w:val="C00000"/>
                <w:sz w:val="20"/>
                <w:szCs w:val="20"/>
              </w:rPr>
            </w:pPr>
            <w:r w:rsidRPr="00E65B7C">
              <w:rPr>
                <w:rFonts w:cs="Times New Roman"/>
                <w:i/>
                <w:color w:val="C00000"/>
                <w:sz w:val="20"/>
                <w:szCs w:val="20"/>
              </w:rPr>
              <w:t>Task Type</w:t>
            </w:r>
            <w:r w:rsidRPr="00E65B7C">
              <w:rPr>
                <w:rFonts w:cs="Times New Roman"/>
                <w:color w:val="C00000"/>
                <w:sz w:val="20"/>
                <w:szCs w:val="20"/>
              </w:rPr>
              <w:t>:</w:t>
            </w:r>
            <w:r w:rsidR="00717622" w:rsidRPr="00E65B7C">
              <w:rPr>
                <w:rFonts w:cs="Times New Roman"/>
                <w:color w:val="C00000"/>
                <w:sz w:val="20"/>
                <w:szCs w:val="20"/>
              </w:rPr>
              <w:t xml:space="preserve"> </w:t>
            </w:r>
            <w:r w:rsidR="00483D2F" w:rsidRPr="00E65B7C">
              <w:rPr>
                <w:rFonts w:cs="Times New Roman"/>
                <w:color w:val="C00000"/>
                <w:sz w:val="20"/>
                <w:szCs w:val="20"/>
              </w:rPr>
              <w:t xml:space="preserve">Homework assignments, online assignments in the form of </w:t>
            </w:r>
            <w:r w:rsidR="00483D2F" w:rsidRPr="00E65B7C">
              <w:rPr>
                <w:color w:val="C00000"/>
                <w:sz w:val="20"/>
                <w:szCs w:val="20"/>
              </w:rPr>
              <w:t xml:space="preserve">textbook readings, practical exercises, and data analysis </w:t>
            </w:r>
            <w:r w:rsidR="00483D2F" w:rsidRPr="00E65B7C">
              <w:rPr>
                <w:rFonts w:cs="Times New Roman"/>
                <w:color w:val="C00000"/>
                <w:sz w:val="20"/>
                <w:szCs w:val="20"/>
              </w:rPr>
              <w:t>designed to gather data and evidence that will provide a background of the American economy that can be applied to the examination of American history from an economic viewpoint.</w:t>
            </w:r>
            <w:r w:rsidRPr="00E65B7C">
              <w:rPr>
                <w:rFonts w:cs="Times New Roman"/>
                <w:color w:val="C00000"/>
                <w:sz w:val="20"/>
                <w:szCs w:val="20"/>
              </w:rPr>
              <w:t xml:space="preserve"> </w:t>
            </w:r>
          </w:p>
          <w:p w:rsidR="00E2474F" w:rsidRPr="00E65B7C" w:rsidRDefault="00E2474F" w:rsidP="00E2474F">
            <w:pPr>
              <w:ind w:left="252" w:hanging="252"/>
              <w:rPr>
                <w:rFonts w:cs="Times New Roman"/>
                <w:color w:val="C00000"/>
                <w:sz w:val="20"/>
                <w:szCs w:val="20"/>
              </w:rPr>
            </w:pPr>
            <w:r w:rsidRPr="00E65B7C">
              <w:rPr>
                <w:rFonts w:cs="Times New Roman"/>
                <w:i/>
                <w:color w:val="C00000"/>
                <w:sz w:val="20"/>
                <w:szCs w:val="20"/>
              </w:rPr>
              <w:t>Frequency</w:t>
            </w:r>
            <w:r w:rsidRPr="00E65B7C">
              <w:rPr>
                <w:rFonts w:cs="Times New Roman"/>
                <w:color w:val="C00000"/>
                <w:sz w:val="20"/>
                <w:szCs w:val="20"/>
              </w:rPr>
              <w:t>:</w:t>
            </w:r>
            <w:r w:rsidR="00717622" w:rsidRPr="00E65B7C">
              <w:rPr>
                <w:rFonts w:cs="Times New Roman"/>
                <w:color w:val="C00000"/>
                <w:sz w:val="20"/>
                <w:szCs w:val="20"/>
              </w:rPr>
              <w:t xml:space="preserve"> </w:t>
            </w:r>
            <w:r w:rsidRPr="00E65B7C">
              <w:rPr>
                <w:rFonts w:cs="Times New Roman"/>
                <w:color w:val="C00000"/>
                <w:sz w:val="20"/>
                <w:szCs w:val="20"/>
              </w:rPr>
              <w:t>Assignments due each week throughout the semester.</w:t>
            </w:r>
          </w:p>
          <w:p w:rsidR="00E2474F" w:rsidRPr="00E65B7C" w:rsidRDefault="00E2474F" w:rsidP="00E2474F">
            <w:pPr>
              <w:ind w:left="259" w:hanging="259"/>
              <w:rPr>
                <w:rFonts w:cs="Times New Roman"/>
                <w:color w:val="C00000"/>
                <w:sz w:val="20"/>
                <w:szCs w:val="20"/>
              </w:rPr>
            </w:pPr>
            <w:r w:rsidRPr="00E65B7C">
              <w:rPr>
                <w:rFonts w:cs="Times New Roman"/>
                <w:i/>
                <w:color w:val="C00000"/>
                <w:sz w:val="20"/>
                <w:szCs w:val="20"/>
              </w:rPr>
              <w:t>Overall Grading Weight</w:t>
            </w:r>
            <w:r w:rsidRPr="00E65B7C">
              <w:rPr>
                <w:rFonts w:cs="Times New Roman"/>
                <w:color w:val="C00000"/>
                <w:sz w:val="20"/>
                <w:szCs w:val="20"/>
              </w:rPr>
              <w:t>:</w:t>
            </w:r>
            <w:r w:rsidR="00717622" w:rsidRPr="00E65B7C">
              <w:rPr>
                <w:rFonts w:cs="Times New Roman"/>
                <w:color w:val="C00000"/>
                <w:sz w:val="20"/>
                <w:szCs w:val="20"/>
              </w:rPr>
              <w:t xml:space="preserve"> </w:t>
            </w:r>
            <w:r w:rsidR="00483D2F" w:rsidRPr="00E65B7C">
              <w:rPr>
                <w:rFonts w:cs="Times New Roman"/>
                <w:color w:val="C00000"/>
                <w:sz w:val="20"/>
                <w:szCs w:val="20"/>
              </w:rPr>
              <w:t>Approximately 7.3</w:t>
            </w:r>
            <w:r w:rsidRPr="00E65B7C">
              <w:rPr>
                <w:rFonts w:cs="Times New Roman"/>
                <w:color w:val="C00000"/>
                <w:sz w:val="20"/>
                <w:szCs w:val="20"/>
              </w:rPr>
              <w:t>% of total grade</w:t>
            </w:r>
          </w:p>
          <w:p w:rsidR="00E2474F" w:rsidRPr="00E65B7C" w:rsidRDefault="00E2474F" w:rsidP="00E2474F">
            <w:pPr>
              <w:ind w:left="259" w:hanging="259"/>
              <w:rPr>
                <w:rStyle w:val="apple-converted-space"/>
              </w:rPr>
            </w:pPr>
            <w:r w:rsidRPr="00E65B7C">
              <w:rPr>
                <w:rFonts w:cs="Times New Roman"/>
                <w:i/>
                <w:color w:val="C00000"/>
                <w:sz w:val="20"/>
                <w:szCs w:val="20"/>
              </w:rPr>
              <w:t>Expected Proficiency Rate</w:t>
            </w:r>
            <w:r w:rsidRPr="00E65B7C">
              <w:rPr>
                <w:rFonts w:cs="Times New Roman"/>
                <w:color w:val="C00000"/>
                <w:sz w:val="20"/>
                <w:szCs w:val="20"/>
              </w:rPr>
              <w:t>:</w:t>
            </w:r>
            <w:r w:rsidR="00717622" w:rsidRPr="00E65B7C">
              <w:rPr>
                <w:rFonts w:cs="Times New Roman"/>
                <w:color w:val="C00000"/>
                <w:sz w:val="20"/>
                <w:szCs w:val="20"/>
              </w:rPr>
              <w:t xml:space="preserve"> </w:t>
            </w:r>
            <w:r w:rsidRPr="00E65B7C">
              <w:rPr>
                <w:rFonts w:cs="Times New Roman"/>
                <w:color w:val="C00000"/>
                <w:sz w:val="20"/>
                <w:szCs w:val="20"/>
                <w:shd w:val="clear" w:color="auto" w:fill="FFFFFF"/>
              </w:rPr>
              <w:t>If EC 337/HS 337 is accepted into GEC we will expect a more diverse pool of students in various majors, which would presumable have a proficiency rate around 75%.</w:t>
            </w:r>
            <w:r w:rsidRPr="00E65B7C">
              <w:rPr>
                <w:rStyle w:val="apple-converted-space"/>
                <w:rFonts w:cs="Times New Roman"/>
                <w:color w:val="C00000"/>
                <w:sz w:val="20"/>
                <w:szCs w:val="20"/>
                <w:shd w:val="clear" w:color="auto" w:fill="FFFFFF"/>
              </w:rPr>
              <w:t> </w:t>
            </w:r>
          </w:p>
          <w:p w:rsidR="007A65D6" w:rsidRPr="001C5C42" w:rsidRDefault="007A65D6"/>
        </w:tc>
      </w:tr>
      <w:tr w:rsidR="007A65D6" w:rsidRPr="001C5C42">
        <w:tc>
          <w:tcPr>
            <w:tcW w:w="1345" w:type="dxa"/>
          </w:tcPr>
          <w:p w:rsidR="007A65D6" w:rsidRPr="001C5C42" w:rsidRDefault="00AE7775">
            <w:pPr>
              <w:rPr>
                <w:b/>
              </w:rPr>
            </w:pPr>
            <w:r w:rsidRPr="001C5C42">
              <w:rPr>
                <w:b/>
              </w:rPr>
              <w:t>Integrate</w:t>
            </w:r>
          </w:p>
        </w:tc>
        <w:tc>
          <w:tcPr>
            <w:tcW w:w="2340" w:type="dxa"/>
          </w:tcPr>
          <w:p w:rsidR="007A65D6" w:rsidRPr="001C5C42" w:rsidRDefault="007A65D6" w:rsidP="00D14FFA">
            <w:r w:rsidRPr="001C5C42">
              <w:t xml:space="preserve">Integrates insight and or reasoning with </w:t>
            </w:r>
            <w:r w:rsidR="00D14FFA" w:rsidRPr="001C5C42">
              <w:t>existing</w:t>
            </w:r>
            <w:r w:rsidRPr="001C5C42">
              <w:t xml:space="preserve"> understanding to reach informed conclusions and/or understanding</w:t>
            </w:r>
          </w:p>
        </w:tc>
        <w:tc>
          <w:tcPr>
            <w:tcW w:w="6750" w:type="dxa"/>
          </w:tcPr>
          <w:p w:rsidR="00E2474F" w:rsidRPr="00E65B7C" w:rsidRDefault="00E2474F" w:rsidP="00E2474F">
            <w:pPr>
              <w:ind w:left="252" w:hanging="252"/>
              <w:rPr>
                <w:rFonts w:cs="Times New Roman"/>
                <w:color w:val="C00000"/>
                <w:sz w:val="20"/>
                <w:szCs w:val="20"/>
              </w:rPr>
            </w:pPr>
            <w:r w:rsidRPr="00E65B7C">
              <w:rPr>
                <w:rFonts w:cs="Times New Roman"/>
                <w:i/>
                <w:color w:val="C00000"/>
                <w:sz w:val="20"/>
                <w:szCs w:val="20"/>
              </w:rPr>
              <w:t>Task Type</w:t>
            </w:r>
            <w:r w:rsidRPr="00E65B7C">
              <w:rPr>
                <w:rFonts w:cs="Times New Roman"/>
                <w:color w:val="C00000"/>
                <w:sz w:val="20"/>
                <w:szCs w:val="20"/>
              </w:rPr>
              <w:t>:</w:t>
            </w:r>
            <w:r w:rsidR="00717622" w:rsidRPr="00E65B7C">
              <w:rPr>
                <w:rFonts w:cs="Times New Roman"/>
                <w:color w:val="C00000"/>
                <w:sz w:val="20"/>
                <w:szCs w:val="20"/>
              </w:rPr>
              <w:t xml:space="preserve"> Multi-media project where each student is required to develop a testable hypothesis on one aspect of the economy (individual, industry, local, r</w:t>
            </w:r>
            <w:r w:rsidR="00E65B7C" w:rsidRPr="00E65B7C">
              <w:rPr>
                <w:rFonts w:cs="Times New Roman"/>
                <w:color w:val="C00000"/>
                <w:sz w:val="20"/>
                <w:szCs w:val="20"/>
              </w:rPr>
              <w:t>egional, state, U.S., or global</w:t>
            </w:r>
            <w:r w:rsidR="00717622" w:rsidRPr="00E65B7C">
              <w:rPr>
                <w:rFonts w:cs="Times New Roman"/>
                <w:color w:val="C00000"/>
                <w:sz w:val="20"/>
                <w:szCs w:val="20"/>
              </w:rPr>
              <w:t>)</w:t>
            </w:r>
            <w:r w:rsidR="00F173E4" w:rsidRPr="00E65B7C">
              <w:rPr>
                <w:rFonts w:cs="Times New Roman"/>
                <w:color w:val="C00000"/>
                <w:sz w:val="20"/>
                <w:szCs w:val="20"/>
              </w:rPr>
              <w:t xml:space="preserve"> </w:t>
            </w:r>
            <w:r w:rsidR="00717622" w:rsidRPr="00E65B7C">
              <w:rPr>
                <w:rFonts w:cs="Times New Roman"/>
                <w:color w:val="C00000"/>
                <w:sz w:val="20"/>
                <w:szCs w:val="20"/>
              </w:rPr>
              <w:t xml:space="preserve">This project has both </w:t>
            </w:r>
            <w:r w:rsidR="00E65B7C" w:rsidRPr="00E65B7C">
              <w:rPr>
                <w:rFonts w:cs="Times New Roman"/>
                <w:color w:val="C00000"/>
                <w:sz w:val="20"/>
                <w:szCs w:val="20"/>
              </w:rPr>
              <w:t xml:space="preserve">individual and group components and is designed to </w:t>
            </w:r>
            <w:r w:rsidR="00E65B7C" w:rsidRPr="00E65B7C">
              <w:rPr>
                <w:color w:val="C00000"/>
                <w:sz w:val="20"/>
                <w:szCs w:val="20"/>
              </w:rPr>
              <w:t>integrate economic theory with American history in order to observe and explain how the American economy, government, and society interact today.</w:t>
            </w:r>
          </w:p>
          <w:p w:rsidR="00E2474F" w:rsidRPr="00E65B7C" w:rsidRDefault="00E2474F" w:rsidP="00E2474F">
            <w:pPr>
              <w:ind w:left="252" w:hanging="252"/>
              <w:rPr>
                <w:rFonts w:cs="Times New Roman"/>
                <w:sz w:val="20"/>
                <w:szCs w:val="20"/>
              </w:rPr>
            </w:pPr>
            <w:r w:rsidRPr="00E65B7C">
              <w:rPr>
                <w:rFonts w:cs="Times New Roman"/>
                <w:i/>
                <w:sz w:val="20"/>
                <w:szCs w:val="20"/>
              </w:rPr>
              <w:t>Frequency</w:t>
            </w:r>
            <w:r w:rsidRPr="00E65B7C">
              <w:rPr>
                <w:rFonts w:cs="Times New Roman"/>
                <w:sz w:val="20"/>
                <w:szCs w:val="20"/>
              </w:rPr>
              <w:t>:</w:t>
            </w:r>
            <w:r w:rsidR="00717622" w:rsidRPr="00E65B7C">
              <w:rPr>
                <w:rFonts w:cs="Times New Roman"/>
                <w:sz w:val="20"/>
                <w:szCs w:val="20"/>
              </w:rPr>
              <w:t xml:space="preserve"> </w:t>
            </w:r>
            <w:r w:rsidRPr="00E65B7C">
              <w:rPr>
                <w:rFonts w:cs="Times New Roman"/>
                <w:sz w:val="20"/>
                <w:szCs w:val="20"/>
              </w:rPr>
              <w:t>Individual components are due at various points in the middle of the semester; group webinars at the end of the semester</w:t>
            </w:r>
          </w:p>
          <w:p w:rsidR="00E2474F" w:rsidRPr="00E65B7C" w:rsidRDefault="00E2474F" w:rsidP="00E2474F">
            <w:pPr>
              <w:ind w:left="259" w:hanging="259"/>
              <w:rPr>
                <w:rFonts w:cs="Times New Roman"/>
                <w:sz w:val="20"/>
                <w:szCs w:val="20"/>
              </w:rPr>
            </w:pPr>
            <w:r w:rsidRPr="00E65B7C">
              <w:rPr>
                <w:rFonts w:cs="Times New Roman"/>
                <w:i/>
                <w:sz w:val="20"/>
                <w:szCs w:val="20"/>
              </w:rPr>
              <w:t>Overall Grading Weight</w:t>
            </w:r>
            <w:r w:rsidRPr="00E65B7C">
              <w:rPr>
                <w:rFonts w:cs="Times New Roman"/>
                <w:sz w:val="20"/>
                <w:szCs w:val="20"/>
              </w:rPr>
              <w:t>:</w:t>
            </w:r>
            <w:r w:rsidR="00717622" w:rsidRPr="00E65B7C">
              <w:rPr>
                <w:rFonts w:cs="Times New Roman"/>
                <w:sz w:val="20"/>
                <w:szCs w:val="20"/>
              </w:rPr>
              <w:t xml:space="preserve"> </w:t>
            </w:r>
            <w:r w:rsidRPr="00E65B7C">
              <w:rPr>
                <w:rFonts w:cs="Times New Roman"/>
                <w:sz w:val="20"/>
                <w:szCs w:val="20"/>
              </w:rPr>
              <w:t>14.3% of total grade</w:t>
            </w:r>
          </w:p>
          <w:p w:rsidR="00E2474F" w:rsidRPr="00E65B7C" w:rsidRDefault="00E2474F" w:rsidP="00E2474F">
            <w:pPr>
              <w:ind w:left="259" w:hanging="259"/>
              <w:rPr>
                <w:rStyle w:val="apple-converted-space"/>
              </w:rPr>
            </w:pPr>
            <w:r w:rsidRPr="00E65B7C">
              <w:rPr>
                <w:rFonts w:cs="Times New Roman"/>
                <w:i/>
                <w:sz w:val="20"/>
                <w:szCs w:val="20"/>
              </w:rPr>
              <w:t>Expected Proficiency Rate</w:t>
            </w:r>
            <w:r w:rsidRPr="00E65B7C">
              <w:rPr>
                <w:rFonts w:cs="Times New Roman"/>
                <w:sz w:val="20"/>
                <w:szCs w:val="20"/>
              </w:rPr>
              <w:t>:</w:t>
            </w:r>
            <w:r w:rsidR="00717622" w:rsidRPr="00E65B7C">
              <w:rPr>
                <w:rFonts w:cs="Times New Roman"/>
                <w:sz w:val="20"/>
                <w:szCs w:val="20"/>
              </w:rPr>
              <w:t xml:space="preserve"> </w:t>
            </w:r>
            <w:r w:rsidRPr="00E65B7C">
              <w:rPr>
                <w:rFonts w:cs="Times New Roman"/>
                <w:color w:val="000000"/>
                <w:sz w:val="20"/>
                <w:szCs w:val="20"/>
                <w:shd w:val="clear" w:color="auto" w:fill="FFFFFF"/>
              </w:rPr>
              <w:t>If EC 337/HS 337 is accepted into GEC we will expect a more diverse pool of students in various majors, which would presumable have a</w:t>
            </w:r>
            <w:r w:rsidR="00717622" w:rsidRPr="00E65B7C">
              <w:rPr>
                <w:rFonts w:cs="Times New Roman"/>
                <w:color w:val="000000"/>
                <w:sz w:val="20"/>
                <w:szCs w:val="20"/>
                <w:shd w:val="clear" w:color="auto" w:fill="FFFFFF"/>
              </w:rPr>
              <w:t xml:space="preserve"> proficiency</w:t>
            </w:r>
            <w:r w:rsidRPr="00E65B7C">
              <w:rPr>
                <w:rFonts w:cs="Times New Roman"/>
                <w:color w:val="000000"/>
                <w:sz w:val="20"/>
                <w:szCs w:val="20"/>
                <w:shd w:val="clear" w:color="auto" w:fill="FFFFFF"/>
              </w:rPr>
              <w:t xml:space="preserve"> rate around 75%.</w:t>
            </w:r>
            <w:r w:rsidRPr="00E65B7C">
              <w:rPr>
                <w:rStyle w:val="apple-converted-space"/>
                <w:rFonts w:cs="Times New Roman"/>
                <w:color w:val="000000"/>
                <w:sz w:val="20"/>
                <w:szCs w:val="20"/>
                <w:shd w:val="clear" w:color="auto" w:fill="FFFFFF"/>
              </w:rPr>
              <w:t> </w:t>
            </w:r>
          </w:p>
          <w:p w:rsidR="007A65D6" w:rsidRPr="00E65B7C" w:rsidRDefault="007A65D6" w:rsidP="00483D2F">
            <w:pPr>
              <w:rPr>
                <w:sz w:val="20"/>
                <w:szCs w:val="20"/>
              </w:rPr>
            </w:pPr>
          </w:p>
        </w:tc>
      </w:tr>
      <w:tr w:rsidR="007A65D6" w:rsidRPr="001C5C42">
        <w:tc>
          <w:tcPr>
            <w:tcW w:w="1345" w:type="dxa"/>
          </w:tcPr>
          <w:p w:rsidR="007A65D6" w:rsidRPr="001C5C42" w:rsidRDefault="00AE7775">
            <w:pPr>
              <w:rPr>
                <w:b/>
              </w:rPr>
            </w:pPr>
            <w:r w:rsidRPr="001C5C42">
              <w:rPr>
                <w:b/>
              </w:rPr>
              <w:t>Evaluate</w:t>
            </w:r>
          </w:p>
        </w:tc>
        <w:tc>
          <w:tcPr>
            <w:tcW w:w="2340" w:type="dxa"/>
          </w:tcPr>
          <w:p w:rsidR="007A65D6" w:rsidRPr="001C5C42" w:rsidRDefault="00AE7775">
            <w:r w:rsidRPr="001C5C42">
              <w:t>Evaluates information, ideas, and activities according to established principles and guidelines</w:t>
            </w:r>
          </w:p>
        </w:tc>
        <w:tc>
          <w:tcPr>
            <w:tcW w:w="6750" w:type="dxa"/>
          </w:tcPr>
          <w:p w:rsidR="00E2474F" w:rsidRPr="00A8681C" w:rsidRDefault="00E2474F" w:rsidP="00E2474F">
            <w:pPr>
              <w:ind w:left="252" w:hanging="252"/>
              <w:rPr>
                <w:sz w:val="20"/>
                <w:szCs w:val="20"/>
              </w:rPr>
            </w:pPr>
            <w:r w:rsidRPr="0095506C">
              <w:rPr>
                <w:i/>
                <w:sz w:val="20"/>
                <w:szCs w:val="20"/>
              </w:rPr>
              <w:t>Task Type</w:t>
            </w:r>
            <w:r>
              <w:rPr>
                <w:sz w:val="20"/>
                <w:szCs w:val="20"/>
              </w:rPr>
              <w:t>:</w:t>
            </w:r>
            <w:r w:rsidR="00717622">
              <w:rPr>
                <w:sz w:val="20"/>
                <w:szCs w:val="20"/>
              </w:rPr>
              <w:t xml:space="preserve"> </w:t>
            </w:r>
            <w:r>
              <w:rPr>
                <w:sz w:val="20"/>
                <w:szCs w:val="20"/>
              </w:rPr>
              <w:t>Four e</w:t>
            </w:r>
            <w:r w:rsidRPr="0095506C">
              <w:rPr>
                <w:sz w:val="20"/>
                <w:szCs w:val="20"/>
              </w:rPr>
              <w:t xml:space="preserve">xaminations </w:t>
            </w:r>
            <w:r>
              <w:rPr>
                <w:sz w:val="20"/>
                <w:szCs w:val="20"/>
              </w:rPr>
              <w:t>composed of both short and in-depth essay questions</w:t>
            </w:r>
            <w:r w:rsidRPr="0095506C">
              <w:rPr>
                <w:sz w:val="20"/>
                <w:szCs w:val="20"/>
              </w:rPr>
              <w:t>.</w:t>
            </w:r>
            <w:r>
              <w:rPr>
                <w:sz w:val="20"/>
                <w:szCs w:val="20"/>
              </w:rPr>
              <w:t xml:space="preserve"> The exams cover such topics as a</w:t>
            </w:r>
            <w:r w:rsidRPr="00C71D73">
              <w:rPr>
                <w:rFonts w:ascii="Calibri" w:hAnsi="Calibri"/>
                <w:sz w:val="20"/>
                <w:szCs w:val="20"/>
              </w:rPr>
              <w:t>pply</w:t>
            </w:r>
            <w:r>
              <w:rPr>
                <w:rFonts w:ascii="Calibri" w:hAnsi="Calibri"/>
                <w:sz w:val="20"/>
                <w:szCs w:val="20"/>
              </w:rPr>
              <w:t>ing</w:t>
            </w:r>
            <w:r w:rsidRPr="00C71D73">
              <w:rPr>
                <w:rFonts w:ascii="Calibri" w:hAnsi="Calibri"/>
                <w:sz w:val="20"/>
                <w:szCs w:val="20"/>
              </w:rPr>
              <w:t xml:space="preserve"> the 12 key elements of economics </w:t>
            </w:r>
            <w:r>
              <w:rPr>
                <w:rFonts w:ascii="Calibri" w:hAnsi="Calibri"/>
                <w:sz w:val="20"/>
                <w:szCs w:val="20"/>
              </w:rPr>
              <w:t>to aspects of history and economics such as</w:t>
            </w:r>
            <w:r w:rsidRPr="00C71D73">
              <w:rPr>
                <w:rFonts w:ascii="Calibri" w:hAnsi="Calibri"/>
                <w:sz w:val="20"/>
                <w:szCs w:val="20"/>
              </w:rPr>
              <w:t xml:space="preserve"> colonial history</w:t>
            </w:r>
            <w:r>
              <w:rPr>
                <w:rFonts w:ascii="Calibri" w:hAnsi="Calibri"/>
                <w:sz w:val="20"/>
                <w:szCs w:val="20"/>
              </w:rPr>
              <w:t xml:space="preserve"> and economic theory, property rights, economic progress, the rise of American capitalism, and public finance. The goal is to understand the close interrelationships between economic principles and the historical progress of the U.S. as well as the functioning of the U.S. government and economy today.</w:t>
            </w:r>
          </w:p>
          <w:p w:rsidR="00E2474F" w:rsidRPr="0095506C" w:rsidRDefault="00E2474F" w:rsidP="00E2474F">
            <w:pPr>
              <w:ind w:left="252" w:hanging="252"/>
              <w:rPr>
                <w:sz w:val="20"/>
                <w:szCs w:val="20"/>
              </w:rPr>
            </w:pPr>
            <w:r w:rsidRPr="0095506C">
              <w:rPr>
                <w:i/>
                <w:sz w:val="20"/>
                <w:szCs w:val="20"/>
              </w:rPr>
              <w:t>Frequency</w:t>
            </w:r>
            <w:r w:rsidRPr="0095506C">
              <w:rPr>
                <w:sz w:val="20"/>
                <w:szCs w:val="20"/>
              </w:rPr>
              <w:t>:</w:t>
            </w:r>
            <w:r w:rsidR="00717622">
              <w:rPr>
                <w:sz w:val="20"/>
                <w:szCs w:val="20"/>
              </w:rPr>
              <w:t xml:space="preserve"> </w:t>
            </w:r>
            <w:r>
              <w:rPr>
                <w:sz w:val="20"/>
                <w:szCs w:val="20"/>
              </w:rPr>
              <w:t>Four times throughout the</w:t>
            </w:r>
            <w:r w:rsidRPr="0095506C">
              <w:rPr>
                <w:sz w:val="20"/>
                <w:szCs w:val="20"/>
              </w:rPr>
              <w:t xml:space="preserve"> Semester</w:t>
            </w:r>
          </w:p>
          <w:p w:rsidR="00E2474F" w:rsidRDefault="00E2474F" w:rsidP="00E2474F">
            <w:pPr>
              <w:ind w:left="259" w:hanging="259"/>
              <w:rPr>
                <w:sz w:val="20"/>
                <w:szCs w:val="20"/>
              </w:rPr>
            </w:pPr>
            <w:r w:rsidRPr="0095506C">
              <w:rPr>
                <w:i/>
                <w:sz w:val="20"/>
                <w:szCs w:val="20"/>
              </w:rPr>
              <w:t>Overall Grading Weight</w:t>
            </w:r>
            <w:r w:rsidRPr="0095506C">
              <w:rPr>
                <w:sz w:val="20"/>
                <w:szCs w:val="20"/>
              </w:rPr>
              <w:t>:</w:t>
            </w:r>
            <w:r w:rsidR="00717622">
              <w:rPr>
                <w:sz w:val="20"/>
                <w:szCs w:val="20"/>
              </w:rPr>
              <w:t xml:space="preserve"> </w:t>
            </w:r>
            <w:r>
              <w:rPr>
                <w:sz w:val="20"/>
                <w:szCs w:val="20"/>
              </w:rPr>
              <w:t xml:space="preserve">57.1% </w:t>
            </w:r>
            <w:r w:rsidRPr="0095506C">
              <w:rPr>
                <w:sz w:val="20"/>
                <w:szCs w:val="20"/>
              </w:rPr>
              <w:t xml:space="preserve">for the entire </w:t>
            </w:r>
            <w:r>
              <w:rPr>
                <w:sz w:val="20"/>
                <w:szCs w:val="20"/>
              </w:rPr>
              <w:t xml:space="preserve">four </w:t>
            </w:r>
            <w:r w:rsidRPr="0095506C">
              <w:rPr>
                <w:sz w:val="20"/>
                <w:szCs w:val="20"/>
              </w:rPr>
              <w:t>exams.</w:t>
            </w:r>
            <w:r w:rsidR="00717622">
              <w:rPr>
                <w:sz w:val="20"/>
                <w:szCs w:val="20"/>
              </w:rPr>
              <w:t xml:space="preserve"> </w:t>
            </w:r>
            <w:r>
              <w:rPr>
                <w:sz w:val="20"/>
                <w:szCs w:val="20"/>
              </w:rPr>
              <w:t>The first exam counts 7.1% of the total grade, the second exam 14.3%, the third 21.4%, and the fourth 14.3%.</w:t>
            </w:r>
          </w:p>
          <w:p w:rsidR="00E2474F" w:rsidRDefault="00E2474F" w:rsidP="00E2474F">
            <w:pPr>
              <w:ind w:left="259" w:hanging="259"/>
              <w:rPr>
                <w:rStyle w:val="apple-converted-space"/>
              </w:rPr>
            </w:pPr>
            <w:r w:rsidRPr="00834570">
              <w:rPr>
                <w:rFonts w:cs="Times New Roman"/>
                <w:i/>
                <w:sz w:val="20"/>
                <w:szCs w:val="20"/>
              </w:rPr>
              <w:t>Expected Proficiency Rate</w:t>
            </w:r>
            <w:r w:rsidRPr="00834570">
              <w:rPr>
                <w:rFonts w:cs="Times New Roman"/>
                <w:sz w:val="20"/>
                <w:szCs w:val="20"/>
              </w:rPr>
              <w:t>:</w:t>
            </w:r>
            <w:r w:rsidR="00717622">
              <w:rPr>
                <w:rFonts w:cs="Times New Roman"/>
                <w:sz w:val="20"/>
                <w:szCs w:val="20"/>
              </w:rPr>
              <w:t xml:space="preserve"> </w:t>
            </w:r>
            <w:r>
              <w:rPr>
                <w:rFonts w:cs="Times New Roman"/>
                <w:color w:val="000000"/>
                <w:sz w:val="20"/>
                <w:szCs w:val="20"/>
                <w:shd w:val="clear" w:color="auto" w:fill="FFFFFF"/>
              </w:rPr>
              <w:t>If EC 337/HS 337</w:t>
            </w:r>
            <w:r w:rsidRPr="00834570">
              <w:rPr>
                <w:rFonts w:cs="Times New Roman"/>
                <w:color w:val="000000"/>
                <w:sz w:val="20"/>
                <w:szCs w:val="20"/>
                <w:shd w:val="clear" w:color="auto" w:fill="FFFFFF"/>
              </w:rPr>
              <w:t xml:space="preserve"> i</w:t>
            </w:r>
            <w:r>
              <w:rPr>
                <w:rFonts w:cs="Times New Roman"/>
                <w:color w:val="000000"/>
                <w:sz w:val="20"/>
                <w:szCs w:val="20"/>
                <w:shd w:val="clear" w:color="auto" w:fill="FFFFFF"/>
              </w:rPr>
              <w:t>s accepted into GEC we will expect</w:t>
            </w:r>
            <w:r w:rsidRPr="00834570">
              <w:rPr>
                <w:rFonts w:cs="Times New Roman"/>
                <w:color w:val="000000"/>
                <w:sz w:val="20"/>
                <w:szCs w:val="20"/>
                <w:shd w:val="clear" w:color="auto" w:fill="FFFFFF"/>
              </w:rPr>
              <w:t xml:space="preserve"> a more diverse pool of students</w:t>
            </w:r>
            <w:r>
              <w:rPr>
                <w:rFonts w:cs="Times New Roman"/>
                <w:color w:val="000000"/>
                <w:sz w:val="20"/>
                <w:szCs w:val="20"/>
                <w:shd w:val="clear" w:color="auto" w:fill="FFFFFF"/>
              </w:rPr>
              <w:t xml:space="preserve"> in various majors</w:t>
            </w:r>
            <w:r w:rsidRPr="00834570">
              <w:rPr>
                <w:rFonts w:cs="Times New Roman"/>
                <w:color w:val="000000"/>
                <w:sz w:val="20"/>
                <w:szCs w:val="20"/>
                <w:shd w:val="clear" w:color="auto" w:fill="FFFFFF"/>
              </w:rPr>
              <w:t xml:space="preserve">, which would </w:t>
            </w:r>
            <w:r>
              <w:rPr>
                <w:rFonts w:cs="Times New Roman"/>
                <w:color w:val="000000"/>
                <w:sz w:val="20"/>
                <w:szCs w:val="20"/>
                <w:shd w:val="clear" w:color="auto" w:fill="FFFFFF"/>
              </w:rPr>
              <w:t>presumable have a</w:t>
            </w:r>
            <w:r w:rsidR="00717622">
              <w:rPr>
                <w:rFonts w:cs="Times New Roman"/>
                <w:color w:val="000000"/>
                <w:sz w:val="20"/>
                <w:szCs w:val="20"/>
                <w:shd w:val="clear" w:color="auto" w:fill="FFFFFF"/>
              </w:rPr>
              <w:t xml:space="preserve"> proficiency</w:t>
            </w:r>
            <w:r>
              <w:rPr>
                <w:rFonts w:cs="Times New Roman"/>
                <w:color w:val="000000"/>
                <w:sz w:val="20"/>
                <w:szCs w:val="20"/>
                <w:shd w:val="clear" w:color="auto" w:fill="FFFFFF"/>
              </w:rPr>
              <w:t xml:space="preserve"> rate </w:t>
            </w:r>
            <w:r w:rsidRPr="00834570">
              <w:rPr>
                <w:rFonts w:cs="Times New Roman"/>
                <w:color w:val="000000"/>
                <w:sz w:val="20"/>
                <w:szCs w:val="20"/>
                <w:shd w:val="clear" w:color="auto" w:fill="FFFFFF"/>
              </w:rPr>
              <w:t>around 75%.</w:t>
            </w:r>
            <w:r w:rsidRPr="00834570">
              <w:rPr>
                <w:rStyle w:val="apple-converted-space"/>
                <w:rFonts w:cs="Times New Roman"/>
                <w:color w:val="000000"/>
                <w:sz w:val="20"/>
                <w:szCs w:val="20"/>
                <w:shd w:val="clear" w:color="auto" w:fill="FFFFFF"/>
              </w:rPr>
              <w:t> </w:t>
            </w:r>
          </w:p>
          <w:p w:rsidR="00E2474F" w:rsidRDefault="00E2474F" w:rsidP="00E2474F">
            <w:pPr>
              <w:rPr>
                <w:rFonts w:cs="Times New Roman"/>
                <w:i/>
                <w:sz w:val="20"/>
                <w:szCs w:val="20"/>
              </w:rPr>
            </w:pPr>
          </w:p>
          <w:p w:rsidR="00E2474F" w:rsidRDefault="00E2474F" w:rsidP="00E2474F">
            <w:pPr>
              <w:ind w:left="252" w:hanging="252"/>
              <w:rPr>
                <w:rFonts w:cs="Times New Roman"/>
                <w:sz w:val="20"/>
                <w:szCs w:val="20"/>
              </w:rPr>
            </w:pPr>
            <w:r w:rsidRPr="00834570">
              <w:rPr>
                <w:rFonts w:cs="Times New Roman"/>
                <w:i/>
                <w:sz w:val="20"/>
                <w:szCs w:val="20"/>
              </w:rPr>
              <w:t>Task Type</w:t>
            </w:r>
            <w:r w:rsidRPr="00834570">
              <w:rPr>
                <w:rFonts w:cs="Times New Roman"/>
                <w:sz w:val="20"/>
                <w:szCs w:val="20"/>
              </w:rPr>
              <w:t>:</w:t>
            </w:r>
            <w:r w:rsidR="00717622">
              <w:rPr>
                <w:rFonts w:cs="Times New Roman"/>
                <w:sz w:val="20"/>
                <w:szCs w:val="20"/>
              </w:rPr>
              <w:t xml:space="preserve"> </w:t>
            </w:r>
            <w:r>
              <w:rPr>
                <w:rFonts w:cs="Times New Roman"/>
                <w:sz w:val="20"/>
                <w:szCs w:val="20"/>
              </w:rPr>
              <w:t>Multi-media project</w:t>
            </w:r>
            <w:r w:rsidRPr="00834570">
              <w:rPr>
                <w:rFonts w:cs="Times New Roman"/>
                <w:sz w:val="20"/>
                <w:szCs w:val="20"/>
              </w:rPr>
              <w:t xml:space="preserve"> where each student </w:t>
            </w:r>
            <w:r>
              <w:rPr>
                <w:rFonts w:cs="Times New Roman"/>
                <w:sz w:val="20"/>
                <w:szCs w:val="20"/>
              </w:rPr>
              <w:t>is required to develop</w:t>
            </w:r>
            <w:r w:rsidRPr="00C81573">
              <w:rPr>
                <w:rFonts w:cs="Times New Roman"/>
                <w:sz w:val="20"/>
                <w:szCs w:val="20"/>
              </w:rPr>
              <w:t xml:space="preserve"> a hypothesis on government and its relationship to one aspect of the economy (individual, local,</w:t>
            </w:r>
            <w:r>
              <w:rPr>
                <w:rFonts w:cs="Times New Roman"/>
                <w:sz w:val="20"/>
                <w:szCs w:val="20"/>
              </w:rPr>
              <w:t xml:space="preserve"> regional, state, </w:t>
            </w:r>
            <w:r w:rsidR="00717622">
              <w:rPr>
                <w:rFonts w:cs="Times New Roman"/>
                <w:sz w:val="20"/>
                <w:szCs w:val="20"/>
              </w:rPr>
              <w:t>U.S., or global.)</w:t>
            </w:r>
            <w:r w:rsidR="00F173E4">
              <w:rPr>
                <w:rFonts w:cs="Times New Roman"/>
                <w:sz w:val="20"/>
                <w:szCs w:val="20"/>
              </w:rPr>
              <w:t xml:space="preserve"> </w:t>
            </w:r>
            <w:r>
              <w:rPr>
                <w:rFonts w:cs="Times New Roman"/>
                <w:sz w:val="20"/>
                <w:szCs w:val="20"/>
              </w:rPr>
              <w:t>This project has both individual and group components.</w:t>
            </w:r>
          </w:p>
          <w:p w:rsidR="00E2474F" w:rsidRPr="00834570" w:rsidRDefault="00E2474F" w:rsidP="00E2474F">
            <w:pPr>
              <w:ind w:left="252" w:hanging="252"/>
              <w:rPr>
                <w:rFonts w:cs="Times New Roman"/>
                <w:sz w:val="20"/>
                <w:szCs w:val="20"/>
              </w:rPr>
            </w:pPr>
            <w:r w:rsidRPr="00834570">
              <w:rPr>
                <w:rFonts w:cs="Times New Roman"/>
                <w:i/>
                <w:sz w:val="20"/>
                <w:szCs w:val="20"/>
              </w:rPr>
              <w:t>Frequency</w:t>
            </w:r>
            <w:r w:rsidRPr="00834570">
              <w:rPr>
                <w:rFonts w:cs="Times New Roman"/>
                <w:sz w:val="20"/>
                <w:szCs w:val="20"/>
              </w:rPr>
              <w:t>:</w:t>
            </w:r>
            <w:r w:rsidR="00717622">
              <w:rPr>
                <w:rFonts w:cs="Times New Roman"/>
                <w:sz w:val="20"/>
                <w:szCs w:val="20"/>
              </w:rPr>
              <w:t xml:space="preserve"> </w:t>
            </w:r>
            <w:r>
              <w:rPr>
                <w:rFonts w:cs="Times New Roman"/>
                <w:sz w:val="20"/>
                <w:szCs w:val="20"/>
              </w:rPr>
              <w:t>Individual components are due at various points in the middle of the semester; group webinars at the end of the semester</w:t>
            </w:r>
          </w:p>
          <w:p w:rsidR="00E2474F" w:rsidRPr="00834570" w:rsidRDefault="00E2474F" w:rsidP="00E2474F">
            <w:pPr>
              <w:ind w:left="259" w:hanging="259"/>
              <w:rPr>
                <w:rFonts w:cs="Times New Roman"/>
                <w:sz w:val="20"/>
                <w:szCs w:val="20"/>
              </w:rPr>
            </w:pPr>
            <w:r w:rsidRPr="00834570">
              <w:rPr>
                <w:rFonts w:cs="Times New Roman"/>
                <w:i/>
                <w:sz w:val="20"/>
                <w:szCs w:val="20"/>
              </w:rPr>
              <w:t>Overall Grading Weight</w:t>
            </w:r>
            <w:r>
              <w:rPr>
                <w:rFonts w:cs="Times New Roman"/>
                <w:sz w:val="20"/>
                <w:szCs w:val="20"/>
              </w:rPr>
              <w:t>:</w:t>
            </w:r>
            <w:r w:rsidR="00717622">
              <w:rPr>
                <w:rFonts w:cs="Times New Roman"/>
                <w:sz w:val="20"/>
                <w:szCs w:val="20"/>
              </w:rPr>
              <w:t xml:space="preserve"> </w:t>
            </w:r>
            <w:r>
              <w:rPr>
                <w:rFonts w:cs="Times New Roman"/>
                <w:sz w:val="20"/>
                <w:szCs w:val="20"/>
              </w:rPr>
              <w:t>14.3</w:t>
            </w:r>
            <w:r w:rsidRPr="00834570">
              <w:rPr>
                <w:rFonts w:cs="Times New Roman"/>
                <w:sz w:val="20"/>
                <w:szCs w:val="20"/>
              </w:rPr>
              <w:t>% of total grade</w:t>
            </w:r>
          </w:p>
          <w:p w:rsidR="00E2474F" w:rsidRDefault="00E2474F" w:rsidP="00E2474F">
            <w:pPr>
              <w:ind w:left="259" w:hanging="259"/>
              <w:rPr>
                <w:rStyle w:val="apple-converted-space"/>
              </w:rPr>
            </w:pPr>
            <w:r w:rsidRPr="00834570">
              <w:rPr>
                <w:rFonts w:cs="Times New Roman"/>
                <w:i/>
                <w:sz w:val="20"/>
                <w:szCs w:val="20"/>
              </w:rPr>
              <w:t>Expected Proficiency Rate</w:t>
            </w:r>
            <w:r w:rsidRPr="00834570">
              <w:rPr>
                <w:rFonts w:cs="Times New Roman"/>
                <w:sz w:val="20"/>
                <w:szCs w:val="20"/>
              </w:rPr>
              <w:t>:</w:t>
            </w:r>
            <w:r w:rsidR="00717622">
              <w:rPr>
                <w:rFonts w:cs="Times New Roman"/>
                <w:sz w:val="20"/>
                <w:szCs w:val="20"/>
              </w:rPr>
              <w:t xml:space="preserve"> </w:t>
            </w:r>
            <w:r>
              <w:rPr>
                <w:rFonts w:cs="Times New Roman"/>
                <w:color w:val="000000"/>
                <w:sz w:val="20"/>
                <w:szCs w:val="20"/>
                <w:shd w:val="clear" w:color="auto" w:fill="FFFFFF"/>
              </w:rPr>
              <w:t>If EC 337/HS 337</w:t>
            </w:r>
            <w:r w:rsidRPr="00834570">
              <w:rPr>
                <w:rFonts w:cs="Times New Roman"/>
                <w:color w:val="000000"/>
                <w:sz w:val="20"/>
                <w:szCs w:val="20"/>
                <w:shd w:val="clear" w:color="auto" w:fill="FFFFFF"/>
              </w:rPr>
              <w:t xml:space="preserve"> i</w:t>
            </w:r>
            <w:r>
              <w:rPr>
                <w:rFonts w:cs="Times New Roman"/>
                <w:color w:val="000000"/>
                <w:sz w:val="20"/>
                <w:szCs w:val="20"/>
                <w:shd w:val="clear" w:color="auto" w:fill="FFFFFF"/>
              </w:rPr>
              <w:t>s accepted into GEC we will expect</w:t>
            </w:r>
            <w:r w:rsidRPr="00834570">
              <w:rPr>
                <w:rFonts w:cs="Times New Roman"/>
                <w:color w:val="000000"/>
                <w:sz w:val="20"/>
                <w:szCs w:val="20"/>
                <w:shd w:val="clear" w:color="auto" w:fill="FFFFFF"/>
              </w:rPr>
              <w:t xml:space="preserve"> a more diverse pool of students</w:t>
            </w:r>
            <w:r>
              <w:rPr>
                <w:rFonts w:cs="Times New Roman"/>
                <w:color w:val="000000"/>
                <w:sz w:val="20"/>
                <w:szCs w:val="20"/>
                <w:shd w:val="clear" w:color="auto" w:fill="FFFFFF"/>
              </w:rPr>
              <w:t xml:space="preserve"> in various majors</w:t>
            </w:r>
            <w:r w:rsidRPr="00834570">
              <w:rPr>
                <w:rFonts w:cs="Times New Roman"/>
                <w:color w:val="000000"/>
                <w:sz w:val="20"/>
                <w:szCs w:val="20"/>
                <w:shd w:val="clear" w:color="auto" w:fill="FFFFFF"/>
              </w:rPr>
              <w:t xml:space="preserve">, which would </w:t>
            </w:r>
            <w:r>
              <w:rPr>
                <w:rFonts w:cs="Times New Roman"/>
                <w:color w:val="000000"/>
                <w:sz w:val="20"/>
                <w:szCs w:val="20"/>
                <w:shd w:val="clear" w:color="auto" w:fill="FFFFFF"/>
              </w:rPr>
              <w:t>presumable have a</w:t>
            </w:r>
            <w:r w:rsidRPr="00834570">
              <w:rPr>
                <w:rFonts w:cs="Times New Roman"/>
                <w:color w:val="000000"/>
                <w:sz w:val="20"/>
                <w:szCs w:val="20"/>
                <w:shd w:val="clear" w:color="auto" w:fill="FFFFFF"/>
              </w:rPr>
              <w:t xml:space="preserve"> proficiency </w:t>
            </w:r>
            <w:r w:rsidR="00717622">
              <w:rPr>
                <w:rFonts w:cs="Times New Roman"/>
                <w:color w:val="000000"/>
                <w:sz w:val="20"/>
                <w:szCs w:val="20"/>
                <w:shd w:val="clear" w:color="auto" w:fill="FFFFFF"/>
              </w:rPr>
              <w:t>r</w:t>
            </w:r>
            <w:r>
              <w:rPr>
                <w:rFonts w:cs="Times New Roman"/>
                <w:color w:val="000000"/>
                <w:sz w:val="20"/>
                <w:szCs w:val="20"/>
                <w:shd w:val="clear" w:color="auto" w:fill="FFFFFF"/>
              </w:rPr>
              <w:t xml:space="preserve">ate </w:t>
            </w:r>
            <w:r w:rsidRPr="00834570">
              <w:rPr>
                <w:rFonts w:cs="Times New Roman"/>
                <w:color w:val="000000"/>
                <w:sz w:val="20"/>
                <w:szCs w:val="20"/>
                <w:shd w:val="clear" w:color="auto" w:fill="FFFFFF"/>
              </w:rPr>
              <w:t>around 75%.</w:t>
            </w:r>
            <w:r w:rsidRPr="00834570">
              <w:rPr>
                <w:rStyle w:val="apple-converted-space"/>
                <w:rFonts w:cs="Times New Roman"/>
                <w:color w:val="000000"/>
                <w:sz w:val="20"/>
                <w:szCs w:val="20"/>
                <w:shd w:val="clear" w:color="auto" w:fill="FFFFFF"/>
              </w:rPr>
              <w:t> </w:t>
            </w:r>
          </w:p>
          <w:p w:rsidR="00E2474F" w:rsidRPr="00834570" w:rsidRDefault="00E2474F" w:rsidP="00E2474F">
            <w:pPr>
              <w:ind w:left="259" w:hanging="259"/>
              <w:rPr>
                <w:rStyle w:val="apple-converted-space"/>
              </w:rPr>
            </w:pPr>
          </w:p>
          <w:p w:rsidR="00E2474F" w:rsidRPr="00E65B7C" w:rsidRDefault="00E2474F" w:rsidP="00E2474F">
            <w:pPr>
              <w:ind w:left="252" w:hanging="252"/>
              <w:rPr>
                <w:rFonts w:cs="Times New Roman"/>
                <w:color w:val="C00000"/>
                <w:sz w:val="20"/>
                <w:szCs w:val="20"/>
              </w:rPr>
            </w:pPr>
            <w:r w:rsidRPr="00E65B7C">
              <w:rPr>
                <w:rFonts w:cs="Times New Roman"/>
                <w:i/>
                <w:color w:val="C00000"/>
                <w:sz w:val="20"/>
                <w:szCs w:val="20"/>
              </w:rPr>
              <w:t>Task Type</w:t>
            </w:r>
            <w:r w:rsidRPr="00E65B7C">
              <w:rPr>
                <w:rFonts w:cs="Times New Roman"/>
                <w:color w:val="C00000"/>
                <w:sz w:val="20"/>
                <w:szCs w:val="20"/>
              </w:rPr>
              <w:t>:</w:t>
            </w:r>
            <w:r w:rsidR="00717622" w:rsidRPr="00E65B7C">
              <w:rPr>
                <w:rFonts w:cs="Times New Roman"/>
                <w:color w:val="C00000"/>
                <w:sz w:val="20"/>
                <w:szCs w:val="20"/>
              </w:rPr>
              <w:t xml:space="preserve"> </w:t>
            </w:r>
            <w:r w:rsidR="00483D2F" w:rsidRPr="00E65B7C">
              <w:rPr>
                <w:rFonts w:cs="Times New Roman"/>
                <w:color w:val="C00000"/>
                <w:sz w:val="20"/>
                <w:szCs w:val="20"/>
              </w:rPr>
              <w:t>Q</w:t>
            </w:r>
            <w:r w:rsidRPr="00E65B7C">
              <w:rPr>
                <w:rFonts w:cs="Times New Roman"/>
                <w:color w:val="C00000"/>
                <w:sz w:val="20"/>
                <w:szCs w:val="20"/>
              </w:rPr>
              <w:t>uizzes designed to evaluate the students’ understanding of American his</w:t>
            </w:r>
            <w:r w:rsidR="00483D2F" w:rsidRPr="00E65B7C">
              <w:rPr>
                <w:rFonts w:cs="Times New Roman"/>
                <w:color w:val="C00000"/>
                <w:sz w:val="20"/>
                <w:szCs w:val="20"/>
              </w:rPr>
              <w:t xml:space="preserve">tory from an economic viewpoint and </w:t>
            </w:r>
            <w:r w:rsidR="00483D2F" w:rsidRPr="00E65B7C">
              <w:rPr>
                <w:color w:val="C00000"/>
                <w:sz w:val="20"/>
                <w:szCs w:val="20"/>
              </w:rPr>
              <w:t>to critically use the ideas and concepts founded in economics.</w:t>
            </w:r>
          </w:p>
          <w:p w:rsidR="00E2474F" w:rsidRPr="00E65B7C" w:rsidRDefault="00E2474F" w:rsidP="00E2474F">
            <w:pPr>
              <w:ind w:left="252" w:hanging="252"/>
              <w:rPr>
                <w:rFonts w:cs="Times New Roman"/>
                <w:color w:val="C00000"/>
                <w:sz w:val="20"/>
                <w:szCs w:val="20"/>
              </w:rPr>
            </w:pPr>
            <w:r w:rsidRPr="00E65B7C">
              <w:rPr>
                <w:rFonts w:cs="Times New Roman"/>
                <w:i/>
                <w:color w:val="C00000"/>
                <w:sz w:val="20"/>
                <w:szCs w:val="20"/>
              </w:rPr>
              <w:t>Frequency</w:t>
            </w:r>
            <w:r w:rsidRPr="00E65B7C">
              <w:rPr>
                <w:rFonts w:cs="Times New Roman"/>
                <w:color w:val="C00000"/>
                <w:sz w:val="20"/>
                <w:szCs w:val="20"/>
              </w:rPr>
              <w:t>:</w:t>
            </w:r>
            <w:r w:rsidR="00717622" w:rsidRPr="00E65B7C">
              <w:rPr>
                <w:rFonts w:cs="Times New Roman"/>
                <w:color w:val="C00000"/>
                <w:sz w:val="20"/>
                <w:szCs w:val="20"/>
              </w:rPr>
              <w:t xml:space="preserve"> </w:t>
            </w:r>
            <w:r w:rsidRPr="00E65B7C">
              <w:rPr>
                <w:rFonts w:cs="Times New Roman"/>
                <w:color w:val="C00000"/>
                <w:sz w:val="20"/>
                <w:szCs w:val="20"/>
              </w:rPr>
              <w:t>Assignments due each week throughout the semester.</w:t>
            </w:r>
          </w:p>
          <w:p w:rsidR="00E2474F" w:rsidRPr="00E65B7C" w:rsidRDefault="00E2474F" w:rsidP="00E2474F">
            <w:pPr>
              <w:ind w:left="259" w:hanging="259"/>
              <w:rPr>
                <w:rFonts w:cs="Times New Roman"/>
                <w:color w:val="C00000"/>
                <w:sz w:val="20"/>
                <w:szCs w:val="20"/>
              </w:rPr>
            </w:pPr>
            <w:r w:rsidRPr="00E65B7C">
              <w:rPr>
                <w:rFonts w:cs="Times New Roman"/>
                <w:i/>
                <w:color w:val="C00000"/>
                <w:sz w:val="20"/>
                <w:szCs w:val="20"/>
              </w:rPr>
              <w:t>Overall Grading Weight</w:t>
            </w:r>
            <w:r w:rsidRPr="00E65B7C">
              <w:rPr>
                <w:rFonts w:cs="Times New Roman"/>
                <w:color w:val="C00000"/>
                <w:sz w:val="20"/>
                <w:szCs w:val="20"/>
              </w:rPr>
              <w:t>:</w:t>
            </w:r>
            <w:r w:rsidR="00717622" w:rsidRPr="00E65B7C">
              <w:rPr>
                <w:rFonts w:cs="Times New Roman"/>
                <w:color w:val="C00000"/>
                <w:sz w:val="20"/>
                <w:szCs w:val="20"/>
              </w:rPr>
              <w:t xml:space="preserve"> </w:t>
            </w:r>
            <w:r w:rsidR="00483D2F" w:rsidRPr="00E65B7C">
              <w:rPr>
                <w:rFonts w:cs="Times New Roman"/>
                <w:color w:val="C00000"/>
                <w:sz w:val="20"/>
                <w:szCs w:val="20"/>
              </w:rPr>
              <w:t>7</w:t>
            </w:r>
            <w:r w:rsidRPr="00E65B7C">
              <w:rPr>
                <w:rFonts w:cs="Times New Roman"/>
                <w:color w:val="C00000"/>
                <w:sz w:val="20"/>
                <w:szCs w:val="20"/>
              </w:rPr>
              <w:t>% of total grade</w:t>
            </w:r>
          </w:p>
          <w:p w:rsidR="00E2474F" w:rsidRPr="00E65B7C" w:rsidRDefault="00E2474F" w:rsidP="00E2474F">
            <w:pPr>
              <w:ind w:left="259" w:hanging="259"/>
              <w:rPr>
                <w:rStyle w:val="apple-converted-space"/>
              </w:rPr>
            </w:pPr>
            <w:r w:rsidRPr="00E65B7C">
              <w:rPr>
                <w:rFonts w:cs="Times New Roman"/>
                <w:i/>
                <w:color w:val="C00000"/>
                <w:sz w:val="20"/>
                <w:szCs w:val="20"/>
              </w:rPr>
              <w:t>Expected Proficiency Rate</w:t>
            </w:r>
            <w:r w:rsidRPr="00E65B7C">
              <w:rPr>
                <w:rFonts w:cs="Times New Roman"/>
                <w:color w:val="C00000"/>
                <w:sz w:val="20"/>
                <w:szCs w:val="20"/>
              </w:rPr>
              <w:t>:</w:t>
            </w:r>
            <w:r w:rsidR="00717622" w:rsidRPr="00E65B7C">
              <w:rPr>
                <w:rFonts w:cs="Times New Roman"/>
                <w:color w:val="C00000"/>
                <w:sz w:val="20"/>
                <w:szCs w:val="20"/>
              </w:rPr>
              <w:t xml:space="preserve"> </w:t>
            </w:r>
            <w:r w:rsidRPr="00E65B7C">
              <w:rPr>
                <w:rFonts w:cs="Times New Roman"/>
                <w:color w:val="C00000"/>
                <w:sz w:val="20"/>
                <w:szCs w:val="20"/>
                <w:shd w:val="clear" w:color="auto" w:fill="FFFFFF"/>
              </w:rPr>
              <w:t xml:space="preserve">If EC 337/HS 337 is accepted into GEC we will expect a more diverse pool of students in various majors, which would presumable have a proficiency </w:t>
            </w:r>
            <w:r w:rsidR="00717622" w:rsidRPr="00E65B7C">
              <w:rPr>
                <w:rFonts w:cs="Times New Roman"/>
                <w:color w:val="C00000"/>
                <w:sz w:val="20"/>
                <w:szCs w:val="20"/>
                <w:shd w:val="clear" w:color="auto" w:fill="FFFFFF"/>
              </w:rPr>
              <w:t>r</w:t>
            </w:r>
            <w:r w:rsidRPr="00E65B7C">
              <w:rPr>
                <w:rFonts w:cs="Times New Roman"/>
                <w:color w:val="C00000"/>
                <w:sz w:val="20"/>
                <w:szCs w:val="20"/>
                <w:shd w:val="clear" w:color="auto" w:fill="FFFFFF"/>
              </w:rPr>
              <w:t>ate around 75%.</w:t>
            </w:r>
            <w:r w:rsidRPr="00E65B7C">
              <w:rPr>
                <w:rStyle w:val="apple-converted-space"/>
                <w:rFonts w:cs="Times New Roman"/>
                <w:color w:val="C00000"/>
                <w:sz w:val="20"/>
                <w:szCs w:val="20"/>
                <w:shd w:val="clear" w:color="auto" w:fill="FFFFFF"/>
              </w:rPr>
              <w:t> </w:t>
            </w:r>
          </w:p>
          <w:p w:rsidR="007A65D6" w:rsidRPr="001C5C42" w:rsidRDefault="007A65D6"/>
        </w:tc>
      </w:tr>
    </w:tbl>
    <w:p w:rsidR="007A65D6" w:rsidRPr="001C5C42" w:rsidRDefault="007A65D6"/>
    <w:p w:rsidR="007A65D6" w:rsidRPr="001C5C42" w:rsidRDefault="007A65D6"/>
    <w:p w:rsidR="00F6033A" w:rsidRPr="001C5C42" w:rsidRDefault="00F6033A"/>
    <w:p w:rsidR="00F6033A" w:rsidRPr="001C5C42" w:rsidRDefault="00F6033A"/>
    <w:p w:rsidR="00F6033A" w:rsidRPr="001C5C42" w:rsidRDefault="00F6033A"/>
    <w:p w:rsidR="00F6033A" w:rsidRPr="001C5C42" w:rsidRDefault="00F6033A"/>
    <w:p w:rsidR="00DE239C" w:rsidRPr="001C5C42" w:rsidRDefault="00DE239C">
      <w:pPr>
        <w:rPr>
          <w:b/>
        </w:rPr>
      </w:pPr>
    </w:p>
    <w:p w:rsidR="00483D2F" w:rsidRDefault="00483D2F">
      <w:pPr>
        <w:rPr>
          <w:b/>
        </w:rPr>
      </w:pPr>
      <w:r>
        <w:rPr>
          <w:b/>
        </w:rPr>
        <w:br w:type="page"/>
      </w:r>
    </w:p>
    <w:p w:rsidR="00DE239C" w:rsidRPr="001C5C42" w:rsidRDefault="00DE239C" w:rsidP="00DE239C">
      <w:pPr>
        <w:jc w:val="center"/>
        <w:rPr>
          <w:b/>
        </w:rPr>
      </w:pPr>
      <w:r w:rsidRPr="001C5C42">
        <w:rPr>
          <w:b/>
        </w:rPr>
        <w:t>PLAN FOR LEARNING OUTCOMES</w:t>
      </w:r>
      <w:r w:rsidRPr="001C5C42">
        <w:rPr>
          <w:b/>
        </w:rPr>
        <w:br/>
      </w:r>
      <w:r w:rsidR="006943B7" w:rsidRPr="001C5C42">
        <w:rPr>
          <w:b/>
        </w:rPr>
        <w:t>INTEGRATIVE THINKING</w:t>
      </w:r>
    </w:p>
    <w:p w:rsidR="003C2429" w:rsidRPr="001C5C42" w:rsidRDefault="003C2429" w:rsidP="003C2429">
      <w:pPr>
        <w:rPr>
          <w:i/>
        </w:rPr>
      </w:pPr>
      <w:r w:rsidRPr="001C5C42">
        <w:rPr>
          <w:i/>
        </w:rPr>
        <w:t xml:space="preserve">Attainment of the </w:t>
      </w:r>
      <w:r w:rsidR="006943B7" w:rsidRPr="001C5C42">
        <w:rPr>
          <w:i/>
        </w:rPr>
        <w:t>INTEGRATIVE THINKING</w:t>
      </w:r>
      <w:r w:rsidRPr="001C5C42">
        <w:rPr>
          <w:i/>
        </w:rPr>
        <w:t xml:space="preserve"> Learning Outcome is required for courses in this component.</w:t>
      </w:r>
      <w:r w:rsidR="00717622">
        <w:rPr>
          <w:i/>
        </w:rPr>
        <w:t xml:space="preserve"> </w:t>
      </w:r>
      <w:r w:rsidRPr="001C5C42">
        <w:rPr>
          <w:i/>
        </w:rPr>
        <w:t>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learning outcome. Note that courses are expected to meaningfully address all dimensions of the learning outcome.</w:t>
      </w:r>
    </w:p>
    <w:p w:rsidR="00941109" w:rsidRPr="001C5C42" w:rsidRDefault="00941109" w:rsidP="003C2429">
      <w:pPr>
        <w:rPr>
          <w:i/>
        </w:rPr>
      </w:pPr>
    </w:p>
    <w:tbl>
      <w:tblPr>
        <w:tblStyle w:val="TableGrid"/>
        <w:tblW w:w="0" w:type="auto"/>
        <w:tblLook w:val="04A0"/>
      </w:tblPr>
      <w:tblGrid>
        <w:gridCol w:w="1962"/>
        <w:gridCol w:w="2790"/>
        <w:gridCol w:w="5940"/>
      </w:tblGrid>
      <w:tr w:rsidR="00AE7775" w:rsidRPr="001C5C42">
        <w:tc>
          <w:tcPr>
            <w:tcW w:w="1885" w:type="dxa"/>
          </w:tcPr>
          <w:p w:rsidR="00AE7775" w:rsidRPr="001C5C42" w:rsidRDefault="00AE7775">
            <w:pPr>
              <w:rPr>
                <w:b/>
              </w:rPr>
            </w:pPr>
            <w:r w:rsidRPr="001C5C42">
              <w:rPr>
                <w:b/>
              </w:rPr>
              <w:t>DIMENSION</w:t>
            </w:r>
          </w:p>
        </w:tc>
        <w:tc>
          <w:tcPr>
            <w:tcW w:w="2790" w:type="dxa"/>
          </w:tcPr>
          <w:p w:rsidR="00AE7775" w:rsidRPr="001C5C42" w:rsidRDefault="005229D3">
            <w:pPr>
              <w:rPr>
                <w:b/>
              </w:rPr>
            </w:pPr>
            <w:r w:rsidRPr="001C5C42">
              <w:rPr>
                <w:b/>
              </w:rPr>
              <w:t>WHAT IS BEING ASSESSED</w:t>
            </w:r>
          </w:p>
        </w:tc>
        <w:tc>
          <w:tcPr>
            <w:tcW w:w="5940" w:type="dxa"/>
          </w:tcPr>
          <w:p w:rsidR="00AE7775" w:rsidRPr="001C5C42" w:rsidRDefault="00AE7775">
            <w:pPr>
              <w:rPr>
                <w:b/>
              </w:rPr>
            </w:pPr>
            <w:r w:rsidRPr="001C5C42">
              <w:rPr>
                <w:b/>
              </w:rPr>
              <w:t>PLAN FOR ASSESSMENT</w:t>
            </w:r>
          </w:p>
        </w:tc>
      </w:tr>
      <w:tr w:rsidR="006943B7" w:rsidRPr="001C5C42">
        <w:tc>
          <w:tcPr>
            <w:tcW w:w="1885" w:type="dxa"/>
            <w:tcBorders>
              <w:bottom w:val="nil"/>
            </w:tcBorders>
          </w:tcPr>
          <w:p w:rsidR="006943B7" w:rsidRPr="001C5C42" w:rsidRDefault="006943B7" w:rsidP="006943B7">
            <w:pPr>
              <w:spacing w:before="40"/>
              <w:ind w:right="617"/>
            </w:pPr>
            <w:r w:rsidRPr="001C5C42">
              <w:rPr>
                <w:rFonts w:eastAsia="Garamond" w:cs="Garamond"/>
                <w:b/>
              </w:rPr>
              <w:t xml:space="preserve">Connections to Experience </w:t>
            </w:r>
          </w:p>
          <w:p w:rsidR="006943B7" w:rsidRPr="001C5C42" w:rsidRDefault="006943B7" w:rsidP="006943B7">
            <w:pPr>
              <w:spacing w:before="40"/>
              <w:ind w:right="617"/>
            </w:pPr>
          </w:p>
          <w:p w:rsidR="006943B7" w:rsidRPr="001C5C42" w:rsidRDefault="006943B7" w:rsidP="006943B7">
            <w:pPr>
              <w:spacing w:before="40"/>
              <w:ind w:right="617"/>
            </w:pPr>
            <w:r w:rsidRPr="001C5C42">
              <w:rPr>
                <w:rFonts w:eastAsia="Garamond" w:cs="Garamond"/>
                <w:i/>
              </w:rPr>
              <w:t>OR</w:t>
            </w:r>
          </w:p>
        </w:tc>
        <w:tc>
          <w:tcPr>
            <w:tcW w:w="2790" w:type="dxa"/>
            <w:tcBorders>
              <w:bottom w:val="dashed" w:sz="4" w:space="0" w:color="000000"/>
              <w:right w:val="single" w:sz="36" w:space="0" w:color="000000"/>
            </w:tcBorders>
          </w:tcPr>
          <w:p w:rsidR="006943B7" w:rsidRPr="001C5C42" w:rsidRDefault="006943B7" w:rsidP="006943B7">
            <w:r w:rsidRPr="001C5C42">
              <w:t>Connects academic knowledge to experiences</w:t>
            </w:r>
          </w:p>
          <w:p w:rsidR="006943B7" w:rsidRPr="001C5C42" w:rsidRDefault="006943B7" w:rsidP="006943B7"/>
          <w:p w:rsidR="006943B7" w:rsidRPr="001C5C42" w:rsidRDefault="006943B7" w:rsidP="006943B7"/>
          <w:p w:rsidR="006943B7" w:rsidRPr="001C5C42" w:rsidRDefault="006943B7" w:rsidP="006943B7"/>
        </w:tc>
        <w:tc>
          <w:tcPr>
            <w:tcW w:w="5940" w:type="dxa"/>
            <w:tcBorders>
              <w:left w:val="single" w:sz="2" w:space="0" w:color="000000"/>
            </w:tcBorders>
          </w:tcPr>
          <w:p w:rsidR="006943B7" w:rsidRPr="001C5C42" w:rsidRDefault="006943B7" w:rsidP="006943B7"/>
        </w:tc>
      </w:tr>
      <w:tr w:rsidR="006943B7" w:rsidRPr="001C5C42">
        <w:tc>
          <w:tcPr>
            <w:tcW w:w="1885" w:type="dxa"/>
            <w:tcBorders>
              <w:top w:val="nil"/>
            </w:tcBorders>
          </w:tcPr>
          <w:p w:rsidR="006943B7" w:rsidRPr="001C5C42" w:rsidRDefault="006943B7" w:rsidP="006943B7">
            <w:pPr>
              <w:spacing w:before="49"/>
            </w:pPr>
            <w:r w:rsidRPr="001C5C42">
              <w:rPr>
                <w:rFonts w:eastAsia="Garamond" w:cs="Garamond"/>
                <w:b/>
              </w:rPr>
              <w:t>Connections to Discipline</w:t>
            </w:r>
          </w:p>
          <w:p w:rsidR="006943B7" w:rsidRPr="001C5C42" w:rsidRDefault="006943B7" w:rsidP="006943B7">
            <w:pPr>
              <w:spacing w:before="40"/>
              <w:ind w:right="617"/>
              <w:rPr>
                <w:rFonts w:eastAsia="Garamond" w:cs="Garamond"/>
                <w:b/>
              </w:rPr>
            </w:pPr>
          </w:p>
        </w:tc>
        <w:tc>
          <w:tcPr>
            <w:tcW w:w="2790" w:type="dxa"/>
            <w:tcBorders>
              <w:top w:val="dashed" w:sz="4" w:space="0" w:color="000000"/>
              <w:right w:val="single" w:sz="36" w:space="0" w:color="000000"/>
            </w:tcBorders>
          </w:tcPr>
          <w:p w:rsidR="006943B7" w:rsidRPr="001C5C42" w:rsidRDefault="006943B7" w:rsidP="006943B7">
            <w:r w:rsidRPr="001C5C42">
              <w:t>Makes connections across disciplines</w:t>
            </w:r>
          </w:p>
        </w:tc>
        <w:tc>
          <w:tcPr>
            <w:tcW w:w="5940" w:type="dxa"/>
            <w:tcBorders>
              <w:left w:val="single" w:sz="2" w:space="0" w:color="000000"/>
              <w:bottom w:val="single" w:sz="4" w:space="0" w:color="auto"/>
            </w:tcBorders>
          </w:tcPr>
          <w:p w:rsidR="00E2474F" w:rsidRDefault="00E2474F" w:rsidP="00483D2F">
            <w:pPr>
              <w:rPr>
                <w:rStyle w:val="apple-converted-space"/>
              </w:rPr>
            </w:pPr>
          </w:p>
          <w:p w:rsidR="00E2474F" w:rsidRPr="00A8681C" w:rsidRDefault="00E2474F" w:rsidP="00E2474F">
            <w:pPr>
              <w:ind w:left="252" w:hanging="252"/>
              <w:rPr>
                <w:sz w:val="20"/>
                <w:szCs w:val="20"/>
              </w:rPr>
            </w:pPr>
            <w:r w:rsidRPr="0095506C">
              <w:rPr>
                <w:i/>
                <w:sz w:val="20"/>
                <w:szCs w:val="20"/>
              </w:rPr>
              <w:t>Task Type</w:t>
            </w:r>
            <w:r>
              <w:rPr>
                <w:sz w:val="20"/>
                <w:szCs w:val="20"/>
              </w:rPr>
              <w:t>:</w:t>
            </w:r>
            <w:r w:rsidR="00717622">
              <w:rPr>
                <w:sz w:val="20"/>
                <w:szCs w:val="20"/>
              </w:rPr>
              <w:t xml:space="preserve"> </w:t>
            </w:r>
            <w:r>
              <w:rPr>
                <w:sz w:val="20"/>
                <w:szCs w:val="20"/>
              </w:rPr>
              <w:t>Four e</w:t>
            </w:r>
            <w:r w:rsidRPr="0095506C">
              <w:rPr>
                <w:sz w:val="20"/>
                <w:szCs w:val="20"/>
              </w:rPr>
              <w:t xml:space="preserve">xaminations </w:t>
            </w:r>
            <w:r>
              <w:rPr>
                <w:sz w:val="20"/>
                <w:szCs w:val="20"/>
              </w:rPr>
              <w:t>composed of both short and in-depth essay questions</w:t>
            </w:r>
            <w:r w:rsidRPr="0095506C">
              <w:rPr>
                <w:sz w:val="20"/>
                <w:szCs w:val="20"/>
              </w:rPr>
              <w:t>.</w:t>
            </w:r>
            <w:r>
              <w:rPr>
                <w:sz w:val="20"/>
                <w:szCs w:val="20"/>
              </w:rPr>
              <w:t xml:space="preserve"> The exams cover such topics as a</w:t>
            </w:r>
            <w:r w:rsidRPr="00C71D73">
              <w:rPr>
                <w:rFonts w:ascii="Calibri" w:hAnsi="Calibri"/>
                <w:sz w:val="20"/>
                <w:szCs w:val="20"/>
              </w:rPr>
              <w:t>pply</w:t>
            </w:r>
            <w:r>
              <w:rPr>
                <w:rFonts w:ascii="Calibri" w:hAnsi="Calibri"/>
                <w:sz w:val="20"/>
                <w:szCs w:val="20"/>
              </w:rPr>
              <w:t>ing</w:t>
            </w:r>
            <w:r w:rsidRPr="00C71D73">
              <w:rPr>
                <w:rFonts w:ascii="Calibri" w:hAnsi="Calibri"/>
                <w:sz w:val="20"/>
                <w:szCs w:val="20"/>
              </w:rPr>
              <w:t xml:space="preserve"> the 12 key elements of economics </w:t>
            </w:r>
            <w:r>
              <w:rPr>
                <w:rFonts w:ascii="Calibri" w:hAnsi="Calibri"/>
                <w:sz w:val="20"/>
                <w:szCs w:val="20"/>
              </w:rPr>
              <w:t>to aspects of history and economics such as</w:t>
            </w:r>
            <w:r w:rsidRPr="00C71D73">
              <w:rPr>
                <w:rFonts w:ascii="Calibri" w:hAnsi="Calibri"/>
                <w:sz w:val="20"/>
                <w:szCs w:val="20"/>
              </w:rPr>
              <w:t xml:space="preserve"> colonial history</w:t>
            </w:r>
            <w:r>
              <w:rPr>
                <w:rFonts w:ascii="Calibri" w:hAnsi="Calibri"/>
                <w:sz w:val="20"/>
                <w:szCs w:val="20"/>
              </w:rPr>
              <w:t xml:space="preserve"> and economic theory, property rights, economic progress, the rise of American capitalism, and public finance. The goal is to understand the close interrelationships and connections across the disciplines of economics, history, and political science by examining economic principles and the historical progress of the U.S. as well as the functioning of the U.S. government and economy today.</w:t>
            </w:r>
          </w:p>
          <w:p w:rsidR="00E2474F" w:rsidRPr="0095506C" w:rsidRDefault="00E2474F" w:rsidP="00E2474F">
            <w:pPr>
              <w:ind w:left="252" w:hanging="252"/>
              <w:rPr>
                <w:sz w:val="20"/>
                <w:szCs w:val="20"/>
              </w:rPr>
            </w:pPr>
            <w:r w:rsidRPr="0095506C">
              <w:rPr>
                <w:i/>
                <w:sz w:val="20"/>
                <w:szCs w:val="20"/>
              </w:rPr>
              <w:t>Frequency</w:t>
            </w:r>
            <w:r w:rsidRPr="0095506C">
              <w:rPr>
                <w:sz w:val="20"/>
                <w:szCs w:val="20"/>
              </w:rPr>
              <w:t>:</w:t>
            </w:r>
            <w:r w:rsidR="00717622">
              <w:rPr>
                <w:sz w:val="20"/>
                <w:szCs w:val="20"/>
              </w:rPr>
              <w:t xml:space="preserve"> </w:t>
            </w:r>
            <w:r>
              <w:rPr>
                <w:sz w:val="20"/>
                <w:szCs w:val="20"/>
              </w:rPr>
              <w:t>Four times throughout the</w:t>
            </w:r>
            <w:r w:rsidRPr="0095506C">
              <w:rPr>
                <w:sz w:val="20"/>
                <w:szCs w:val="20"/>
              </w:rPr>
              <w:t xml:space="preserve"> Semester</w:t>
            </w:r>
          </w:p>
          <w:p w:rsidR="00E2474F" w:rsidRDefault="00E2474F" w:rsidP="00E2474F">
            <w:pPr>
              <w:ind w:left="259" w:hanging="259"/>
              <w:rPr>
                <w:sz w:val="20"/>
                <w:szCs w:val="20"/>
              </w:rPr>
            </w:pPr>
            <w:r w:rsidRPr="0095506C">
              <w:rPr>
                <w:i/>
                <w:sz w:val="20"/>
                <w:szCs w:val="20"/>
              </w:rPr>
              <w:t>Overall Grading Weight</w:t>
            </w:r>
            <w:r w:rsidRPr="0095506C">
              <w:rPr>
                <w:sz w:val="20"/>
                <w:szCs w:val="20"/>
              </w:rPr>
              <w:t>:</w:t>
            </w:r>
            <w:r w:rsidR="00717622">
              <w:rPr>
                <w:sz w:val="20"/>
                <w:szCs w:val="20"/>
              </w:rPr>
              <w:t xml:space="preserve"> </w:t>
            </w:r>
            <w:r>
              <w:rPr>
                <w:sz w:val="20"/>
                <w:szCs w:val="20"/>
              </w:rPr>
              <w:t>57.1%</w:t>
            </w:r>
            <w:r w:rsidRPr="0095506C">
              <w:rPr>
                <w:sz w:val="20"/>
                <w:szCs w:val="20"/>
              </w:rPr>
              <w:t xml:space="preserve"> for the entire </w:t>
            </w:r>
            <w:r>
              <w:rPr>
                <w:sz w:val="20"/>
                <w:szCs w:val="20"/>
              </w:rPr>
              <w:t xml:space="preserve">four </w:t>
            </w:r>
            <w:r w:rsidRPr="0095506C">
              <w:rPr>
                <w:sz w:val="20"/>
                <w:szCs w:val="20"/>
              </w:rPr>
              <w:t>exams.</w:t>
            </w:r>
            <w:r w:rsidR="00717622">
              <w:rPr>
                <w:sz w:val="20"/>
                <w:szCs w:val="20"/>
              </w:rPr>
              <w:t xml:space="preserve"> </w:t>
            </w:r>
            <w:r>
              <w:rPr>
                <w:sz w:val="20"/>
                <w:szCs w:val="20"/>
              </w:rPr>
              <w:t>The first exam counts 7.1% of the total grade, the second exam 14.3%, the third 21.4%, and the fourth 14.3%.</w:t>
            </w:r>
          </w:p>
          <w:p w:rsidR="00E2474F" w:rsidRDefault="00E2474F" w:rsidP="00E2474F">
            <w:pPr>
              <w:ind w:left="259" w:hanging="259"/>
              <w:rPr>
                <w:rStyle w:val="apple-converted-space"/>
              </w:rPr>
            </w:pPr>
            <w:r w:rsidRPr="00834570">
              <w:rPr>
                <w:rFonts w:cs="Times New Roman"/>
                <w:i/>
                <w:sz w:val="20"/>
                <w:szCs w:val="20"/>
              </w:rPr>
              <w:t>Expected Proficiency Rate</w:t>
            </w:r>
            <w:r w:rsidRPr="00834570">
              <w:rPr>
                <w:rFonts w:cs="Times New Roman"/>
                <w:sz w:val="20"/>
                <w:szCs w:val="20"/>
              </w:rPr>
              <w:t>:</w:t>
            </w:r>
            <w:r w:rsidR="00717622">
              <w:rPr>
                <w:rFonts w:cs="Times New Roman"/>
                <w:sz w:val="20"/>
                <w:szCs w:val="20"/>
              </w:rPr>
              <w:t xml:space="preserve"> </w:t>
            </w:r>
            <w:r>
              <w:rPr>
                <w:rFonts w:cs="Times New Roman"/>
                <w:color w:val="000000"/>
                <w:sz w:val="20"/>
                <w:szCs w:val="20"/>
                <w:shd w:val="clear" w:color="auto" w:fill="FFFFFF"/>
              </w:rPr>
              <w:t>If EC 337/HS 337</w:t>
            </w:r>
            <w:r w:rsidRPr="00834570">
              <w:rPr>
                <w:rFonts w:cs="Times New Roman"/>
                <w:color w:val="000000"/>
                <w:sz w:val="20"/>
                <w:szCs w:val="20"/>
                <w:shd w:val="clear" w:color="auto" w:fill="FFFFFF"/>
              </w:rPr>
              <w:t xml:space="preserve"> i</w:t>
            </w:r>
            <w:r>
              <w:rPr>
                <w:rFonts w:cs="Times New Roman"/>
                <w:color w:val="000000"/>
                <w:sz w:val="20"/>
                <w:szCs w:val="20"/>
                <w:shd w:val="clear" w:color="auto" w:fill="FFFFFF"/>
              </w:rPr>
              <w:t>s accepted into GEC we will expect</w:t>
            </w:r>
            <w:r w:rsidRPr="00834570">
              <w:rPr>
                <w:rFonts w:cs="Times New Roman"/>
                <w:color w:val="000000"/>
                <w:sz w:val="20"/>
                <w:szCs w:val="20"/>
                <w:shd w:val="clear" w:color="auto" w:fill="FFFFFF"/>
              </w:rPr>
              <w:t xml:space="preserve"> a more diverse pool of students</w:t>
            </w:r>
            <w:r>
              <w:rPr>
                <w:rFonts w:cs="Times New Roman"/>
                <w:color w:val="000000"/>
                <w:sz w:val="20"/>
                <w:szCs w:val="20"/>
                <w:shd w:val="clear" w:color="auto" w:fill="FFFFFF"/>
              </w:rPr>
              <w:t xml:space="preserve"> in various majors</w:t>
            </w:r>
            <w:r w:rsidRPr="00834570">
              <w:rPr>
                <w:rFonts w:cs="Times New Roman"/>
                <w:color w:val="000000"/>
                <w:sz w:val="20"/>
                <w:szCs w:val="20"/>
                <w:shd w:val="clear" w:color="auto" w:fill="FFFFFF"/>
              </w:rPr>
              <w:t xml:space="preserve">, which would </w:t>
            </w:r>
            <w:r>
              <w:rPr>
                <w:rFonts w:cs="Times New Roman"/>
                <w:color w:val="000000"/>
                <w:sz w:val="20"/>
                <w:szCs w:val="20"/>
                <w:shd w:val="clear" w:color="auto" w:fill="FFFFFF"/>
              </w:rPr>
              <w:t>presumable have a</w:t>
            </w:r>
            <w:r w:rsidRPr="00834570">
              <w:rPr>
                <w:rFonts w:cs="Times New Roman"/>
                <w:color w:val="000000"/>
                <w:sz w:val="20"/>
                <w:szCs w:val="20"/>
                <w:shd w:val="clear" w:color="auto" w:fill="FFFFFF"/>
              </w:rPr>
              <w:t xml:space="preserve"> proficiency </w:t>
            </w:r>
            <w:r w:rsidR="00717622">
              <w:rPr>
                <w:rFonts w:cs="Times New Roman"/>
                <w:color w:val="000000"/>
                <w:sz w:val="20"/>
                <w:szCs w:val="20"/>
                <w:shd w:val="clear" w:color="auto" w:fill="FFFFFF"/>
              </w:rPr>
              <w:t>r</w:t>
            </w:r>
            <w:r>
              <w:rPr>
                <w:rFonts w:cs="Times New Roman"/>
                <w:color w:val="000000"/>
                <w:sz w:val="20"/>
                <w:szCs w:val="20"/>
                <w:shd w:val="clear" w:color="auto" w:fill="FFFFFF"/>
              </w:rPr>
              <w:t xml:space="preserve">ate </w:t>
            </w:r>
            <w:r w:rsidRPr="00834570">
              <w:rPr>
                <w:rFonts w:cs="Times New Roman"/>
                <w:color w:val="000000"/>
                <w:sz w:val="20"/>
                <w:szCs w:val="20"/>
                <w:shd w:val="clear" w:color="auto" w:fill="FFFFFF"/>
              </w:rPr>
              <w:t>around 75%.</w:t>
            </w:r>
            <w:r w:rsidRPr="00834570">
              <w:rPr>
                <w:rStyle w:val="apple-converted-space"/>
                <w:rFonts w:cs="Times New Roman"/>
                <w:color w:val="000000"/>
                <w:sz w:val="20"/>
                <w:szCs w:val="20"/>
                <w:shd w:val="clear" w:color="auto" w:fill="FFFFFF"/>
              </w:rPr>
              <w:t> </w:t>
            </w:r>
          </w:p>
          <w:p w:rsidR="00E2474F" w:rsidRPr="00834570" w:rsidRDefault="00E2474F" w:rsidP="00E2474F">
            <w:pPr>
              <w:ind w:left="259" w:hanging="259"/>
              <w:rPr>
                <w:rStyle w:val="apple-converted-space"/>
              </w:rPr>
            </w:pPr>
          </w:p>
          <w:p w:rsidR="00483D2F" w:rsidRPr="000C691E" w:rsidRDefault="00483D2F" w:rsidP="00483D2F">
            <w:pPr>
              <w:ind w:left="252" w:hanging="252"/>
              <w:rPr>
                <w:rFonts w:cs="Times New Roman"/>
                <w:color w:val="C00000"/>
                <w:sz w:val="20"/>
                <w:szCs w:val="20"/>
              </w:rPr>
            </w:pPr>
            <w:r w:rsidRPr="000C691E">
              <w:rPr>
                <w:rFonts w:cs="Times New Roman"/>
                <w:i/>
                <w:color w:val="C00000"/>
                <w:sz w:val="20"/>
                <w:szCs w:val="20"/>
              </w:rPr>
              <w:t>Task Type</w:t>
            </w:r>
            <w:r w:rsidRPr="000C691E">
              <w:rPr>
                <w:rFonts w:cs="Times New Roman"/>
                <w:color w:val="C00000"/>
                <w:sz w:val="20"/>
                <w:szCs w:val="20"/>
              </w:rPr>
              <w:t xml:space="preserve">: Quizzes designed to evaluate the students’ understanding of American history from an economic viewpoint </w:t>
            </w:r>
            <w:r w:rsidR="000C691E" w:rsidRPr="000C691E">
              <w:rPr>
                <w:rFonts w:cs="Times New Roman"/>
                <w:color w:val="C00000"/>
                <w:sz w:val="20"/>
                <w:szCs w:val="20"/>
              </w:rPr>
              <w:t xml:space="preserve">and to explore </w:t>
            </w:r>
            <w:r w:rsidR="00E65B7C" w:rsidRPr="000C691E">
              <w:rPr>
                <w:color w:val="C00000"/>
                <w:sz w:val="20"/>
                <w:szCs w:val="20"/>
              </w:rPr>
              <w:t xml:space="preserve">both economic theories and historical events </w:t>
            </w:r>
            <w:r w:rsidR="000C691E" w:rsidRPr="000C691E">
              <w:rPr>
                <w:color w:val="C00000"/>
                <w:sz w:val="20"/>
                <w:szCs w:val="20"/>
              </w:rPr>
              <w:t>and their</w:t>
            </w:r>
            <w:r w:rsidR="00E65B7C" w:rsidRPr="000C691E">
              <w:rPr>
                <w:color w:val="C00000"/>
                <w:sz w:val="20"/>
                <w:szCs w:val="20"/>
              </w:rPr>
              <w:t xml:space="preserve"> interactions and interrelationships.</w:t>
            </w:r>
          </w:p>
          <w:p w:rsidR="00483D2F" w:rsidRPr="00E65B7C" w:rsidRDefault="00483D2F" w:rsidP="00483D2F">
            <w:pPr>
              <w:ind w:left="252" w:hanging="252"/>
              <w:rPr>
                <w:rFonts w:cs="Times New Roman"/>
                <w:color w:val="C00000"/>
                <w:sz w:val="20"/>
                <w:szCs w:val="20"/>
              </w:rPr>
            </w:pPr>
            <w:r w:rsidRPr="00E65B7C">
              <w:rPr>
                <w:rFonts w:cs="Times New Roman"/>
                <w:i/>
                <w:color w:val="C00000"/>
                <w:sz w:val="20"/>
                <w:szCs w:val="20"/>
              </w:rPr>
              <w:t>Frequency</w:t>
            </w:r>
            <w:r w:rsidRPr="00E65B7C">
              <w:rPr>
                <w:rFonts w:cs="Times New Roman"/>
                <w:color w:val="C00000"/>
                <w:sz w:val="20"/>
                <w:szCs w:val="20"/>
              </w:rPr>
              <w:t>: Assignments due each week throughout the semester.</w:t>
            </w:r>
          </w:p>
          <w:p w:rsidR="00483D2F" w:rsidRPr="00E65B7C" w:rsidRDefault="00483D2F" w:rsidP="00483D2F">
            <w:pPr>
              <w:ind w:left="259" w:hanging="259"/>
              <w:rPr>
                <w:rFonts w:cs="Times New Roman"/>
                <w:color w:val="C00000"/>
                <w:sz w:val="20"/>
                <w:szCs w:val="20"/>
              </w:rPr>
            </w:pPr>
            <w:r w:rsidRPr="00E65B7C">
              <w:rPr>
                <w:rFonts w:cs="Times New Roman"/>
                <w:i/>
                <w:color w:val="C00000"/>
                <w:sz w:val="20"/>
                <w:szCs w:val="20"/>
              </w:rPr>
              <w:t>Overall Grading Weight</w:t>
            </w:r>
            <w:r w:rsidRPr="00E65B7C">
              <w:rPr>
                <w:rFonts w:cs="Times New Roman"/>
                <w:color w:val="C00000"/>
                <w:sz w:val="20"/>
                <w:szCs w:val="20"/>
              </w:rPr>
              <w:t>: 7% of total grade</w:t>
            </w:r>
          </w:p>
          <w:p w:rsidR="00483D2F" w:rsidRPr="00E65B7C" w:rsidRDefault="00483D2F" w:rsidP="00483D2F">
            <w:pPr>
              <w:ind w:left="259" w:hanging="259"/>
              <w:rPr>
                <w:rStyle w:val="apple-converted-space"/>
              </w:rPr>
            </w:pPr>
            <w:r w:rsidRPr="00E65B7C">
              <w:rPr>
                <w:rFonts w:cs="Times New Roman"/>
                <w:i/>
                <w:color w:val="C00000"/>
                <w:sz w:val="20"/>
                <w:szCs w:val="20"/>
              </w:rPr>
              <w:t>Expected Proficiency Rate</w:t>
            </w:r>
            <w:r w:rsidRPr="00E65B7C">
              <w:rPr>
                <w:rFonts w:cs="Times New Roman"/>
                <w:color w:val="C00000"/>
                <w:sz w:val="20"/>
                <w:szCs w:val="20"/>
              </w:rPr>
              <w:t xml:space="preserve">: </w:t>
            </w:r>
            <w:r w:rsidRPr="00E65B7C">
              <w:rPr>
                <w:rFonts w:cs="Times New Roman"/>
                <w:color w:val="C00000"/>
                <w:sz w:val="20"/>
                <w:szCs w:val="20"/>
                <w:shd w:val="clear" w:color="auto" w:fill="FFFFFF"/>
              </w:rPr>
              <w:t>If EC 337/HS 337 is accepted into GEC we will expect a more diverse pool of students in various majors, which would presumable have a proficiency rate around 75%.</w:t>
            </w:r>
            <w:r w:rsidRPr="00E65B7C">
              <w:rPr>
                <w:rStyle w:val="apple-converted-space"/>
                <w:rFonts w:cs="Times New Roman"/>
                <w:color w:val="C00000"/>
                <w:sz w:val="20"/>
                <w:szCs w:val="20"/>
                <w:shd w:val="clear" w:color="auto" w:fill="FFFFFF"/>
              </w:rPr>
              <w:t> </w:t>
            </w:r>
          </w:p>
          <w:p w:rsidR="006943B7" w:rsidRPr="001C5C42" w:rsidRDefault="006943B7" w:rsidP="006943B7"/>
        </w:tc>
      </w:tr>
      <w:tr w:rsidR="006943B7" w:rsidRPr="001C5C42">
        <w:tc>
          <w:tcPr>
            <w:tcW w:w="1885" w:type="dxa"/>
          </w:tcPr>
          <w:p w:rsidR="006943B7" w:rsidRPr="001C5C42" w:rsidRDefault="006943B7" w:rsidP="006943B7">
            <w:pPr>
              <w:spacing w:before="49"/>
            </w:pPr>
            <w:r w:rsidRPr="001C5C42">
              <w:rPr>
                <w:rFonts w:eastAsia="Garamond" w:cs="Garamond"/>
                <w:b/>
              </w:rPr>
              <w:t>Transfer</w:t>
            </w:r>
          </w:p>
          <w:p w:rsidR="006943B7" w:rsidRPr="001C5C42" w:rsidRDefault="006943B7" w:rsidP="006943B7"/>
        </w:tc>
        <w:tc>
          <w:tcPr>
            <w:tcW w:w="2790" w:type="dxa"/>
            <w:tcBorders>
              <w:bottom w:val="single" w:sz="4" w:space="0" w:color="000000"/>
              <w:right w:val="single" w:sz="36" w:space="0" w:color="000000"/>
            </w:tcBorders>
          </w:tcPr>
          <w:p w:rsidR="006943B7" w:rsidRPr="001C5C42" w:rsidRDefault="006943B7" w:rsidP="006943B7">
            <w:r w:rsidRPr="001C5C42">
              <w:rPr>
                <w:rFonts w:eastAsia="Garamond" w:cs="Garamond"/>
              </w:rPr>
              <w:t>Adapts and applies skills, abilities, theories, or methodologies gained in one situation to new situations</w:t>
            </w:r>
          </w:p>
        </w:tc>
        <w:tc>
          <w:tcPr>
            <w:tcW w:w="5940" w:type="dxa"/>
            <w:tcBorders>
              <w:left w:val="single" w:sz="2" w:space="0" w:color="000000"/>
              <w:bottom w:val="single" w:sz="2" w:space="0" w:color="000000"/>
            </w:tcBorders>
          </w:tcPr>
          <w:p w:rsidR="00E2474F" w:rsidRDefault="00E2474F" w:rsidP="00E2474F">
            <w:pPr>
              <w:ind w:left="259" w:hanging="259"/>
              <w:rPr>
                <w:rStyle w:val="apple-converted-space"/>
              </w:rPr>
            </w:pPr>
          </w:p>
          <w:p w:rsidR="00E2474F" w:rsidRPr="00A8681C" w:rsidRDefault="00E2474F" w:rsidP="00E2474F">
            <w:pPr>
              <w:ind w:left="252" w:hanging="252"/>
              <w:rPr>
                <w:sz w:val="20"/>
                <w:szCs w:val="20"/>
              </w:rPr>
            </w:pPr>
            <w:r w:rsidRPr="0095506C">
              <w:rPr>
                <w:i/>
                <w:sz w:val="20"/>
                <w:szCs w:val="20"/>
              </w:rPr>
              <w:t>Task Type</w:t>
            </w:r>
            <w:r>
              <w:rPr>
                <w:sz w:val="20"/>
                <w:szCs w:val="20"/>
              </w:rPr>
              <w:t>:</w:t>
            </w:r>
            <w:r w:rsidR="00717622">
              <w:rPr>
                <w:sz w:val="20"/>
                <w:szCs w:val="20"/>
              </w:rPr>
              <w:t xml:space="preserve"> </w:t>
            </w:r>
            <w:r>
              <w:rPr>
                <w:sz w:val="20"/>
                <w:szCs w:val="20"/>
              </w:rPr>
              <w:t>Four e</w:t>
            </w:r>
            <w:r w:rsidRPr="0095506C">
              <w:rPr>
                <w:sz w:val="20"/>
                <w:szCs w:val="20"/>
              </w:rPr>
              <w:t xml:space="preserve">xaminations </w:t>
            </w:r>
            <w:r>
              <w:rPr>
                <w:sz w:val="20"/>
                <w:szCs w:val="20"/>
              </w:rPr>
              <w:t>composed of both short and in-depth essay questions</w:t>
            </w:r>
            <w:r w:rsidRPr="0095506C">
              <w:rPr>
                <w:sz w:val="20"/>
                <w:szCs w:val="20"/>
              </w:rPr>
              <w:t>.</w:t>
            </w:r>
            <w:r>
              <w:rPr>
                <w:sz w:val="20"/>
                <w:szCs w:val="20"/>
              </w:rPr>
              <w:t xml:space="preserve"> The exams cover such topics as a</w:t>
            </w:r>
            <w:r w:rsidRPr="00C71D73">
              <w:rPr>
                <w:rFonts w:ascii="Calibri" w:hAnsi="Calibri"/>
                <w:sz w:val="20"/>
                <w:szCs w:val="20"/>
              </w:rPr>
              <w:t>pply</w:t>
            </w:r>
            <w:r>
              <w:rPr>
                <w:rFonts w:ascii="Calibri" w:hAnsi="Calibri"/>
                <w:sz w:val="20"/>
                <w:szCs w:val="20"/>
              </w:rPr>
              <w:t>ing</w:t>
            </w:r>
            <w:r w:rsidRPr="00C71D73">
              <w:rPr>
                <w:rFonts w:ascii="Calibri" w:hAnsi="Calibri"/>
                <w:sz w:val="20"/>
                <w:szCs w:val="20"/>
              </w:rPr>
              <w:t xml:space="preserve"> the 12 key elements of economics </w:t>
            </w:r>
            <w:r>
              <w:rPr>
                <w:rFonts w:ascii="Calibri" w:hAnsi="Calibri"/>
                <w:sz w:val="20"/>
                <w:szCs w:val="20"/>
              </w:rPr>
              <w:t>to aspects of history and economics such as</w:t>
            </w:r>
            <w:r w:rsidRPr="00C71D73">
              <w:rPr>
                <w:rFonts w:ascii="Calibri" w:hAnsi="Calibri"/>
                <w:sz w:val="20"/>
                <w:szCs w:val="20"/>
              </w:rPr>
              <w:t xml:space="preserve"> colonial history</w:t>
            </w:r>
            <w:r>
              <w:rPr>
                <w:rFonts w:ascii="Calibri" w:hAnsi="Calibri"/>
                <w:sz w:val="20"/>
                <w:szCs w:val="20"/>
              </w:rPr>
              <w:t xml:space="preserve"> and economic theory, property rights, economic progress, the rise of American capitalism, and public finance. The goal is to understand the principles and foundations of economics and be able to transfer this knowledge across disciplines to history, and political science.</w:t>
            </w:r>
            <w:r w:rsidR="00717622">
              <w:rPr>
                <w:rFonts w:ascii="Calibri" w:hAnsi="Calibri"/>
                <w:sz w:val="20"/>
                <w:szCs w:val="20"/>
              </w:rPr>
              <w:t xml:space="preserve"> </w:t>
            </w:r>
            <w:r w:rsidR="000C691E">
              <w:rPr>
                <w:rFonts w:ascii="Calibri" w:hAnsi="Calibri"/>
                <w:sz w:val="20"/>
                <w:szCs w:val="20"/>
              </w:rPr>
              <w:t>Test</w:t>
            </w:r>
            <w:bookmarkStart w:id="0" w:name="_GoBack"/>
            <w:bookmarkEnd w:id="0"/>
            <w:r>
              <w:rPr>
                <w:rFonts w:ascii="Calibri" w:hAnsi="Calibri"/>
                <w:sz w:val="20"/>
                <w:szCs w:val="20"/>
              </w:rPr>
              <w:t xml:space="preserve"> questions are designed to encourage the students to look at </w:t>
            </w:r>
            <w:r w:rsidRPr="00380130">
              <w:rPr>
                <w:sz w:val="20"/>
                <w:szCs w:val="20"/>
              </w:rPr>
              <w:t xml:space="preserve">economic </w:t>
            </w:r>
            <w:r>
              <w:rPr>
                <w:sz w:val="20"/>
                <w:szCs w:val="20"/>
              </w:rPr>
              <w:t>theories and models and apply</w:t>
            </w:r>
            <w:r w:rsidRPr="00380130">
              <w:rPr>
                <w:sz w:val="20"/>
                <w:szCs w:val="20"/>
              </w:rPr>
              <w:t xml:space="preserve"> them to historical situations</w:t>
            </w:r>
            <w:r>
              <w:rPr>
                <w:sz w:val="20"/>
                <w:szCs w:val="20"/>
              </w:rPr>
              <w:t xml:space="preserve"> and the government and political structure of today</w:t>
            </w:r>
            <w:r w:rsidRPr="00380130">
              <w:rPr>
                <w:sz w:val="20"/>
                <w:szCs w:val="20"/>
              </w:rPr>
              <w:t>.</w:t>
            </w:r>
          </w:p>
          <w:p w:rsidR="00E2474F" w:rsidRPr="0095506C" w:rsidRDefault="00E2474F" w:rsidP="00E2474F">
            <w:pPr>
              <w:ind w:left="252" w:hanging="252"/>
              <w:rPr>
                <w:sz w:val="20"/>
                <w:szCs w:val="20"/>
              </w:rPr>
            </w:pPr>
            <w:r w:rsidRPr="0095506C">
              <w:rPr>
                <w:i/>
                <w:sz w:val="20"/>
                <w:szCs w:val="20"/>
              </w:rPr>
              <w:t>Frequency</w:t>
            </w:r>
            <w:r w:rsidRPr="0095506C">
              <w:rPr>
                <w:sz w:val="20"/>
                <w:szCs w:val="20"/>
              </w:rPr>
              <w:t>:</w:t>
            </w:r>
            <w:r w:rsidR="00717622">
              <w:rPr>
                <w:sz w:val="20"/>
                <w:szCs w:val="20"/>
              </w:rPr>
              <w:t xml:space="preserve"> </w:t>
            </w:r>
            <w:r>
              <w:rPr>
                <w:sz w:val="20"/>
                <w:szCs w:val="20"/>
              </w:rPr>
              <w:t>Four times throughout the</w:t>
            </w:r>
            <w:r w:rsidRPr="0095506C">
              <w:rPr>
                <w:sz w:val="20"/>
                <w:szCs w:val="20"/>
              </w:rPr>
              <w:t xml:space="preserve"> Semester</w:t>
            </w:r>
          </w:p>
          <w:p w:rsidR="00E2474F" w:rsidRDefault="00E2474F" w:rsidP="00E2474F">
            <w:pPr>
              <w:ind w:left="259" w:hanging="259"/>
              <w:rPr>
                <w:sz w:val="20"/>
                <w:szCs w:val="20"/>
              </w:rPr>
            </w:pPr>
            <w:r w:rsidRPr="0095506C">
              <w:rPr>
                <w:i/>
                <w:sz w:val="20"/>
                <w:szCs w:val="20"/>
              </w:rPr>
              <w:t>Overall Grading Weight</w:t>
            </w:r>
            <w:r w:rsidRPr="0095506C">
              <w:rPr>
                <w:sz w:val="20"/>
                <w:szCs w:val="20"/>
              </w:rPr>
              <w:t>:</w:t>
            </w:r>
            <w:r w:rsidR="00717622">
              <w:rPr>
                <w:sz w:val="20"/>
                <w:szCs w:val="20"/>
              </w:rPr>
              <w:t xml:space="preserve"> 57.1%</w:t>
            </w:r>
            <w:r w:rsidRPr="0095506C">
              <w:rPr>
                <w:sz w:val="20"/>
                <w:szCs w:val="20"/>
              </w:rPr>
              <w:t xml:space="preserve"> for the entire </w:t>
            </w:r>
            <w:r>
              <w:rPr>
                <w:sz w:val="20"/>
                <w:szCs w:val="20"/>
              </w:rPr>
              <w:t xml:space="preserve">four </w:t>
            </w:r>
            <w:r w:rsidRPr="0095506C">
              <w:rPr>
                <w:sz w:val="20"/>
                <w:szCs w:val="20"/>
              </w:rPr>
              <w:t>exams.</w:t>
            </w:r>
            <w:r w:rsidR="00717622">
              <w:rPr>
                <w:sz w:val="20"/>
                <w:szCs w:val="20"/>
              </w:rPr>
              <w:t xml:space="preserve"> </w:t>
            </w:r>
            <w:r>
              <w:rPr>
                <w:sz w:val="20"/>
                <w:szCs w:val="20"/>
              </w:rPr>
              <w:t>The first exam counts 7.1% of the total grade, the second exam 14.3%, the third 21.4%, and the fourth 14.3%.</w:t>
            </w:r>
          </w:p>
          <w:p w:rsidR="00E2474F" w:rsidRPr="00380130" w:rsidRDefault="00E2474F" w:rsidP="00E2474F">
            <w:pPr>
              <w:ind w:left="259" w:hanging="259"/>
              <w:rPr>
                <w:rStyle w:val="apple-converted-space"/>
              </w:rPr>
            </w:pPr>
            <w:r w:rsidRPr="00834570">
              <w:rPr>
                <w:rFonts w:cs="Times New Roman"/>
                <w:i/>
                <w:sz w:val="20"/>
                <w:szCs w:val="20"/>
              </w:rPr>
              <w:t>Expected Proficiency Rate</w:t>
            </w:r>
            <w:r w:rsidRPr="00834570">
              <w:rPr>
                <w:rFonts w:cs="Times New Roman"/>
                <w:sz w:val="20"/>
                <w:szCs w:val="20"/>
              </w:rPr>
              <w:t>:</w:t>
            </w:r>
            <w:r w:rsidR="00717622">
              <w:rPr>
                <w:rFonts w:cs="Times New Roman"/>
                <w:sz w:val="20"/>
                <w:szCs w:val="20"/>
              </w:rPr>
              <w:t xml:space="preserve"> </w:t>
            </w:r>
            <w:r>
              <w:rPr>
                <w:rFonts w:cs="Times New Roman"/>
                <w:color w:val="000000"/>
                <w:sz w:val="20"/>
                <w:szCs w:val="20"/>
                <w:shd w:val="clear" w:color="auto" w:fill="FFFFFF"/>
              </w:rPr>
              <w:t>If EC 337/HS 337</w:t>
            </w:r>
            <w:r w:rsidRPr="00834570">
              <w:rPr>
                <w:rFonts w:cs="Times New Roman"/>
                <w:color w:val="000000"/>
                <w:sz w:val="20"/>
                <w:szCs w:val="20"/>
                <w:shd w:val="clear" w:color="auto" w:fill="FFFFFF"/>
              </w:rPr>
              <w:t xml:space="preserve"> i</w:t>
            </w:r>
            <w:r>
              <w:rPr>
                <w:rFonts w:cs="Times New Roman"/>
                <w:color w:val="000000"/>
                <w:sz w:val="20"/>
                <w:szCs w:val="20"/>
                <w:shd w:val="clear" w:color="auto" w:fill="FFFFFF"/>
              </w:rPr>
              <w:t>s accepted into GEC we will expect</w:t>
            </w:r>
            <w:r w:rsidRPr="00834570">
              <w:rPr>
                <w:rFonts w:cs="Times New Roman"/>
                <w:color w:val="000000"/>
                <w:sz w:val="20"/>
                <w:szCs w:val="20"/>
                <w:shd w:val="clear" w:color="auto" w:fill="FFFFFF"/>
              </w:rPr>
              <w:t xml:space="preserve"> a more diverse pool of students</w:t>
            </w:r>
            <w:r>
              <w:rPr>
                <w:rFonts w:cs="Times New Roman"/>
                <w:color w:val="000000"/>
                <w:sz w:val="20"/>
                <w:szCs w:val="20"/>
                <w:shd w:val="clear" w:color="auto" w:fill="FFFFFF"/>
              </w:rPr>
              <w:t xml:space="preserve"> in various majors</w:t>
            </w:r>
            <w:r w:rsidRPr="00834570">
              <w:rPr>
                <w:rFonts w:cs="Times New Roman"/>
                <w:color w:val="000000"/>
                <w:sz w:val="20"/>
                <w:szCs w:val="20"/>
                <w:shd w:val="clear" w:color="auto" w:fill="FFFFFF"/>
              </w:rPr>
              <w:t xml:space="preserve">, which would </w:t>
            </w:r>
            <w:r>
              <w:rPr>
                <w:rFonts w:cs="Times New Roman"/>
                <w:color w:val="000000"/>
                <w:sz w:val="20"/>
                <w:szCs w:val="20"/>
                <w:shd w:val="clear" w:color="auto" w:fill="FFFFFF"/>
              </w:rPr>
              <w:t>presumable have a</w:t>
            </w:r>
            <w:r w:rsidRPr="00834570">
              <w:rPr>
                <w:rFonts w:cs="Times New Roman"/>
                <w:color w:val="000000"/>
                <w:sz w:val="20"/>
                <w:szCs w:val="20"/>
                <w:shd w:val="clear" w:color="auto" w:fill="FFFFFF"/>
              </w:rPr>
              <w:t xml:space="preserve"> proficiency </w:t>
            </w:r>
            <w:r>
              <w:rPr>
                <w:rFonts w:cs="Times New Roman"/>
                <w:color w:val="000000"/>
                <w:sz w:val="20"/>
                <w:szCs w:val="20"/>
                <w:shd w:val="clear" w:color="auto" w:fill="FFFFFF"/>
              </w:rPr>
              <w:t xml:space="preserve">rate </w:t>
            </w:r>
            <w:r w:rsidRPr="00834570">
              <w:rPr>
                <w:rFonts w:cs="Times New Roman"/>
                <w:color w:val="000000"/>
                <w:sz w:val="20"/>
                <w:szCs w:val="20"/>
                <w:shd w:val="clear" w:color="auto" w:fill="FFFFFF"/>
              </w:rPr>
              <w:t>around 75%.</w:t>
            </w:r>
            <w:r w:rsidRPr="00834570">
              <w:rPr>
                <w:rStyle w:val="apple-converted-space"/>
                <w:rFonts w:cs="Times New Roman"/>
                <w:color w:val="000000"/>
                <w:sz w:val="20"/>
                <w:szCs w:val="20"/>
                <w:shd w:val="clear" w:color="auto" w:fill="FFFFFF"/>
              </w:rPr>
              <w:t> </w:t>
            </w:r>
          </w:p>
          <w:p w:rsidR="00E2474F" w:rsidRPr="00834570" w:rsidRDefault="00E2474F" w:rsidP="00E2474F">
            <w:pPr>
              <w:ind w:left="259" w:hanging="259"/>
              <w:rPr>
                <w:rStyle w:val="apple-converted-space"/>
              </w:rPr>
            </w:pPr>
          </w:p>
          <w:p w:rsidR="00E2474F" w:rsidRPr="00380130" w:rsidRDefault="00E2474F" w:rsidP="00E2474F">
            <w:pPr>
              <w:ind w:left="252" w:hanging="252"/>
              <w:rPr>
                <w:rFonts w:cs="Times New Roman"/>
                <w:sz w:val="20"/>
                <w:szCs w:val="20"/>
              </w:rPr>
            </w:pPr>
            <w:r w:rsidRPr="00834570">
              <w:rPr>
                <w:rFonts w:cs="Times New Roman"/>
                <w:i/>
                <w:sz w:val="20"/>
                <w:szCs w:val="20"/>
              </w:rPr>
              <w:t>Task Type</w:t>
            </w:r>
            <w:r w:rsidRPr="00834570">
              <w:rPr>
                <w:rFonts w:cs="Times New Roman"/>
                <w:sz w:val="20"/>
                <w:szCs w:val="20"/>
              </w:rPr>
              <w:t>:</w:t>
            </w:r>
            <w:r w:rsidR="00717622">
              <w:rPr>
                <w:rFonts w:cs="Times New Roman"/>
                <w:sz w:val="20"/>
                <w:szCs w:val="20"/>
              </w:rPr>
              <w:t xml:space="preserve"> </w:t>
            </w:r>
            <w:r>
              <w:rPr>
                <w:rFonts w:cs="Times New Roman"/>
                <w:sz w:val="20"/>
                <w:szCs w:val="20"/>
              </w:rPr>
              <w:t xml:space="preserve">Homework assignments, online assignments, and quizzes including research topics online, listening to podcasts, and other activities designed to emphasize the integration of economic </w:t>
            </w:r>
            <w:r w:rsidRPr="00380130">
              <w:rPr>
                <w:rFonts w:cs="Times New Roman"/>
                <w:sz w:val="20"/>
                <w:szCs w:val="20"/>
              </w:rPr>
              <w:t xml:space="preserve">theory and principles with the history of the U.S. </w:t>
            </w:r>
            <w:r>
              <w:rPr>
                <w:rFonts w:cs="Times New Roman"/>
                <w:sz w:val="20"/>
                <w:szCs w:val="20"/>
              </w:rPr>
              <w:t xml:space="preserve">These tasks assist in the transfer objective </w:t>
            </w:r>
            <w:r w:rsidRPr="00380130">
              <w:rPr>
                <w:sz w:val="20"/>
                <w:szCs w:val="20"/>
              </w:rPr>
              <w:t xml:space="preserve">by taking economic theories and models and applying them to historical situations. Many historical events familiar to most students are re-examined in context of economics and </w:t>
            </w:r>
            <w:r>
              <w:rPr>
                <w:sz w:val="20"/>
                <w:szCs w:val="20"/>
              </w:rPr>
              <w:t>economic theories and principles</w:t>
            </w:r>
            <w:r w:rsidRPr="00380130">
              <w:rPr>
                <w:sz w:val="20"/>
                <w:szCs w:val="20"/>
              </w:rPr>
              <w:t>.</w:t>
            </w:r>
          </w:p>
          <w:p w:rsidR="00E2474F" w:rsidRPr="00380130" w:rsidRDefault="00E2474F" w:rsidP="00E2474F">
            <w:pPr>
              <w:ind w:left="252" w:hanging="252"/>
              <w:rPr>
                <w:rFonts w:cs="Times New Roman"/>
                <w:sz w:val="20"/>
                <w:szCs w:val="20"/>
              </w:rPr>
            </w:pPr>
            <w:r w:rsidRPr="00380130">
              <w:rPr>
                <w:rFonts w:cs="Times New Roman"/>
                <w:i/>
                <w:sz w:val="20"/>
                <w:szCs w:val="20"/>
              </w:rPr>
              <w:t>Frequency</w:t>
            </w:r>
            <w:r w:rsidRPr="00380130">
              <w:rPr>
                <w:rFonts w:cs="Times New Roman"/>
                <w:sz w:val="20"/>
                <w:szCs w:val="20"/>
              </w:rPr>
              <w:t>:</w:t>
            </w:r>
            <w:r w:rsidR="00717622">
              <w:rPr>
                <w:rFonts w:cs="Times New Roman"/>
                <w:sz w:val="20"/>
                <w:szCs w:val="20"/>
              </w:rPr>
              <w:t xml:space="preserve"> </w:t>
            </w:r>
            <w:r w:rsidRPr="00380130">
              <w:rPr>
                <w:rFonts w:cs="Times New Roman"/>
                <w:sz w:val="20"/>
                <w:szCs w:val="20"/>
              </w:rPr>
              <w:t>Assignments due each week throughout the semester.</w:t>
            </w:r>
          </w:p>
          <w:p w:rsidR="00E2474F" w:rsidRPr="00380130" w:rsidRDefault="00E2474F" w:rsidP="00E2474F">
            <w:pPr>
              <w:ind w:left="259" w:hanging="259"/>
              <w:rPr>
                <w:rFonts w:cs="Times New Roman"/>
                <w:sz w:val="20"/>
                <w:szCs w:val="20"/>
              </w:rPr>
            </w:pPr>
            <w:r w:rsidRPr="00380130">
              <w:rPr>
                <w:rFonts w:cs="Times New Roman"/>
                <w:i/>
                <w:sz w:val="20"/>
                <w:szCs w:val="20"/>
              </w:rPr>
              <w:t>Overall Grading Weight</w:t>
            </w:r>
            <w:r w:rsidRPr="00380130">
              <w:rPr>
                <w:rFonts w:cs="Times New Roman"/>
                <w:sz w:val="20"/>
                <w:szCs w:val="20"/>
              </w:rPr>
              <w:t>:</w:t>
            </w:r>
            <w:r w:rsidR="00717622">
              <w:rPr>
                <w:rFonts w:cs="Times New Roman"/>
                <w:sz w:val="20"/>
                <w:szCs w:val="20"/>
              </w:rPr>
              <w:t xml:space="preserve"> </w:t>
            </w:r>
            <w:r w:rsidRPr="00380130">
              <w:rPr>
                <w:rFonts w:cs="Times New Roman"/>
                <w:sz w:val="20"/>
                <w:szCs w:val="20"/>
              </w:rPr>
              <w:t>14.3% of total grade</w:t>
            </w:r>
          </w:p>
          <w:p w:rsidR="00E2474F" w:rsidRDefault="00E2474F" w:rsidP="00E2474F">
            <w:pPr>
              <w:ind w:left="259" w:hanging="259"/>
              <w:rPr>
                <w:rStyle w:val="apple-converted-space"/>
              </w:rPr>
            </w:pPr>
            <w:r w:rsidRPr="00834570">
              <w:rPr>
                <w:rFonts w:cs="Times New Roman"/>
                <w:i/>
                <w:sz w:val="20"/>
                <w:szCs w:val="20"/>
              </w:rPr>
              <w:t>Expected Proficiency Rate</w:t>
            </w:r>
            <w:r w:rsidRPr="00834570">
              <w:rPr>
                <w:rFonts w:cs="Times New Roman"/>
                <w:sz w:val="20"/>
                <w:szCs w:val="20"/>
              </w:rPr>
              <w:t>:</w:t>
            </w:r>
            <w:r w:rsidR="00717622">
              <w:rPr>
                <w:rFonts w:cs="Times New Roman"/>
                <w:sz w:val="20"/>
                <w:szCs w:val="20"/>
              </w:rPr>
              <w:t xml:space="preserve"> </w:t>
            </w:r>
            <w:r>
              <w:rPr>
                <w:rFonts w:cs="Times New Roman"/>
                <w:color w:val="000000"/>
                <w:sz w:val="20"/>
                <w:szCs w:val="20"/>
                <w:shd w:val="clear" w:color="auto" w:fill="FFFFFF"/>
              </w:rPr>
              <w:t>If EC 337/HS 337</w:t>
            </w:r>
            <w:r w:rsidRPr="00834570">
              <w:rPr>
                <w:rFonts w:cs="Times New Roman"/>
                <w:color w:val="000000"/>
                <w:sz w:val="20"/>
                <w:szCs w:val="20"/>
                <w:shd w:val="clear" w:color="auto" w:fill="FFFFFF"/>
              </w:rPr>
              <w:t xml:space="preserve"> i</w:t>
            </w:r>
            <w:r>
              <w:rPr>
                <w:rFonts w:cs="Times New Roman"/>
                <w:color w:val="000000"/>
                <w:sz w:val="20"/>
                <w:szCs w:val="20"/>
                <w:shd w:val="clear" w:color="auto" w:fill="FFFFFF"/>
              </w:rPr>
              <w:t>s accepted into GEC we will expect</w:t>
            </w:r>
            <w:r w:rsidRPr="00834570">
              <w:rPr>
                <w:rFonts w:cs="Times New Roman"/>
                <w:color w:val="000000"/>
                <w:sz w:val="20"/>
                <w:szCs w:val="20"/>
                <w:shd w:val="clear" w:color="auto" w:fill="FFFFFF"/>
              </w:rPr>
              <w:t xml:space="preserve"> a more diverse pool of students</w:t>
            </w:r>
            <w:r>
              <w:rPr>
                <w:rFonts w:cs="Times New Roman"/>
                <w:color w:val="000000"/>
                <w:sz w:val="20"/>
                <w:szCs w:val="20"/>
                <w:shd w:val="clear" w:color="auto" w:fill="FFFFFF"/>
              </w:rPr>
              <w:t xml:space="preserve"> in various majors</w:t>
            </w:r>
            <w:r w:rsidRPr="00834570">
              <w:rPr>
                <w:rFonts w:cs="Times New Roman"/>
                <w:color w:val="000000"/>
                <w:sz w:val="20"/>
                <w:szCs w:val="20"/>
                <w:shd w:val="clear" w:color="auto" w:fill="FFFFFF"/>
              </w:rPr>
              <w:t xml:space="preserve">, which would </w:t>
            </w:r>
            <w:r>
              <w:rPr>
                <w:rFonts w:cs="Times New Roman"/>
                <w:color w:val="000000"/>
                <w:sz w:val="20"/>
                <w:szCs w:val="20"/>
                <w:shd w:val="clear" w:color="auto" w:fill="FFFFFF"/>
              </w:rPr>
              <w:t>presumable have a</w:t>
            </w:r>
            <w:r w:rsidRPr="00834570">
              <w:rPr>
                <w:rFonts w:cs="Times New Roman"/>
                <w:color w:val="000000"/>
                <w:sz w:val="20"/>
                <w:szCs w:val="20"/>
                <w:shd w:val="clear" w:color="auto" w:fill="FFFFFF"/>
              </w:rPr>
              <w:t xml:space="preserve"> </w:t>
            </w:r>
            <w:r w:rsidR="00717622">
              <w:rPr>
                <w:rFonts w:cs="Times New Roman"/>
                <w:color w:val="000000"/>
                <w:sz w:val="20"/>
                <w:szCs w:val="20"/>
                <w:shd w:val="clear" w:color="auto" w:fill="FFFFFF"/>
              </w:rPr>
              <w:t xml:space="preserve">proficiency rate </w:t>
            </w:r>
            <w:r w:rsidRPr="00834570">
              <w:rPr>
                <w:rFonts w:cs="Times New Roman"/>
                <w:color w:val="000000"/>
                <w:sz w:val="20"/>
                <w:szCs w:val="20"/>
                <w:shd w:val="clear" w:color="auto" w:fill="FFFFFF"/>
              </w:rPr>
              <w:t>around 75%.</w:t>
            </w:r>
            <w:r w:rsidRPr="00834570">
              <w:rPr>
                <w:rStyle w:val="apple-converted-space"/>
                <w:rFonts w:cs="Times New Roman"/>
                <w:color w:val="000000"/>
                <w:sz w:val="20"/>
                <w:szCs w:val="20"/>
                <w:shd w:val="clear" w:color="auto" w:fill="FFFFFF"/>
              </w:rPr>
              <w:t> </w:t>
            </w:r>
          </w:p>
          <w:p w:rsidR="006943B7" w:rsidRPr="001C5C42" w:rsidRDefault="006943B7" w:rsidP="006943B7"/>
        </w:tc>
      </w:tr>
      <w:tr w:rsidR="006943B7" w:rsidRPr="001C5C42">
        <w:tc>
          <w:tcPr>
            <w:tcW w:w="1885" w:type="dxa"/>
          </w:tcPr>
          <w:p w:rsidR="006943B7" w:rsidRPr="001C5C42" w:rsidRDefault="006943B7" w:rsidP="006943B7">
            <w:r w:rsidRPr="001C5C42">
              <w:rPr>
                <w:rFonts w:eastAsia="Garamond" w:cs="Garamond"/>
                <w:b/>
              </w:rPr>
              <w:t>Integrated Communication</w:t>
            </w:r>
          </w:p>
        </w:tc>
        <w:tc>
          <w:tcPr>
            <w:tcW w:w="2790" w:type="dxa"/>
            <w:tcBorders>
              <w:bottom w:val="single" w:sz="2" w:space="0" w:color="000000"/>
              <w:right w:val="single" w:sz="36" w:space="0" w:color="000000"/>
            </w:tcBorders>
          </w:tcPr>
          <w:p w:rsidR="006943B7" w:rsidRPr="001C5C42" w:rsidRDefault="006943B7" w:rsidP="006943B7">
            <w:r w:rsidRPr="001C5C42">
              <w:t>Communicates complex concepts by choosing appropriate content and form</w:t>
            </w:r>
          </w:p>
        </w:tc>
        <w:tc>
          <w:tcPr>
            <w:tcW w:w="5940" w:type="dxa"/>
            <w:tcBorders>
              <w:top w:val="single" w:sz="2" w:space="0" w:color="000000"/>
              <w:left w:val="single" w:sz="2" w:space="0" w:color="000000"/>
            </w:tcBorders>
          </w:tcPr>
          <w:p w:rsidR="00E2474F" w:rsidRPr="009A1910" w:rsidRDefault="00E2474F" w:rsidP="00E2474F">
            <w:pPr>
              <w:ind w:left="252" w:hanging="252"/>
              <w:rPr>
                <w:rFonts w:cs="Times New Roman"/>
                <w:sz w:val="20"/>
                <w:szCs w:val="20"/>
              </w:rPr>
            </w:pPr>
            <w:r w:rsidRPr="00834570">
              <w:rPr>
                <w:rFonts w:cs="Times New Roman"/>
                <w:i/>
                <w:sz w:val="20"/>
                <w:szCs w:val="20"/>
              </w:rPr>
              <w:t>Task Type</w:t>
            </w:r>
            <w:r w:rsidRPr="00834570">
              <w:rPr>
                <w:rFonts w:cs="Times New Roman"/>
                <w:sz w:val="20"/>
                <w:szCs w:val="20"/>
              </w:rPr>
              <w:t>:</w:t>
            </w:r>
            <w:r w:rsidR="00717622">
              <w:rPr>
                <w:rFonts w:cs="Times New Roman"/>
                <w:sz w:val="20"/>
                <w:szCs w:val="20"/>
              </w:rPr>
              <w:t xml:space="preserve"> Multi-media project</w:t>
            </w:r>
            <w:r w:rsidR="00717622" w:rsidRPr="00834570">
              <w:rPr>
                <w:rFonts w:cs="Times New Roman"/>
                <w:sz w:val="20"/>
                <w:szCs w:val="20"/>
              </w:rPr>
              <w:t xml:space="preserve"> where each student </w:t>
            </w:r>
            <w:r w:rsidR="00717622">
              <w:rPr>
                <w:rFonts w:cs="Times New Roman"/>
                <w:sz w:val="20"/>
                <w:szCs w:val="20"/>
              </w:rPr>
              <w:t>is required to develop</w:t>
            </w:r>
            <w:r w:rsidR="00717622" w:rsidRPr="00C81573">
              <w:rPr>
                <w:rFonts w:cs="Times New Roman"/>
                <w:sz w:val="20"/>
                <w:szCs w:val="20"/>
              </w:rPr>
              <w:t xml:space="preserve"> a </w:t>
            </w:r>
            <w:r w:rsidR="00717622">
              <w:rPr>
                <w:rFonts w:cs="Times New Roman"/>
                <w:sz w:val="20"/>
                <w:szCs w:val="20"/>
              </w:rPr>
              <w:t xml:space="preserve">testable </w:t>
            </w:r>
            <w:r w:rsidR="00717622" w:rsidRPr="00C81573">
              <w:rPr>
                <w:rFonts w:cs="Times New Roman"/>
                <w:sz w:val="20"/>
                <w:szCs w:val="20"/>
              </w:rPr>
              <w:t xml:space="preserve">hypothesis on one aspect of the economy (individual, </w:t>
            </w:r>
            <w:r w:rsidR="00717622">
              <w:rPr>
                <w:rFonts w:cs="Times New Roman"/>
                <w:sz w:val="20"/>
                <w:szCs w:val="20"/>
              </w:rPr>
              <w:t xml:space="preserve">industry, </w:t>
            </w:r>
            <w:r w:rsidR="00717622" w:rsidRPr="00C81573">
              <w:rPr>
                <w:rFonts w:cs="Times New Roman"/>
                <w:sz w:val="20"/>
                <w:szCs w:val="20"/>
              </w:rPr>
              <w:t>local,</w:t>
            </w:r>
            <w:r w:rsidR="00717622">
              <w:rPr>
                <w:rFonts w:cs="Times New Roman"/>
                <w:sz w:val="20"/>
                <w:szCs w:val="20"/>
              </w:rPr>
              <w:t xml:space="preserve"> regional, state, </w:t>
            </w:r>
            <w:r w:rsidR="00717622" w:rsidRPr="00717622">
              <w:rPr>
                <w:rFonts w:cs="Times New Roman"/>
                <w:sz w:val="20"/>
                <w:szCs w:val="20"/>
              </w:rPr>
              <w:t xml:space="preserve">U.S., or global.) </w:t>
            </w:r>
            <w:r>
              <w:rPr>
                <w:rFonts w:cs="Times New Roman"/>
                <w:sz w:val="20"/>
                <w:szCs w:val="20"/>
              </w:rPr>
              <w:t>This project especially focuses on the integrated communication aspect of the course as it starts</w:t>
            </w:r>
            <w:r w:rsidRPr="009A1910">
              <w:rPr>
                <w:sz w:val="20"/>
                <w:szCs w:val="20"/>
              </w:rPr>
              <w:t xml:space="preserve"> as an individual project requiring research of peer-reviewed academic papers and the setting up of hypotheses according the scientific method and evolves into a group multi-media project that requires each group to present a webinar.</w:t>
            </w:r>
          </w:p>
          <w:p w:rsidR="00E2474F" w:rsidRPr="009A1910" w:rsidRDefault="00E2474F" w:rsidP="00E2474F">
            <w:pPr>
              <w:ind w:left="252" w:hanging="252"/>
              <w:rPr>
                <w:rFonts w:cs="Times New Roman"/>
                <w:sz w:val="20"/>
                <w:szCs w:val="20"/>
              </w:rPr>
            </w:pPr>
            <w:r w:rsidRPr="009A1910">
              <w:rPr>
                <w:rFonts w:cs="Times New Roman"/>
                <w:i/>
                <w:sz w:val="20"/>
                <w:szCs w:val="20"/>
              </w:rPr>
              <w:t>Frequency</w:t>
            </w:r>
            <w:r w:rsidRPr="009A1910">
              <w:rPr>
                <w:rFonts w:cs="Times New Roman"/>
                <w:sz w:val="20"/>
                <w:szCs w:val="20"/>
              </w:rPr>
              <w:t>:</w:t>
            </w:r>
            <w:r w:rsidR="00717622">
              <w:rPr>
                <w:rFonts w:cs="Times New Roman"/>
                <w:sz w:val="20"/>
                <w:szCs w:val="20"/>
              </w:rPr>
              <w:t xml:space="preserve"> </w:t>
            </w:r>
            <w:r w:rsidRPr="009A1910">
              <w:rPr>
                <w:rFonts w:cs="Times New Roman"/>
                <w:sz w:val="20"/>
                <w:szCs w:val="20"/>
              </w:rPr>
              <w:t>Individual components are due at various points in the middle of the semester; group webinars at the end of the semester</w:t>
            </w:r>
          </w:p>
          <w:p w:rsidR="00E2474F" w:rsidRPr="00834570" w:rsidRDefault="00E2474F" w:rsidP="00E2474F">
            <w:pPr>
              <w:ind w:left="259" w:hanging="259"/>
              <w:rPr>
                <w:rFonts w:cs="Times New Roman"/>
                <w:sz w:val="20"/>
                <w:szCs w:val="20"/>
              </w:rPr>
            </w:pPr>
            <w:r w:rsidRPr="00834570">
              <w:rPr>
                <w:rFonts w:cs="Times New Roman"/>
                <w:i/>
                <w:sz w:val="20"/>
                <w:szCs w:val="20"/>
              </w:rPr>
              <w:t>Overall Grading Weight</w:t>
            </w:r>
            <w:r>
              <w:rPr>
                <w:rFonts w:cs="Times New Roman"/>
                <w:sz w:val="20"/>
                <w:szCs w:val="20"/>
              </w:rPr>
              <w:t>:</w:t>
            </w:r>
            <w:r w:rsidR="00717622">
              <w:rPr>
                <w:rFonts w:cs="Times New Roman"/>
                <w:sz w:val="20"/>
                <w:szCs w:val="20"/>
              </w:rPr>
              <w:t xml:space="preserve"> </w:t>
            </w:r>
            <w:r>
              <w:rPr>
                <w:rFonts w:cs="Times New Roman"/>
                <w:sz w:val="20"/>
                <w:szCs w:val="20"/>
              </w:rPr>
              <w:t>14.3</w:t>
            </w:r>
            <w:r w:rsidRPr="00834570">
              <w:rPr>
                <w:rFonts w:cs="Times New Roman"/>
                <w:sz w:val="20"/>
                <w:szCs w:val="20"/>
              </w:rPr>
              <w:t>% of total grade</w:t>
            </w:r>
          </w:p>
          <w:p w:rsidR="00E2474F" w:rsidRDefault="00E2474F" w:rsidP="00E2474F">
            <w:pPr>
              <w:ind w:left="259" w:hanging="259"/>
              <w:rPr>
                <w:rStyle w:val="apple-converted-space"/>
              </w:rPr>
            </w:pPr>
            <w:r w:rsidRPr="00834570">
              <w:rPr>
                <w:rFonts w:cs="Times New Roman"/>
                <w:i/>
                <w:sz w:val="20"/>
                <w:szCs w:val="20"/>
              </w:rPr>
              <w:t>Expected Proficiency Rate</w:t>
            </w:r>
            <w:r w:rsidRPr="00834570">
              <w:rPr>
                <w:rFonts w:cs="Times New Roman"/>
                <w:sz w:val="20"/>
                <w:szCs w:val="20"/>
              </w:rPr>
              <w:t>:</w:t>
            </w:r>
            <w:r w:rsidR="00717622">
              <w:rPr>
                <w:rFonts w:cs="Times New Roman"/>
                <w:sz w:val="20"/>
                <w:szCs w:val="20"/>
              </w:rPr>
              <w:t xml:space="preserve"> </w:t>
            </w:r>
            <w:r>
              <w:rPr>
                <w:rFonts w:cs="Times New Roman"/>
                <w:color w:val="000000"/>
                <w:sz w:val="20"/>
                <w:szCs w:val="20"/>
                <w:shd w:val="clear" w:color="auto" w:fill="FFFFFF"/>
              </w:rPr>
              <w:t>If EC 337/HS 337</w:t>
            </w:r>
            <w:r w:rsidRPr="00834570">
              <w:rPr>
                <w:rFonts w:cs="Times New Roman"/>
                <w:color w:val="000000"/>
                <w:sz w:val="20"/>
                <w:szCs w:val="20"/>
                <w:shd w:val="clear" w:color="auto" w:fill="FFFFFF"/>
              </w:rPr>
              <w:t xml:space="preserve"> i</w:t>
            </w:r>
            <w:r>
              <w:rPr>
                <w:rFonts w:cs="Times New Roman"/>
                <w:color w:val="000000"/>
                <w:sz w:val="20"/>
                <w:szCs w:val="20"/>
                <w:shd w:val="clear" w:color="auto" w:fill="FFFFFF"/>
              </w:rPr>
              <w:t>s accepted into GEC we will expect</w:t>
            </w:r>
            <w:r w:rsidRPr="00834570">
              <w:rPr>
                <w:rFonts w:cs="Times New Roman"/>
                <w:color w:val="000000"/>
                <w:sz w:val="20"/>
                <w:szCs w:val="20"/>
                <w:shd w:val="clear" w:color="auto" w:fill="FFFFFF"/>
              </w:rPr>
              <w:t xml:space="preserve"> a more diverse pool of students</w:t>
            </w:r>
            <w:r>
              <w:rPr>
                <w:rFonts w:cs="Times New Roman"/>
                <w:color w:val="000000"/>
                <w:sz w:val="20"/>
                <w:szCs w:val="20"/>
                <w:shd w:val="clear" w:color="auto" w:fill="FFFFFF"/>
              </w:rPr>
              <w:t xml:space="preserve"> in various majors</w:t>
            </w:r>
            <w:r w:rsidRPr="00834570">
              <w:rPr>
                <w:rFonts w:cs="Times New Roman"/>
                <w:color w:val="000000"/>
                <w:sz w:val="20"/>
                <w:szCs w:val="20"/>
                <w:shd w:val="clear" w:color="auto" w:fill="FFFFFF"/>
              </w:rPr>
              <w:t xml:space="preserve">, which would </w:t>
            </w:r>
            <w:r>
              <w:rPr>
                <w:rFonts w:cs="Times New Roman"/>
                <w:color w:val="000000"/>
                <w:sz w:val="20"/>
                <w:szCs w:val="20"/>
                <w:shd w:val="clear" w:color="auto" w:fill="FFFFFF"/>
              </w:rPr>
              <w:t>presumable have a</w:t>
            </w:r>
            <w:r w:rsidRPr="00834570">
              <w:rPr>
                <w:rFonts w:cs="Times New Roman"/>
                <w:color w:val="000000"/>
                <w:sz w:val="20"/>
                <w:szCs w:val="20"/>
                <w:shd w:val="clear" w:color="auto" w:fill="FFFFFF"/>
              </w:rPr>
              <w:t xml:space="preserve"> </w:t>
            </w:r>
            <w:r w:rsidR="00717622">
              <w:rPr>
                <w:rFonts w:cs="Times New Roman"/>
                <w:color w:val="000000"/>
                <w:sz w:val="20"/>
                <w:szCs w:val="20"/>
                <w:shd w:val="clear" w:color="auto" w:fill="FFFFFF"/>
              </w:rPr>
              <w:t xml:space="preserve">proficiency rate </w:t>
            </w:r>
            <w:r w:rsidRPr="00834570">
              <w:rPr>
                <w:rFonts w:cs="Times New Roman"/>
                <w:color w:val="000000"/>
                <w:sz w:val="20"/>
                <w:szCs w:val="20"/>
                <w:shd w:val="clear" w:color="auto" w:fill="FFFFFF"/>
              </w:rPr>
              <w:t>around 75%.</w:t>
            </w:r>
            <w:r w:rsidRPr="00834570">
              <w:rPr>
                <w:rStyle w:val="apple-converted-space"/>
                <w:rFonts w:cs="Times New Roman"/>
                <w:color w:val="000000"/>
                <w:sz w:val="20"/>
                <w:szCs w:val="20"/>
                <w:shd w:val="clear" w:color="auto" w:fill="FFFFFF"/>
              </w:rPr>
              <w:t> </w:t>
            </w:r>
          </w:p>
          <w:p w:rsidR="00E2474F" w:rsidRPr="00834570" w:rsidRDefault="00E2474F" w:rsidP="00E2474F">
            <w:pPr>
              <w:ind w:left="259" w:hanging="259"/>
              <w:rPr>
                <w:rStyle w:val="apple-converted-space"/>
              </w:rPr>
            </w:pPr>
          </w:p>
          <w:p w:rsidR="006943B7" w:rsidRPr="001C5C42" w:rsidRDefault="006943B7" w:rsidP="00483D2F">
            <w:pPr>
              <w:ind w:left="259" w:hanging="259"/>
            </w:pPr>
          </w:p>
        </w:tc>
      </w:tr>
    </w:tbl>
    <w:p w:rsidR="007A65D6" w:rsidRPr="001C5C42" w:rsidRDefault="007A65D6"/>
    <w:sectPr w:rsidR="007A65D6" w:rsidRPr="001C5C42" w:rsidSect="00F6033A">
      <w:headerReference w:type="default" r:id="rId11"/>
      <w:footerReference w:type="default" r:id="rId12"/>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D7A" w:rsidRDefault="002A0D7A" w:rsidP="00997CF2">
      <w:pPr>
        <w:spacing w:after="0" w:line="240" w:lineRule="auto"/>
      </w:pPr>
      <w:r>
        <w:separator/>
      </w:r>
    </w:p>
  </w:endnote>
  <w:endnote w:type="continuationSeparator" w:id="0">
    <w:p w:rsidR="002A0D7A" w:rsidRDefault="002A0D7A" w:rsidP="00997C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600615"/>
      <w:docPartObj>
        <w:docPartGallery w:val="Page Numbers (Bottom of Page)"/>
        <w:docPartUnique/>
      </w:docPartObj>
    </w:sdtPr>
    <w:sdtEndPr>
      <w:rPr>
        <w:noProof/>
      </w:rPr>
    </w:sdtEndPr>
    <w:sdtContent>
      <w:p w:rsidR="00997CF2" w:rsidRDefault="00707899">
        <w:pPr>
          <w:pStyle w:val="Footer"/>
          <w:jc w:val="center"/>
        </w:pPr>
        <w:r>
          <w:rPr>
            <w:noProof/>
          </w:rPr>
        </w:r>
        <w:r>
          <w:rPr>
            <w:noProof/>
          </w:rPr>
          <w:pict>
            <v:shapetype id="_x0000_t110" coordsize="21600,21600" o:spt="110" path="m10800,0l0,10800,10800,21600,21600,10800xe">
              <v:stroke joinstyle="miter"/>
              <v:path gradientshapeok="t" o:connecttype="rect" textboxrect="5400,5400,16200,16200"/>
            </v:shapetype>
            <v:shape id="Flowchart: Decision 1" o:spid="_x0000_s409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wrap type="none"/>
              <w10:anchorlock/>
            </v:shape>
          </w:pict>
        </w:r>
      </w:p>
      <w:p w:rsidR="00997CF2" w:rsidRDefault="00707899">
        <w:pPr>
          <w:pStyle w:val="Footer"/>
          <w:jc w:val="center"/>
        </w:pPr>
        <w:fldSimple w:instr=" PAGE    \* MERGEFORMAT ">
          <w:r w:rsidR="00064966">
            <w:rPr>
              <w:noProof/>
            </w:rPr>
            <w:t>2</w:t>
          </w:r>
        </w:fldSimple>
      </w:p>
    </w:sdtContent>
  </w:sdt>
  <w:p w:rsidR="00997CF2" w:rsidRDefault="00997CF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D7A" w:rsidRDefault="002A0D7A" w:rsidP="00997CF2">
      <w:pPr>
        <w:spacing w:after="0" w:line="240" w:lineRule="auto"/>
      </w:pPr>
      <w:r>
        <w:separator/>
      </w:r>
    </w:p>
  </w:footnote>
  <w:footnote w:type="continuationSeparator" w:id="0">
    <w:p w:rsidR="002A0D7A" w:rsidRDefault="002A0D7A" w:rsidP="00997CF2">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FD3" w:rsidRDefault="00707899">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B8172CB926E04141B771EFEEC92A67C9"/>
        </w:placeholder>
        <w:dataBinding w:prefixMappings="xmlns:ns0='http://purl.org/dc/elements/1.1/' xmlns:ns1='http://schemas.openxmlformats.org/package/2006/metadata/core-properties' " w:xpath="/ns1:coreProperties[1]/ns0:title[1]" w:storeItemID="{6C3C8BC8-F283-45AE-878A-BAB7291924A1}"/>
        <w:text/>
      </w:sdtPr>
      <w:sdtContent>
        <w:r w:rsidR="00592FD3">
          <w:rPr>
            <w:color w:val="5B9BD5" w:themeColor="accent1"/>
          </w:rPr>
          <w:t>GEC approval date</w:t>
        </w:r>
      </w:sdtContent>
    </w:sdt>
    <w:r w:rsidR="00592FD3">
      <w:rPr>
        <w:color w:val="5B9BD5" w:themeColor="accent1"/>
      </w:rPr>
      <w:t xml:space="preserve"> | </w:t>
    </w:r>
    <w:sdt>
      <w:sdtPr>
        <w:rPr>
          <w:color w:val="5B9BD5" w:themeColor="accent1"/>
        </w:rPr>
        <w:alias w:val="Author"/>
        <w:tag w:val=""/>
        <w:id w:val="-1677181147"/>
        <w:placeholder>
          <w:docPart w:val="DA35A32B1F9445F89676993647C504F6"/>
        </w:placeholder>
        <w:dataBinding w:prefixMappings="xmlns:ns0='http://purl.org/dc/elements/1.1/' xmlns:ns1='http://schemas.openxmlformats.org/package/2006/metadata/core-properties' " w:xpath="/ns1:coreProperties[1]/ns0:creator[1]" w:storeItemID="{6C3C8BC8-F283-45AE-878A-BAB7291924A1}"/>
        <w:text/>
      </w:sdtPr>
      <w:sdtContent>
        <w:r w:rsidR="00C34944">
          <w:rPr>
            <w:color w:val="5B9BD5" w:themeColor="accent1"/>
          </w:rPr>
          <w:t>8/28</w:t>
        </w:r>
        <w:r w:rsidR="00592FD3">
          <w:rPr>
            <w:color w:val="5B9BD5" w:themeColor="accent1"/>
          </w:rPr>
          <w:t>/14</w:t>
        </w:r>
      </w:sdtContent>
    </w:sdt>
  </w:p>
  <w:p w:rsidR="00592FD3" w:rsidRDefault="00592FD3">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380D"/>
    <w:multiLevelType w:val="hybridMultilevel"/>
    <w:tmpl w:val="2AF087FE"/>
    <w:lvl w:ilvl="0" w:tplc="8F42409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7846E9"/>
    <w:multiLevelType w:val="hybridMultilevel"/>
    <w:tmpl w:val="B0BA67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454978"/>
    <w:multiLevelType w:val="multilevel"/>
    <w:tmpl w:val="896C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A63CC5"/>
    <w:multiLevelType w:val="hybridMultilevel"/>
    <w:tmpl w:val="D63C5074"/>
    <w:lvl w:ilvl="0" w:tplc="3AEA7910">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6722957"/>
    <w:multiLevelType w:val="multilevel"/>
    <w:tmpl w:val="5584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4936B1"/>
    <w:rsid w:val="00064966"/>
    <w:rsid w:val="0007345D"/>
    <w:rsid w:val="000C691E"/>
    <w:rsid w:val="00116F88"/>
    <w:rsid w:val="00147F10"/>
    <w:rsid w:val="001C5C42"/>
    <w:rsid w:val="002343E5"/>
    <w:rsid w:val="002349A4"/>
    <w:rsid w:val="00273CF4"/>
    <w:rsid w:val="002A0D7A"/>
    <w:rsid w:val="00316F29"/>
    <w:rsid w:val="0033786A"/>
    <w:rsid w:val="003C2429"/>
    <w:rsid w:val="00432BAE"/>
    <w:rsid w:val="00462B90"/>
    <w:rsid w:val="00483D2F"/>
    <w:rsid w:val="004936B1"/>
    <w:rsid w:val="004B001A"/>
    <w:rsid w:val="004B1539"/>
    <w:rsid w:val="004F1C2E"/>
    <w:rsid w:val="005229D3"/>
    <w:rsid w:val="00531A8E"/>
    <w:rsid w:val="00583CA5"/>
    <w:rsid w:val="00592FD3"/>
    <w:rsid w:val="005B2CA6"/>
    <w:rsid w:val="005F6ABD"/>
    <w:rsid w:val="0068640A"/>
    <w:rsid w:val="006936B6"/>
    <w:rsid w:val="006943B7"/>
    <w:rsid w:val="006B4DB8"/>
    <w:rsid w:val="00707899"/>
    <w:rsid w:val="00713756"/>
    <w:rsid w:val="00717622"/>
    <w:rsid w:val="007520E7"/>
    <w:rsid w:val="00753348"/>
    <w:rsid w:val="007560CB"/>
    <w:rsid w:val="007A65D6"/>
    <w:rsid w:val="007E4BC2"/>
    <w:rsid w:val="00896B12"/>
    <w:rsid w:val="008C38D4"/>
    <w:rsid w:val="00901A5C"/>
    <w:rsid w:val="00910041"/>
    <w:rsid w:val="00941109"/>
    <w:rsid w:val="00956846"/>
    <w:rsid w:val="009604F6"/>
    <w:rsid w:val="0097195A"/>
    <w:rsid w:val="00997CF2"/>
    <w:rsid w:val="00A70AF0"/>
    <w:rsid w:val="00A7492E"/>
    <w:rsid w:val="00AB5991"/>
    <w:rsid w:val="00AE7775"/>
    <w:rsid w:val="00AF7EA3"/>
    <w:rsid w:val="00B514D5"/>
    <w:rsid w:val="00B81179"/>
    <w:rsid w:val="00BD5CE3"/>
    <w:rsid w:val="00C1743D"/>
    <w:rsid w:val="00C34944"/>
    <w:rsid w:val="00CF3AB8"/>
    <w:rsid w:val="00D14FFA"/>
    <w:rsid w:val="00D72C59"/>
    <w:rsid w:val="00DD35B6"/>
    <w:rsid w:val="00DE239C"/>
    <w:rsid w:val="00E1454B"/>
    <w:rsid w:val="00E2474F"/>
    <w:rsid w:val="00E34A19"/>
    <w:rsid w:val="00E65B7C"/>
    <w:rsid w:val="00F173E4"/>
    <w:rsid w:val="00F6033A"/>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29"/>
  </w:style>
  <w:style w:type="paragraph" w:styleId="Heading4">
    <w:name w:val="heading 4"/>
    <w:basedOn w:val="Normal"/>
    <w:link w:val="Heading4Char"/>
    <w:uiPriority w:val="9"/>
    <w:qFormat/>
    <w:rsid w:val="001C5C4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39"/>
    <w:rsid w:val="007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95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846"/>
    <w:rPr>
      <w:rFonts w:ascii="Tahoma" w:hAnsi="Tahoma" w:cs="Tahoma"/>
      <w:sz w:val="16"/>
      <w:szCs w:val="16"/>
    </w:rPr>
  </w:style>
  <w:style w:type="paragraph" w:styleId="ListParagraph">
    <w:name w:val="List Paragraph"/>
    <w:basedOn w:val="Normal"/>
    <w:uiPriority w:val="34"/>
    <w:qFormat/>
    <w:rsid w:val="0007345D"/>
    <w:pPr>
      <w:ind w:left="720"/>
      <w:contextualSpacing/>
    </w:pPr>
  </w:style>
  <w:style w:type="paragraph" w:styleId="NormalWeb">
    <w:name w:val="Normal (Web)"/>
    <w:basedOn w:val="Normal"/>
    <w:uiPriority w:val="99"/>
    <w:semiHidden/>
    <w:unhideWhenUsed/>
    <w:rsid w:val="007520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743D"/>
    <w:rPr>
      <w:color w:val="0563C1" w:themeColor="hyperlink"/>
      <w:u w:val="single"/>
    </w:rPr>
  </w:style>
  <w:style w:type="character" w:customStyle="1" w:styleId="Heading4Char">
    <w:name w:val="Heading 4 Char"/>
    <w:basedOn w:val="DefaultParagraphFont"/>
    <w:link w:val="Heading4"/>
    <w:uiPriority w:val="9"/>
    <w:rsid w:val="001C5C42"/>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E247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29"/>
  </w:style>
  <w:style w:type="paragraph" w:styleId="Heading4">
    <w:name w:val="heading 4"/>
    <w:basedOn w:val="Normal"/>
    <w:link w:val="Heading4Char"/>
    <w:uiPriority w:val="9"/>
    <w:qFormat/>
    <w:rsid w:val="001C5C4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95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846"/>
    <w:rPr>
      <w:rFonts w:ascii="Tahoma" w:hAnsi="Tahoma" w:cs="Tahoma"/>
      <w:sz w:val="16"/>
      <w:szCs w:val="16"/>
    </w:rPr>
  </w:style>
  <w:style w:type="paragraph" w:styleId="ListParagraph">
    <w:name w:val="List Paragraph"/>
    <w:basedOn w:val="Normal"/>
    <w:uiPriority w:val="34"/>
    <w:qFormat/>
    <w:rsid w:val="0007345D"/>
    <w:pPr>
      <w:ind w:left="720"/>
      <w:contextualSpacing/>
    </w:pPr>
  </w:style>
  <w:style w:type="paragraph" w:styleId="NormalWeb">
    <w:name w:val="Normal (Web)"/>
    <w:basedOn w:val="Normal"/>
    <w:uiPriority w:val="99"/>
    <w:semiHidden/>
    <w:unhideWhenUsed/>
    <w:rsid w:val="007520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743D"/>
    <w:rPr>
      <w:color w:val="0563C1" w:themeColor="hyperlink"/>
      <w:u w:val="single"/>
    </w:rPr>
  </w:style>
  <w:style w:type="character" w:customStyle="1" w:styleId="Heading4Char">
    <w:name w:val="Heading 4 Char"/>
    <w:basedOn w:val="DefaultParagraphFont"/>
    <w:link w:val="Heading4"/>
    <w:uiPriority w:val="9"/>
    <w:rsid w:val="001C5C42"/>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E2474F"/>
  </w:style>
</w:styles>
</file>

<file path=word/webSettings.xml><?xml version="1.0" encoding="utf-8"?>
<w:webSettings xmlns:r="http://schemas.openxmlformats.org/officeDocument/2006/relationships" xmlns:w="http://schemas.openxmlformats.org/wordprocessingml/2006/main">
  <w:divs>
    <w:div w:id="207567095">
      <w:bodyDiv w:val="1"/>
      <w:marLeft w:val="0"/>
      <w:marRight w:val="0"/>
      <w:marTop w:val="0"/>
      <w:marBottom w:val="0"/>
      <w:divBdr>
        <w:top w:val="none" w:sz="0" w:space="0" w:color="auto"/>
        <w:left w:val="none" w:sz="0" w:space="0" w:color="auto"/>
        <w:bottom w:val="none" w:sz="0" w:space="0" w:color="auto"/>
        <w:right w:val="none" w:sz="0" w:space="0" w:color="auto"/>
      </w:divBdr>
    </w:div>
    <w:div w:id="719207874">
      <w:bodyDiv w:val="1"/>
      <w:marLeft w:val="0"/>
      <w:marRight w:val="0"/>
      <w:marTop w:val="0"/>
      <w:marBottom w:val="0"/>
      <w:divBdr>
        <w:top w:val="none" w:sz="0" w:space="0" w:color="auto"/>
        <w:left w:val="none" w:sz="0" w:space="0" w:color="auto"/>
        <w:bottom w:val="none" w:sz="0" w:space="0" w:color="auto"/>
        <w:right w:val="none" w:sz="0" w:space="0" w:color="auto"/>
      </w:divBdr>
    </w:div>
    <w:div w:id="750396828">
      <w:bodyDiv w:val="1"/>
      <w:marLeft w:val="0"/>
      <w:marRight w:val="0"/>
      <w:marTop w:val="0"/>
      <w:marBottom w:val="0"/>
      <w:divBdr>
        <w:top w:val="none" w:sz="0" w:space="0" w:color="auto"/>
        <w:left w:val="none" w:sz="0" w:space="0" w:color="auto"/>
        <w:bottom w:val="none" w:sz="0" w:space="0" w:color="auto"/>
        <w:right w:val="none" w:sz="0" w:space="0" w:color="auto"/>
      </w:divBdr>
    </w:div>
    <w:div w:id="894127011">
      <w:bodyDiv w:val="1"/>
      <w:marLeft w:val="0"/>
      <w:marRight w:val="0"/>
      <w:marTop w:val="0"/>
      <w:marBottom w:val="0"/>
      <w:divBdr>
        <w:top w:val="none" w:sz="0" w:space="0" w:color="auto"/>
        <w:left w:val="none" w:sz="0" w:space="0" w:color="auto"/>
        <w:bottom w:val="none" w:sz="0" w:space="0" w:color="auto"/>
        <w:right w:val="none" w:sz="0" w:space="0" w:color="auto"/>
      </w:divBdr>
    </w:div>
    <w:div w:id="1136530370">
      <w:bodyDiv w:val="1"/>
      <w:marLeft w:val="0"/>
      <w:marRight w:val="0"/>
      <w:marTop w:val="0"/>
      <w:marBottom w:val="0"/>
      <w:divBdr>
        <w:top w:val="none" w:sz="0" w:space="0" w:color="auto"/>
        <w:left w:val="none" w:sz="0" w:space="0" w:color="auto"/>
        <w:bottom w:val="none" w:sz="0" w:space="0" w:color="auto"/>
        <w:right w:val="none" w:sz="0" w:space="0" w:color="auto"/>
      </w:divBdr>
    </w:div>
    <w:div w:id="1569725044">
      <w:bodyDiv w:val="1"/>
      <w:marLeft w:val="0"/>
      <w:marRight w:val="0"/>
      <w:marTop w:val="0"/>
      <w:marBottom w:val="0"/>
      <w:divBdr>
        <w:top w:val="none" w:sz="0" w:space="0" w:color="auto"/>
        <w:left w:val="none" w:sz="0" w:space="0" w:color="auto"/>
        <w:bottom w:val="none" w:sz="0" w:space="0" w:color="auto"/>
        <w:right w:val="none" w:sz="0" w:space="0" w:color="auto"/>
      </w:divBdr>
      <w:divsChild>
        <w:div w:id="239604675">
          <w:marLeft w:val="0"/>
          <w:marRight w:val="0"/>
          <w:marTop w:val="0"/>
          <w:marBottom w:val="0"/>
          <w:divBdr>
            <w:top w:val="none" w:sz="0" w:space="0" w:color="auto"/>
            <w:left w:val="none" w:sz="0" w:space="0" w:color="auto"/>
            <w:bottom w:val="none" w:sz="0" w:space="0" w:color="auto"/>
            <w:right w:val="none" w:sz="0" w:space="0" w:color="auto"/>
          </w:divBdr>
        </w:div>
        <w:div w:id="701630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mu.edu/bulletin1415/node/64?processtype=self&amp;action=courseid&amp;phase=phase1&amp;elementid=4050&amp;subaction=" TargetMode="External"/><Relationship Id="rId8" Type="http://schemas.openxmlformats.org/officeDocument/2006/relationships/hyperlink" Target="http://www.nmu.edu/bulletin1415/node/64?processtype=self&amp;action=courseid&amp;phase=phase1&amp;elementid=4053&amp;subaction=" TargetMode="External"/><Relationship Id="rId9" Type="http://schemas.openxmlformats.org/officeDocument/2006/relationships/hyperlink" Target="http://www.nmu.edu/history/secondaryeducation/economics" TargetMode="External"/><Relationship Id="rId10" Type="http://schemas.openxmlformats.org/officeDocument/2006/relationships/hyperlink" Target="http://www.nmu.edu/sites/DrupalEducation/files/UserFiles/Files/Pre-Drupal/SiteSections/Accreditation/MDEApprovals/HS/MDE_HS_Applicatio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8172CB926E04141B771EFEEC92A67C9"/>
        <w:category>
          <w:name w:val="General"/>
          <w:gallery w:val="placeholder"/>
        </w:category>
        <w:types>
          <w:type w:val="bbPlcHdr"/>
        </w:types>
        <w:behaviors>
          <w:behavior w:val="content"/>
        </w:behaviors>
        <w:guid w:val="{9868AA4B-3DBD-4314-BA91-71289769BED6}"/>
      </w:docPartPr>
      <w:docPartBody>
        <w:p w:rsidR="00853609" w:rsidRDefault="008A34DA" w:rsidP="008A34DA">
          <w:pPr>
            <w:pStyle w:val="B8172CB926E04141B771EFEEC92A67C9"/>
          </w:pPr>
          <w:r>
            <w:rPr>
              <w:color w:val="4F81BD" w:themeColor="accent1"/>
            </w:rPr>
            <w:t>[Document title]</w:t>
          </w:r>
        </w:p>
      </w:docPartBody>
    </w:docPart>
    <w:docPart>
      <w:docPartPr>
        <w:name w:val="DA35A32B1F9445F89676993647C504F6"/>
        <w:category>
          <w:name w:val="General"/>
          <w:gallery w:val="placeholder"/>
        </w:category>
        <w:types>
          <w:type w:val="bbPlcHdr"/>
        </w:types>
        <w:behaviors>
          <w:behavior w:val="content"/>
        </w:behaviors>
        <w:guid w:val="{CA501FAE-CFE9-4F9C-A570-A38B5DA58E4D}"/>
      </w:docPartPr>
      <w:docPartBody>
        <w:p w:rsidR="00853609" w:rsidRDefault="008A34DA" w:rsidP="008A34DA">
          <w:pPr>
            <w:pStyle w:val="DA35A32B1F9445F89676993647C504F6"/>
          </w:pPr>
          <w:r>
            <w:t>[Author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8A34DA"/>
    <w:rsid w:val="00154D93"/>
    <w:rsid w:val="00194663"/>
    <w:rsid w:val="00231F30"/>
    <w:rsid w:val="00371BF6"/>
    <w:rsid w:val="00613D93"/>
    <w:rsid w:val="00734559"/>
    <w:rsid w:val="00853609"/>
    <w:rsid w:val="008A34DA"/>
    <w:rsid w:val="008C039E"/>
    <w:rsid w:val="0099478F"/>
    <w:rsid w:val="009D4CFB"/>
    <w:rsid w:val="00A46EF1"/>
    <w:rsid w:val="00B11445"/>
    <w:rsid w:val="00BC4DCD"/>
    <w:rsid w:val="00BC5943"/>
    <w:rsid w:val="00EA5DDA"/>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94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8172CB926E04141B771EFEEC92A67C9">
    <w:name w:val="B8172CB926E04141B771EFEEC92A67C9"/>
    <w:rsid w:val="008A34DA"/>
  </w:style>
  <w:style w:type="paragraph" w:customStyle="1" w:styleId="DA35A32B1F9445F89676993647C504F6">
    <w:name w:val="DA35A32B1F9445F89676993647C504F6"/>
    <w:rsid w:val="008A34DA"/>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2462</Words>
  <Characters>14034</Characters>
  <Application>Microsoft Macintosh Word</Application>
  <DocSecurity>0</DocSecurity>
  <Lines>116</Lines>
  <Paragraphs>28</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creator>8/28/14</dc:creator>
  <cp:lastModifiedBy>Robert Quinn</cp:lastModifiedBy>
  <cp:revision>2</cp:revision>
  <dcterms:created xsi:type="dcterms:W3CDTF">2015-02-25T03:54:00Z</dcterms:created>
  <dcterms:modified xsi:type="dcterms:W3CDTF">2015-02-25T03:54:00Z</dcterms:modified>
</cp:coreProperties>
</file>