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71" w:rsidRPr="003F7771" w:rsidRDefault="004A4171" w:rsidP="004A4171">
      <w:pPr>
        <w:pStyle w:val="Title"/>
        <w:ind w:left="-270" w:right="-252"/>
        <w:jc w:val="center"/>
        <w:rPr>
          <w:sz w:val="22"/>
        </w:rPr>
      </w:pPr>
      <w:r w:rsidRPr="003F7771">
        <w:t>Task Force Charter for</w:t>
      </w:r>
      <w:r w:rsidRPr="002A5DE2">
        <w:rPr>
          <w:i/>
        </w:rPr>
        <w:t xml:space="preserve"> </w:t>
      </w:r>
      <w:r w:rsidRPr="002A5DE2">
        <w:rPr>
          <w:i/>
        </w:rPr>
        <w:br/>
      </w:r>
      <w:r w:rsidR="00256CA0" w:rsidRPr="00256CA0">
        <w:rPr>
          <w:b/>
          <w:i/>
          <w:sz w:val="24"/>
        </w:rPr>
        <w:t>Revision of General Education Learning Outcomes and Assessment</w:t>
      </w:r>
    </w:p>
    <w:p w:rsidR="004A4171" w:rsidRDefault="004A4171" w:rsidP="00741A98">
      <w:pPr>
        <w:tabs>
          <w:tab w:val="left" w:pos="1080"/>
          <w:tab w:val="left" w:pos="5040"/>
        </w:tabs>
      </w:pPr>
      <w:r>
        <w:t xml:space="preserve">Start date: </w:t>
      </w:r>
      <w:r>
        <w:tab/>
      </w:r>
      <w:r w:rsidR="00256CA0">
        <w:t>December 1</w:t>
      </w:r>
      <w:r w:rsidR="000F27BB">
        <w:t>, 2012</w:t>
      </w:r>
      <w:r>
        <w:tab/>
        <w:t xml:space="preserve">Target completion date: </w:t>
      </w:r>
      <w:r w:rsidR="00256CA0">
        <w:t xml:space="preserve"> </w:t>
      </w:r>
      <w:r w:rsidR="00256CA0" w:rsidRPr="00741A98">
        <w:rPr>
          <w:strike/>
        </w:rPr>
        <w:t>December 15</w:t>
      </w:r>
      <w:r w:rsidR="00741A98">
        <w:t xml:space="preserve"> May 1</w:t>
      </w:r>
      <w:r w:rsidR="00256CA0">
        <w:t>, 201</w:t>
      </w:r>
      <w:r w:rsidR="00345550">
        <w:t>4</w:t>
      </w:r>
    </w:p>
    <w:p w:rsidR="004A4171" w:rsidRPr="00F37D12" w:rsidRDefault="004A4171" w:rsidP="004A4171">
      <w:pPr>
        <w:rPr>
          <w:rStyle w:val="Strong"/>
        </w:rPr>
      </w:pPr>
      <w:r>
        <w:rPr>
          <w:rStyle w:val="Strong"/>
        </w:rPr>
        <w:t xml:space="preserve">Project Scope </w:t>
      </w:r>
      <w:r w:rsidR="004E210D">
        <w:rPr>
          <w:rStyle w:val="Strong"/>
        </w:rPr>
        <w:t>and Constraints</w:t>
      </w:r>
      <w:bookmarkStart w:id="0" w:name="_GoBack"/>
      <w:bookmarkEnd w:id="0"/>
    </w:p>
    <w:p w:rsidR="00256CA0" w:rsidRPr="00256CA0" w:rsidRDefault="00256CA0" w:rsidP="00256CA0">
      <w:pPr>
        <w:pStyle w:val="ListParagraph"/>
        <w:ind w:left="0"/>
      </w:pPr>
      <w:r w:rsidRPr="00256CA0">
        <w:t xml:space="preserve">The intent of this project is to: </w:t>
      </w:r>
    </w:p>
    <w:p w:rsidR="00256CA0" w:rsidRPr="00256CA0" w:rsidRDefault="00256CA0" w:rsidP="00256CA0">
      <w:pPr>
        <w:pStyle w:val="ListParagraph"/>
        <w:numPr>
          <w:ilvl w:val="0"/>
          <w:numId w:val="40"/>
        </w:numPr>
      </w:pPr>
      <w:r w:rsidRPr="00256CA0">
        <w:t xml:space="preserve">review and reframe the general education learning outcomes, </w:t>
      </w:r>
    </w:p>
    <w:p w:rsidR="00256CA0" w:rsidRPr="00256CA0" w:rsidRDefault="00256CA0" w:rsidP="00256CA0">
      <w:pPr>
        <w:pStyle w:val="ListParagraph"/>
        <w:numPr>
          <w:ilvl w:val="0"/>
          <w:numId w:val="40"/>
        </w:numPr>
      </w:pPr>
      <w:r w:rsidRPr="00256CA0">
        <w:t xml:space="preserve">adopt or develop assessment methods and </w:t>
      </w:r>
    </w:p>
    <w:p w:rsidR="00A308AD" w:rsidRDefault="00256CA0" w:rsidP="003F7771">
      <w:pPr>
        <w:pStyle w:val="ListParagraph"/>
        <w:numPr>
          <w:ilvl w:val="0"/>
          <w:numId w:val="40"/>
        </w:numPr>
        <w:spacing w:after="0"/>
      </w:pPr>
      <w:proofErr w:type="gramStart"/>
      <w:r w:rsidRPr="00256CA0">
        <w:t>create</w:t>
      </w:r>
      <w:proofErr w:type="gramEnd"/>
      <w:r w:rsidRPr="00256CA0">
        <w:t xml:space="preserve"> a new process and procedure for conducting the assessment of those learning outcomes and using the results.</w:t>
      </w:r>
    </w:p>
    <w:p w:rsidR="000C6899" w:rsidRPr="000C6899" w:rsidRDefault="004A4171" w:rsidP="00A308AD">
      <w:pPr>
        <w:pStyle w:val="ListParagraph"/>
        <w:spacing w:after="0"/>
        <w:ind w:left="0"/>
        <w:rPr>
          <w:rStyle w:val="Strong"/>
          <w:b w:val="0"/>
        </w:rPr>
      </w:pPr>
      <w:r>
        <w:t xml:space="preserve">The project will not include:  </w:t>
      </w:r>
      <w:r w:rsidR="00256CA0">
        <w:t>review or revision of existing general education divisions</w:t>
      </w:r>
    </w:p>
    <w:p w:rsidR="00256CA0" w:rsidRDefault="004E210D" w:rsidP="00A308AD">
      <w:pPr>
        <w:spacing w:after="0"/>
        <w:rPr>
          <w:rStyle w:val="Strong"/>
          <w:b w:val="0"/>
        </w:rPr>
      </w:pPr>
      <w:r w:rsidRPr="005B41E3">
        <w:rPr>
          <w:bCs/>
        </w:rPr>
        <w:t>Constraints</w:t>
      </w:r>
      <w:r w:rsidR="0098481C">
        <w:rPr>
          <w:bCs/>
        </w:rPr>
        <w:t>:</w:t>
      </w:r>
      <w:r w:rsidR="00A308AD">
        <w:rPr>
          <w:bCs/>
        </w:rPr>
        <w:t xml:space="preserve"> </w:t>
      </w:r>
      <w:r w:rsidR="00256CA0">
        <w:rPr>
          <w:rStyle w:val="Strong"/>
          <w:b w:val="0"/>
        </w:rPr>
        <w:t>Must be sustainable within resources</w:t>
      </w:r>
    </w:p>
    <w:p w:rsidR="00603D11" w:rsidRDefault="00603D11" w:rsidP="00603D11">
      <w:pPr>
        <w:spacing w:after="0" w:line="240" w:lineRule="auto"/>
        <w:rPr>
          <w:rStyle w:val="Strong"/>
        </w:rPr>
      </w:pPr>
    </w:p>
    <w:p w:rsidR="00603D11" w:rsidRDefault="00603D11" w:rsidP="00603D11">
      <w:pPr>
        <w:spacing w:after="0" w:line="240" w:lineRule="auto"/>
        <w:rPr>
          <w:rStyle w:val="Strong"/>
        </w:rPr>
      </w:pPr>
      <w:r>
        <w:rPr>
          <w:rStyle w:val="Strong"/>
        </w:rPr>
        <w:t>Critical Success Factors [includes items deemed necessary, e.g. buy-in, task sequencing, Board approval]</w:t>
      </w:r>
    </w:p>
    <w:p w:rsidR="00603D11" w:rsidRPr="006821B3" w:rsidRDefault="00603D11" w:rsidP="00603D11">
      <w:pPr>
        <w:pStyle w:val="ListParagraph"/>
        <w:numPr>
          <w:ilvl w:val="0"/>
          <w:numId w:val="17"/>
        </w:numPr>
        <w:spacing w:after="0" w:line="240" w:lineRule="auto"/>
        <w:rPr>
          <w:rStyle w:val="Strong"/>
          <w:b w:val="0"/>
        </w:rPr>
      </w:pPr>
      <w:r w:rsidRPr="006821B3">
        <w:rPr>
          <w:rStyle w:val="Strong"/>
          <w:b w:val="0"/>
        </w:rPr>
        <w:t xml:space="preserve">Buy-in of faculty teaching in </w:t>
      </w:r>
      <w:r>
        <w:rPr>
          <w:rStyle w:val="Strong"/>
          <w:b w:val="0"/>
        </w:rPr>
        <w:t>General Education courses</w:t>
      </w:r>
    </w:p>
    <w:p w:rsidR="00603D11" w:rsidRDefault="00603D11" w:rsidP="00603D11">
      <w:pPr>
        <w:pStyle w:val="ListParagraph"/>
        <w:numPr>
          <w:ilvl w:val="0"/>
          <w:numId w:val="17"/>
        </w:numPr>
        <w:spacing w:after="0" w:line="240" w:lineRule="auto"/>
        <w:rPr>
          <w:rStyle w:val="Strong"/>
          <w:b w:val="0"/>
        </w:rPr>
      </w:pPr>
      <w:r>
        <w:rPr>
          <w:rStyle w:val="Strong"/>
          <w:b w:val="0"/>
        </w:rPr>
        <w:t>Reasonable workload for faculty</w:t>
      </w:r>
    </w:p>
    <w:p w:rsidR="00A308AD" w:rsidRPr="00256CA0" w:rsidRDefault="00603D11" w:rsidP="00603D11">
      <w:pPr>
        <w:numPr>
          <w:ilvl w:val="0"/>
          <w:numId w:val="17"/>
        </w:numPr>
        <w:spacing w:after="0"/>
        <w:rPr>
          <w:bCs/>
        </w:rPr>
      </w:pPr>
      <w:r>
        <w:rPr>
          <w:rStyle w:val="Strong"/>
          <w:b w:val="0"/>
        </w:rPr>
        <w:t>Evidence of feedback usage</w:t>
      </w:r>
      <w:r>
        <w:rPr>
          <w:rStyle w:val="Strong"/>
          <w:b w:val="0"/>
        </w:rPr>
        <w:br/>
      </w:r>
    </w:p>
    <w:p w:rsidR="004A4171" w:rsidRDefault="004A4171" w:rsidP="00603D11">
      <w:pPr>
        <w:spacing w:after="0" w:line="240" w:lineRule="auto"/>
        <w:rPr>
          <w:rStyle w:val="Strong"/>
        </w:rPr>
      </w:pPr>
      <w:r w:rsidRPr="00880575">
        <w:rPr>
          <w:rStyle w:val="Strong"/>
        </w:rPr>
        <w:t>Project Timetable (</w:t>
      </w:r>
      <w:r w:rsidR="004E210D">
        <w:rPr>
          <w:rStyle w:val="Strong"/>
        </w:rPr>
        <w:t>tentative</w:t>
      </w:r>
      <w:r w:rsidRPr="00880575">
        <w:rPr>
          <w:rStyle w:val="Strong"/>
        </w:rPr>
        <w:t>)</w:t>
      </w:r>
      <w:r>
        <w:rPr>
          <w:rStyle w:val="Strong"/>
        </w:rPr>
        <w:t xml:space="preserve"> </w:t>
      </w:r>
      <w:r w:rsidR="004E210D">
        <w:rPr>
          <w:rStyle w:val="Strong"/>
        </w:rPr>
        <w:t xml:space="preserve"> </w:t>
      </w:r>
    </w:p>
    <w:tbl>
      <w:tblPr>
        <w:tblStyle w:val="MediumShading11"/>
        <w:tblW w:w="5106" w:type="pct"/>
        <w:tblInd w:w="-108" w:type="dxa"/>
        <w:tblCellMar>
          <w:left w:w="72" w:type="dxa"/>
          <w:right w:w="72" w:type="dxa"/>
        </w:tblCellMar>
        <w:tblLook w:val="04A0" w:firstRow="1" w:lastRow="0" w:firstColumn="1" w:lastColumn="0" w:noHBand="0" w:noVBand="1"/>
      </w:tblPr>
      <w:tblGrid>
        <w:gridCol w:w="1169"/>
        <w:gridCol w:w="5672"/>
        <w:gridCol w:w="3600"/>
      </w:tblGrid>
      <w:tr w:rsidR="00361F2C" w:rsidRPr="005B6080" w:rsidTr="00361F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bottom w:val="single" w:sz="4" w:space="0" w:color="auto"/>
            </w:tcBorders>
          </w:tcPr>
          <w:p w:rsidR="004E210D" w:rsidRPr="005B6080" w:rsidRDefault="004E210D" w:rsidP="005B41E3">
            <w:pPr>
              <w:spacing w:after="0" w:line="240" w:lineRule="auto"/>
              <w:jc w:val="center"/>
              <w:rPr>
                <w:b w:val="0"/>
              </w:rPr>
            </w:pPr>
            <w:r>
              <w:rPr>
                <w:b w:val="0"/>
              </w:rPr>
              <w:t>Deadlines</w:t>
            </w:r>
          </w:p>
        </w:tc>
        <w:tc>
          <w:tcPr>
            <w:tcW w:w="2716" w:type="pct"/>
            <w:tcBorders>
              <w:bottom w:val="single" w:sz="4" w:space="0" w:color="auto"/>
            </w:tcBorders>
          </w:tcPr>
          <w:p w:rsidR="004E210D" w:rsidRPr="005B6080" w:rsidRDefault="004E210D" w:rsidP="005B41E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B6080">
              <w:rPr>
                <w:b w:val="0"/>
              </w:rPr>
              <w:t>Task</w:t>
            </w:r>
          </w:p>
        </w:tc>
        <w:tc>
          <w:tcPr>
            <w:tcW w:w="1724" w:type="pct"/>
            <w:tcBorders>
              <w:bottom w:val="single" w:sz="4" w:space="0" w:color="auto"/>
            </w:tcBorders>
          </w:tcPr>
          <w:p w:rsidR="004E210D" w:rsidRPr="005B6080" w:rsidRDefault="004E210D" w:rsidP="005B41E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B6080">
              <w:rPr>
                <w:b w:val="0"/>
              </w:rPr>
              <w:t>Outcome</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CA4F73" w:rsidRPr="0085615D" w:rsidRDefault="00CA4F73" w:rsidP="005B41E3">
            <w:pPr>
              <w:spacing w:after="0" w:line="240" w:lineRule="auto"/>
              <w:ind w:right="-102"/>
              <w:rPr>
                <w:b w:val="0"/>
                <w:sz w:val="20"/>
                <w:szCs w:val="20"/>
              </w:rPr>
            </w:pP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CA4F73" w:rsidRDefault="00256CA0" w:rsidP="00256CA0">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6CA0">
              <w:rPr>
                <w:sz w:val="20"/>
                <w:szCs w:val="20"/>
              </w:rPr>
              <w:t xml:space="preserve">Identify barriers towards effective assessment of general education learning outcomes </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CA4F73" w:rsidRDefault="00256CA0" w:rsidP="005B41E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Descriptive list</w:t>
            </w:r>
          </w:p>
        </w:tc>
      </w:tr>
      <w:tr w:rsidR="00361F2C" w:rsidRPr="00EF78C4"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4E210D" w:rsidRPr="0085615D" w:rsidRDefault="004E210D" w:rsidP="005B41E3">
            <w:pPr>
              <w:spacing w:after="0" w:line="240" w:lineRule="auto"/>
              <w:ind w:right="-102"/>
              <w:rPr>
                <w:sz w:val="20"/>
                <w:szCs w:val="20"/>
              </w:rPr>
            </w:pP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4E210D" w:rsidRDefault="00256CA0" w:rsidP="005B41E3">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t>Study current general education literature and theory</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rsidR="004E210D" w:rsidRDefault="00256CA0" w:rsidP="005B41E3">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Summary</w:t>
            </w:r>
          </w:p>
        </w:tc>
      </w:tr>
      <w:tr w:rsidR="00361F2C" w:rsidRPr="00EF78C4"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C7160E" w:rsidRPr="0085615D" w:rsidRDefault="00AE5905" w:rsidP="005B41E3">
            <w:pPr>
              <w:spacing w:after="0" w:line="240" w:lineRule="auto"/>
              <w:ind w:right="-102"/>
              <w:rPr>
                <w:b w:val="0"/>
                <w:sz w:val="20"/>
                <w:szCs w:val="20"/>
              </w:rPr>
            </w:pPr>
            <w:r>
              <w:rPr>
                <w:b w:val="0"/>
                <w:sz w:val="20"/>
                <w:szCs w:val="20"/>
              </w:rPr>
              <w:t>Feb 6</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C7160E" w:rsidRPr="000F27BB" w:rsidRDefault="00256CA0" w:rsidP="005B41E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w:t>
            </w:r>
            <w:r w:rsidRPr="00256CA0">
              <w:rPr>
                <w:sz w:val="20"/>
                <w:szCs w:val="20"/>
              </w:rPr>
              <w:t>eview models from AAC&amp;U and other schools for applicability to NMU</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rsidR="00C7160E" w:rsidRPr="005B6080" w:rsidRDefault="00256CA0" w:rsidP="005B41E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Comparison document</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CA4F73" w:rsidRPr="0085615D" w:rsidRDefault="00C21D5F" w:rsidP="005B41E3">
            <w:pPr>
              <w:spacing w:after="0" w:line="240" w:lineRule="auto"/>
              <w:ind w:right="-102"/>
              <w:rPr>
                <w:b w:val="0"/>
                <w:sz w:val="20"/>
                <w:szCs w:val="20"/>
              </w:rPr>
            </w:pPr>
            <w:r>
              <w:rPr>
                <w:b w:val="0"/>
                <w:sz w:val="20"/>
                <w:szCs w:val="20"/>
              </w:rPr>
              <w:t>Feb. 6</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CA4F73" w:rsidRPr="00C7160E" w:rsidRDefault="00256CA0" w:rsidP="00256CA0">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t>Review existing NMU general education expected skills, abilities and objectives in light of LEAP best practices and NMU values</w:t>
            </w:r>
            <w:r w:rsidRPr="00C7160E">
              <w:rPr>
                <w:sz w:val="20"/>
                <w:szCs w:val="20"/>
              </w:rPr>
              <w:t xml:space="preserve"> </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CA4F73" w:rsidRPr="005B6080" w:rsidRDefault="00256CA0" w:rsidP="005B41E3">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Comparison document</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C7160E" w:rsidRPr="00C21D5F" w:rsidRDefault="00374AA5" w:rsidP="005B41E3">
            <w:pPr>
              <w:spacing w:after="0" w:line="240" w:lineRule="auto"/>
              <w:ind w:right="-102"/>
              <w:rPr>
                <w:b w:val="0"/>
                <w:strike/>
                <w:sz w:val="20"/>
                <w:szCs w:val="20"/>
              </w:rPr>
            </w:pPr>
            <w:r w:rsidRPr="00C21D5F">
              <w:rPr>
                <w:b w:val="0"/>
                <w:strike/>
                <w:sz w:val="20"/>
                <w:szCs w:val="20"/>
              </w:rPr>
              <w:t>Feb. 12</w:t>
            </w:r>
          </w:p>
          <w:p w:rsidR="00C21D5F" w:rsidRPr="0085615D" w:rsidRDefault="00C21D5F" w:rsidP="005B41E3">
            <w:pPr>
              <w:spacing w:after="0" w:line="240" w:lineRule="auto"/>
              <w:ind w:right="-102"/>
              <w:rPr>
                <w:b w:val="0"/>
                <w:sz w:val="20"/>
                <w:szCs w:val="20"/>
              </w:rPr>
            </w:pPr>
            <w:r>
              <w:rPr>
                <w:b w:val="0"/>
                <w:sz w:val="20"/>
                <w:szCs w:val="20"/>
              </w:rPr>
              <w:t>March 15</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C7160E" w:rsidRPr="00C7160E" w:rsidRDefault="00256CA0" w:rsidP="005B41E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Select  potential learning outcomes for NMU, obtaining faculty input</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C7160E" w:rsidRDefault="00256CA0" w:rsidP="005B41E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List</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EF6B05" w:rsidRDefault="00EF6B05" w:rsidP="00E6583F">
            <w:pPr>
              <w:spacing w:after="0" w:line="240" w:lineRule="auto"/>
              <w:ind w:right="-102"/>
              <w:rPr>
                <w:b w:val="0"/>
                <w:sz w:val="20"/>
                <w:szCs w:val="20"/>
              </w:rPr>
            </w:pPr>
            <w:r>
              <w:rPr>
                <w:b w:val="0"/>
                <w:sz w:val="20"/>
                <w:szCs w:val="20"/>
              </w:rPr>
              <w:t>March 15-April 15</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72028A" w:rsidRPr="0072028A" w:rsidRDefault="0072028A" w:rsidP="0072028A">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72028A">
              <w:rPr>
                <w:sz w:val="20"/>
                <w:szCs w:val="20"/>
              </w:rPr>
              <w:t xml:space="preserve">Obtain student input from NMU homepage poll; </w:t>
            </w:r>
          </w:p>
          <w:p w:rsidR="00EF6B05" w:rsidRDefault="0072028A" w:rsidP="0072028A">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72028A">
              <w:rPr>
                <w:sz w:val="20"/>
                <w:szCs w:val="20"/>
              </w:rPr>
              <w:t>ASNMU chalk board; SLFP symposium</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EF6B05" w:rsidRDefault="0072028A"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Summary</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801B12" w:rsidRPr="0085615D" w:rsidRDefault="00801B12" w:rsidP="00E6583F">
            <w:pPr>
              <w:spacing w:after="0" w:line="240" w:lineRule="auto"/>
              <w:ind w:right="-102"/>
              <w:rPr>
                <w:b w:val="0"/>
                <w:sz w:val="20"/>
                <w:szCs w:val="20"/>
              </w:rPr>
            </w:pPr>
            <w:r>
              <w:rPr>
                <w:b w:val="0"/>
                <w:sz w:val="20"/>
                <w:szCs w:val="20"/>
              </w:rPr>
              <w:t>March15  - May 15</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801B12" w:rsidRPr="00C7160E" w:rsidRDefault="00801B12"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Review existing assessment methods of other schools for applicability to NMU</w:t>
            </w:r>
            <w:r w:rsidRPr="00C7160E">
              <w:rPr>
                <w:sz w:val="20"/>
                <w:szCs w:val="20"/>
              </w:rPr>
              <w:t xml:space="preserve"> </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801B12" w:rsidRDefault="00801B12"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Compiled list of ideas </w:t>
            </w:r>
          </w:p>
        </w:tc>
      </w:tr>
      <w:tr w:rsidR="00361F2C" w:rsidRPr="00EF78C4"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DF2DA1" w:rsidRPr="0085615D" w:rsidRDefault="00DF2DA1" w:rsidP="00DF2DA1">
            <w:pPr>
              <w:spacing w:after="0" w:line="240" w:lineRule="auto"/>
              <w:ind w:right="-102"/>
              <w:rPr>
                <w:b w:val="0"/>
                <w:sz w:val="20"/>
                <w:szCs w:val="20"/>
              </w:rPr>
            </w:pPr>
            <w:r>
              <w:rPr>
                <w:b w:val="0"/>
                <w:sz w:val="20"/>
                <w:szCs w:val="20"/>
              </w:rPr>
              <w:t xml:space="preserve">March  - May </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DF2DA1" w:rsidRPr="005B6080" w:rsidRDefault="00DF2DA1"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Identity existing rubrics (VALUE and others) for applicability to NMU</w:t>
            </w:r>
            <w:r w:rsidRPr="000F27BB">
              <w:rPr>
                <w:sz w:val="20"/>
                <w:szCs w:val="20"/>
              </w:rPr>
              <w:t xml:space="preserve">  </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rsidR="00DF2DA1" w:rsidRPr="005B6080" w:rsidRDefault="00DF2DA1"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184235" w:rsidRDefault="009542D4" w:rsidP="00E6583F">
            <w:pPr>
              <w:spacing w:after="0" w:line="240" w:lineRule="auto"/>
              <w:ind w:right="-102"/>
              <w:rPr>
                <w:b w:val="0"/>
                <w:sz w:val="20"/>
                <w:szCs w:val="20"/>
              </w:rPr>
            </w:pPr>
            <w:r>
              <w:rPr>
                <w:b w:val="0"/>
                <w:sz w:val="20"/>
                <w:szCs w:val="20"/>
              </w:rPr>
              <w:t>March 26</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184235" w:rsidRDefault="009542D4" w:rsidP="009542D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Present to </w:t>
            </w:r>
            <w:r w:rsidR="00184235">
              <w:rPr>
                <w:sz w:val="20"/>
                <w:szCs w:val="20"/>
              </w:rPr>
              <w:t>Senate list of selected outcomes</w:t>
            </w:r>
            <w:r>
              <w:rPr>
                <w:sz w:val="20"/>
                <w:szCs w:val="20"/>
              </w:rPr>
              <w:t xml:space="preserve"> for discussion; no vote</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184235" w:rsidRDefault="00184235"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Senate Exec date:</w:t>
            </w:r>
            <w:r w:rsidRPr="00184235">
              <w:rPr>
                <w:sz w:val="20"/>
                <w:szCs w:val="20"/>
              </w:rPr>
              <w:t xml:space="preserve"> </w:t>
            </w:r>
            <w:r w:rsidR="009542D4">
              <w:rPr>
                <w:sz w:val="20"/>
                <w:szCs w:val="20"/>
              </w:rPr>
              <w:t>March 19</w:t>
            </w:r>
            <w:r w:rsidRPr="00184235">
              <w:rPr>
                <w:sz w:val="20"/>
                <w:szCs w:val="20"/>
              </w:rPr>
              <w:t>, 2013</w:t>
            </w:r>
          </w:p>
          <w:p w:rsidR="00184235" w:rsidRPr="005B6080" w:rsidRDefault="009542D4" w:rsidP="009542D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Senate date</w:t>
            </w:r>
            <w:r w:rsidR="00184235">
              <w:rPr>
                <w:sz w:val="20"/>
                <w:szCs w:val="20"/>
              </w:rPr>
              <w:t xml:space="preserve">: </w:t>
            </w:r>
            <w:r>
              <w:rPr>
                <w:sz w:val="20"/>
                <w:szCs w:val="20"/>
              </w:rPr>
              <w:t>March 26</w:t>
            </w:r>
            <w:r w:rsidR="00184235" w:rsidRPr="00184235">
              <w:rPr>
                <w:sz w:val="20"/>
                <w:szCs w:val="20"/>
              </w:rPr>
              <w:t xml:space="preserve">, 2013 </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184235" w:rsidRPr="0085615D" w:rsidRDefault="00184235" w:rsidP="00E6583F">
            <w:pPr>
              <w:spacing w:after="0" w:line="240" w:lineRule="auto"/>
              <w:ind w:right="-102"/>
              <w:rPr>
                <w:b w:val="0"/>
                <w:sz w:val="20"/>
                <w:szCs w:val="20"/>
              </w:rPr>
            </w:pPr>
            <w:r>
              <w:rPr>
                <w:b w:val="0"/>
                <w:sz w:val="20"/>
                <w:szCs w:val="20"/>
              </w:rPr>
              <w:t xml:space="preserve">April </w:t>
            </w:r>
            <w:r w:rsidR="00EF6B05">
              <w:rPr>
                <w:b w:val="0"/>
                <w:sz w:val="20"/>
                <w:szCs w:val="20"/>
              </w:rPr>
              <w:t>2</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184235" w:rsidRPr="005B6080" w:rsidRDefault="00184235"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1E66FF">
              <w:rPr>
                <w:sz w:val="20"/>
                <w:szCs w:val="20"/>
              </w:rPr>
              <w:t>Develop well-formulated learning outcomes for NMU that are sustainable and measurable</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184235" w:rsidRPr="005B6080" w:rsidRDefault="00184235"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Descriptive list</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9542D4" w:rsidRPr="0085615D" w:rsidRDefault="000208B5" w:rsidP="00E6583F">
            <w:pPr>
              <w:spacing w:after="0" w:line="240" w:lineRule="auto"/>
              <w:ind w:right="-102"/>
              <w:rPr>
                <w:b w:val="0"/>
                <w:sz w:val="20"/>
                <w:szCs w:val="20"/>
              </w:rPr>
            </w:pPr>
            <w:r>
              <w:rPr>
                <w:b w:val="0"/>
                <w:sz w:val="20"/>
                <w:szCs w:val="20"/>
              </w:rPr>
              <w:t>April 9</w:t>
            </w:r>
            <w:r w:rsidR="00EF6B05">
              <w:rPr>
                <w:b w:val="0"/>
                <w:sz w:val="20"/>
                <w:szCs w:val="20"/>
              </w:rPr>
              <w:t>-15</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9542D4" w:rsidRPr="001E66FF" w:rsidRDefault="009542D4" w:rsidP="009542D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Distribute description list of outcomes to all faculty for feedback </w:t>
            </w:r>
            <w:r w:rsidR="000F7F11">
              <w:rPr>
                <w:sz w:val="20"/>
                <w:szCs w:val="20"/>
              </w:rPr>
              <w:t>(GEC chair email)</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9542D4" w:rsidRPr="005B6080" w:rsidRDefault="009542D4" w:rsidP="009542D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84235">
              <w:rPr>
                <w:sz w:val="20"/>
                <w:szCs w:val="20"/>
              </w:rPr>
              <w:t xml:space="preserve"> </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9542D4" w:rsidRDefault="00853F6A" w:rsidP="00E6583F">
            <w:pPr>
              <w:spacing w:after="0" w:line="240" w:lineRule="auto"/>
              <w:ind w:right="-102"/>
              <w:rPr>
                <w:b w:val="0"/>
                <w:sz w:val="20"/>
                <w:szCs w:val="20"/>
              </w:rPr>
            </w:pPr>
            <w:r>
              <w:rPr>
                <w:b w:val="0"/>
                <w:sz w:val="20"/>
                <w:szCs w:val="20"/>
              </w:rPr>
              <w:t>April 23</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9542D4" w:rsidRDefault="009542D4"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Present to Senate list of selected outcomes for discussion and approval as a draft of intent</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9542D4" w:rsidRDefault="009542D4" w:rsidP="009542D4">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Senate Exec date:</w:t>
            </w:r>
            <w:r w:rsidRPr="00184235">
              <w:rPr>
                <w:sz w:val="20"/>
                <w:szCs w:val="20"/>
              </w:rPr>
              <w:t xml:space="preserve"> </w:t>
            </w:r>
            <w:r w:rsidR="000F7F11">
              <w:rPr>
                <w:sz w:val="20"/>
                <w:szCs w:val="20"/>
              </w:rPr>
              <w:t>April 2, 2013</w:t>
            </w:r>
            <w:r w:rsidR="00EF6B05">
              <w:rPr>
                <w:sz w:val="20"/>
                <w:szCs w:val="20"/>
              </w:rPr>
              <w:t>; April 16</w:t>
            </w:r>
          </w:p>
          <w:p w:rsidR="009542D4" w:rsidRPr="005B6080" w:rsidRDefault="009542D4" w:rsidP="00603D11">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Senate dates: April 9 (1</w:t>
            </w:r>
            <w:r w:rsidRPr="009542D4">
              <w:rPr>
                <w:sz w:val="20"/>
                <w:szCs w:val="20"/>
                <w:vertAlign w:val="superscript"/>
              </w:rPr>
              <w:t>st</w:t>
            </w:r>
            <w:r>
              <w:rPr>
                <w:sz w:val="20"/>
                <w:szCs w:val="20"/>
              </w:rPr>
              <w:t>)</w:t>
            </w:r>
            <w:r w:rsidRPr="00184235">
              <w:rPr>
                <w:sz w:val="20"/>
                <w:szCs w:val="20"/>
              </w:rPr>
              <w:t>April 23</w:t>
            </w:r>
            <w:r>
              <w:rPr>
                <w:sz w:val="20"/>
                <w:szCs w:val="20"/>
              </w:rPr>
              <w:t>(2</w:t>
            </w:r>
            <w:r w:rsidRPr="009542D4">
              <w:rPr>
                <w:sz w:val="20"/>
                <w:szCs w:val="20"/>
                <w:vertAlign w:val="superscript"/>
              </w:rPr>
              <w:t>nd</w:t>
            </w:r>
            <w:r>
              <w:rPr>
                <w:sz w:val="20"/>
                <w:szCs w:val="20"/>
              </w:rPr>
              <w:t>)</w:t>
            </w:r>
            <w:r w:rsidRPr="00184235">
              <w:rPr>
                <w:sz w:val="20"/>
                <w:szCs w:val="20"/>
              </w:rPr>
              <w:t xml:space="preserve">  </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184235" w:rsidRPr="0085615D" w:rsidRDefault="00853F6A" w:rsidP="00E6583F">
            <w:pPr>
              <w:spacing w:after="0" w:line="240" w:lineRule="auto"/>
              <w:ind w:right="-102"/>
              <w:rPr>
                <w:b w:val="0"/>
                <w:sz w:val="20"/>
                <w:szCs w:val="20"/>
              </w:rPr>
            </w:pPr>
            <w:r>
              <w:rPr>
                <w:b w:val="0"/>
                <w:sz w:val="20"/>
                <w:szCs w:val="20"/>
              </w:rPr>
              <w:t>March 26-</w:t>
            </w:r>
            <w:r w:rsidR="004A3C46">
              <w:rPr>
                <w:b w:val="0"/>
                <w:sz w:val="20"/>
                <w:szCs w:val="20"/>
              </w:rPr>
              <w:t>April 23</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184235" w:rsidRPr="001E66FF" w:rsidRDefault="00184235"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Identify current coverage and assessment of selected learning outcomes </w:t>
            </w:r>
            <w:r w:rsidR="009542D4">
              <w:rPr>
                <w:sz w:val="20"/>
                <w:szCs w:val="20"/>
              </w:rPr>
              <w:t>in divisions; obtaining faculty input</w:t>
            </w:r>
            <w:r w:rsidR="000F7F11">
              <w:rPr>
                <w:sz w:val="20"/>
                <w:szCs w:val="20"/>
              </w:rPr>
              <w:t xml:space="preserve"> (GEC chair email)</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184235" w:rsidRPr="005B6080" w:rsidRDefault="00184235"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Matrix results</w:t>
            </w:r>
            <w:r w:rsidR="00801B12">
              <w:rPr>
                <w:sz w:val="20"/>
                <w:szCs w:val="20"/>
              </w:rPr>
              <w:t xml:space="preserve">  (perhaps faculty provide ADH enough info by A</w:t>
            </w:r>
            <w:r w:rsidR="004A3C46">
              <w:rPr>
                <w:sz w:val="20"/>
                <w:szCs w:val="20"/>
              </w:rPr>
              <w:t>pril 23 and ADH submit by May 8</w:t>
            </w:r>
            <w:r w:rsidR="00801B12">
              <w:rPr>
                <w:sz w:val="20"/>
                <w:szCs w:val="20"/>
              </w:rPr>
              <w:t xml:space="preserve"> )</w:t>
            </w:r>
          </w:p>
        </w:tc>
      </w:tr>
      <w:tr w:rsidR="00361F2C" w:rsidRPr="00EF78C4"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801B12" w:rsidRPr="0085615D" w:rsidRDefault="004A3C46" w:rsidP="004A3C46">
            <w:pPr>
              <w:spacing w:after="0" w:line="240" w:lineRule="auto"/>
              <w:ind w:right="-102"/>
              <w:rPr>
                <w:b w:val="0"/>
                <w:sz w:val="20"/>
                <w:szCs w:val="20"/>
              </w:rPr>
            </w:pPr>
            <w:r>
              <w:rPr>
                <w:b w:val="0"/>
                <w:sz w:val="20"/>
                <w:szCs w:val="20"/>
              </w:rPr>
              <w:t>April 23 -</w:t>
            </w:r>
            <w:r>
              <w:rPr>
                <w:b w:val="0"/>
                <w:sz w:val="20"/>
                <w:szCs w:val="20"/>
              </w:rPr>
              <w:br/>
              <w:t>May 21</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801B12" w:rsidRPr="000F27BB" w:rsidRDefault="00801B12"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Analyze differences between current state and needed state. </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rsidR="00801B12" w:rsidRPr="005B6080" w:rsidRDefault="00801B12"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Gap analysis</w:t>
            </w:r>
          </w:p>
        </w:tc>
      </w:tr>
      <w:tr w:rsidR="00361F2C" w:rsidRPr="00EF78C4" w:rsidTr="004407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FFFF00"/>
          </w:tcPr>
          <w:p w:rsidR="006973EE" w:rsidRPr="00440710" w:rsidRDefault="00801B12" w:rsidP="00153173">
            <w:pPr>
              <w:spacing w:after="0" w:line="240" w:lineRule="auto"/>
              <w:ind w:right="-102"/>
              <w:rPr>
                <w:b w:val="0"/>
                <w:sz w:val="20"/>
                <w:szCs w:val="20"/>
              </w:rPr>
            </w:pPr>
            <w:r w:rsidRPr="00440710">
              <w:rPr>
                <w:b w:val="0"/>
                <w:sz w:val="20"/>
                <w:szCs w:val="20"/>
              </w:rPr>
              <w:t>June 1-5</w:t>
            </w:r>
          </w:p>
        </w:tc>
        <w:tc>
          <w:tcPr>
            <w:tcW w:w="2716" w:type="pct"/>
            <w:tcBorders>
              <w:top w:val="single" w:sz="4" w:space="0" w:color="auto"/>
              <w:left w:val="single" w:sz="4" w:space="0" w:color="auto"/>
              <w:bottom w:val="single" w:sz="4" w:space="0" w:color="auto"/>
              <w:right w:val="single" w:sz="4" w:space="0" w:color="auto"/>
            </w:tcBorders>
            <w:shd w:val="clear" w:color="auto" w:fill="FFFF00"/>
          </w:tcPr>
          <w:p w:rsidR="006973EE" w:rsidRPr="000F27BB" w:rsidRDefault="00801B12" w:rsidP="00801B12">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40710">
              <w:rPr>
                <w:sz w:val="20"/>
                <w:szCs w:val="20"/>
              </w:rPr>
              <w:t>Team attend AACU Institute working towards development of valid assessment methods</w:t>
            </w:r>
            <w:r w:rsidR="0012567D" w:rsidRPr="00440710">
              <w:rPr>
                <w:sz w:val="20"/>
                <w:szCs w:val="20"/>
              </w:rPr>
              <w:t xml:space="preserve"> and use of common rubrics</w:t>
            </w:r>
          </w:p>
        </w:tc>
        <w:tc>
          <w:tcPr>
            <w:tcW w:w="1724" w:type="pct"/>
            <w:tcBorders>
              <w:top w:val="single" w:sz="4" w:space="0" w:color="auto"/>
              <w:left w:val="single" w:sz="4" w:space="0" w:color="auto"/>
              <w:bottom w:val="single" w:sz="4" w:space="0" w:color="auto"/>
              <w:right w:val="single" w:sz="4" w:space="0" w:color="auto"/>
            </w:tcBorders>
            <w:shd w:val="clear" w:color="auto" w:fill="FFFF00"/>
          </w:tcPr>
          <w:p w:rsidR="006973EE" w:rsidRPr="005B6080" w:rsidRDefault="006973EE" w:rsidP="0015317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DF2DA1" w:rsidRPr="0085615D" w:rsidRDefault="00DF2DA1" w:rsidP="00E6583F">
            <w:pPr>
              <w:spacing w:after="0" w:line="240" w:lineRule="auto"/>
              <w:ind w:right="-102"/>
              <w:rPr>
                <w:b w:val="0"/>
                <w:sz w:val="20"/>
                <w:szCs w:val="20"/>
              </w:rPr>
            </w:pP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DF2DA1" w:rsidRPr="00C7160E" w:rsidRDefault="00DF2DA1"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Review available assessment tools and software to make implementation more efficient</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DF2DA1" w:rsidRPr="005B6080" w:rsidRDefault="00DF2DA1"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Summary</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DF2DA1" w:rsidRPr="0085615D" w:rsidRDefault="00E3279A" w:rsidP="00E6583F">
            <w:pPr>
              <w:spacing w:after="0" w:line="240" w:lineRule="auto"/>
              <w:ind w:right="-102"/>
              <w:rPr>
                <w:b w:val="0"/>
                <w:sz w:val="20"/>
                <w:szCs w:val="20"/>
              </w:rPr>
            </w:pPr>
            <w:r>
              <w:rPr>
                <w:b w:val="0"/>
                <w:sz w:val="20"/>
                <w:szCs w:val="20"/>
              </w:rPr>
              <w:t>Aug</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DF2DA1" w:rsidRDefault="00DF2DA1" w:rsidP="00E3279A">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81357">
              <w:rPr>
                <w:sz w:val="20"/>
                <w:szCs w:val="20"/>
              </w:rPr>
              <w:t xml:space="preserve">Prepare an assessment process including scope (how many outcomes are assessed at once ), granularity (how many courses are assessed), flexibility in assessment methods, consistency of measures, participation samples, data collection </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DF2DA1" w:rsidRDefault="00E3279A"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Draft </w:t>
            </w:r>
            <w:r w:rsidR="00DF2DA1">
              <w:rPr>
                <w:sz w:val="20"/>
                <w:szCs w:val="20"/>
              </w:rPr>
              <w:t>Proposal</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DF2DA1" w:rsidRPr="0085615D" w:rsidRDefault="00E3279A" w:rsidP="00E6583F">
            <w:pPr>
              <w:spacing w:after="0" w:line="240" w:lineRule="auto"/>
              <w:ind w:right="-102"/>
              <w:rPr>
                <w:b w:val="0"/>
                <w:sz w:val="20"/>
                <w:szCs w:val="20"/>
              </w:rPr>
            </w:pPr>
            <w:r>
              <w:rPr>
                <w:b w:val="0"/>
                <w:sz w:val="20"/>
                <w:szCs w:val="20"/>
              </w:rPr>
              <w:t>Aug-Sept</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DF2DA1" w:rsidRPr="00C7160E" w:rsidRDefault="00E3279A" w:rsidP="00E3279A">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Present assessment process ADH, faculty </w:t>
            </w:r>
            <w:r w:rsidR="003E0ED7">
              <w:rPr>
                <w:sz w:val="20"/>
                <w:szCs w:val="20"/>
              </w:rPr>
              <w:t>for feedback</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DF2DA1" w:rsidRPr="005B6080" w:rsidRDefault="00DF2DA1"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12567D" w:rsidRPr="0085615D" w:rsidRDefault="0012567D" w:rsidP="00E6583F">
            <w:pPr>
              <w:spacing w:after="0" w:line="240" w:lineRule="auto"/>
              <w:ind w:right="-102"/>
              <w:rPr>
                <w:b w:val="0"/>
                <w:sz w:val="20"/>
                <w:szCs w:val="20"/>
              </w:rPr>
            </w:pPr>
            <w:r>
              <w:rPr>
                <w:b w:val="0"/>
                <w:sz w:val="20"/>
                <w:szCs w:val="20"/>
              </w:rPr>
              <w:t>Sept 30</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12567D" w:rsidRPr="00E3279A" w:rsidRDefault="0012567D"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Submit</w:t>
            </w:r>
            <w:r w:rsidRPr="00E3279A">
              <w:rPr>
                <w:sz w:val="20"/>
                <w:szCs w:val="20"/>
              </w:rPr>
              <w:t xml:space="preserve"> AQIP update report</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12567D" w:rsidRDefault="0012567D"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Status (progress) report </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DF2DA1" w:rsidRPr="0085615D" w:rsidRDefault="00E3279A" w:rsidP="00E6583F">
            <w:pPr>
              <w:spacing w:after="0" w:line="240" w:lineRule="auto"/>
              <w:ind w:right="-102"/>
              <w:rPr>
                <w:b w:val="0"/>
                <w:sz w:val="20"/>
                <w:szCs w:val="20"/>
              </w:rPr>
            </w:pPr>
            <w:r>
              <w:rPr>
                <w:b w:val="0"/>
                <w:sz w:val="20"/>
                <w:szCs w:val="20"/>
              </w:rPr>
              <w:t>Sept-Oct.</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DF2DA1" w:rsidRPr="001E66FF" w:rsidRDefault="00DF2DA1" w:rsidP="00E3279A">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Present </w:t>
            </w:r>
            <w:r w:rsidRPr="00B81357">
              <w:rPr>
                <w:sz w:val="20"/>
                <w:szCs w:val="20"/>
              </w:rPr>
              <w:t>assessment</w:t>
            </w:r>
            <w:r>
              <w:rPr>
                <w:sz w:val="20"/>
                <w:szCs w:val="20"/>
              </w:rPr>
              <w:t xml:space="preserve"> process  to </w:t>
            </w:r>
            <w:r w:rsidR="00E3279A">
              <w:rPr>
                <w:sz w:val="20"/>
                <w:szCs w:val="20"/>
              </w:rPr>
              <w:t>Senate</w:t>
            </w:r>
            <w:r>
              <w:rPr>
                <w:sz w:val="20"/>
                <w:szCs w:val="20"/>
              </w:rPr>
              <w:t xml:space="preserve"> and approve</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DF2DA1" w:rsidRPr="005B6080" w:rsidRDefault="00DF2DA1" w:rsidP="0012567D">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Senate</w:t>
            </w:r>
            <w:r w:rsidR="0012567D">
              <w:rPr>
                <w:sz w:val="20"/>
                <w:szCs w:val="20"/>
              </w:rPr>
              <w:t xml:space="preserve"> vote</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DF2DA1" w:rsidRDefault="0012567D" w:rsidP="00E6583F">
            <w:pPr>
              <w:spacing w:after="0" w:line="240" w:lineRule="auto"/>
              <w:ind w:right="-102"/>
              <w:rPr>
                <w:b w:val="0"/>
                <w:sz w:val="20"/>
                <w:szCs w:val="20"/>
              </w:rPr>
            </w:pPr>
            <w:r>
              <w:rPr>
                <w:b w:val="0"/>
                <w:sz w:val="20"/>
                <w:szCs w:val="20"/>
              </w:rPr>
              <w:t>Oct.</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DF2DA1" w:rsidRDefault="00DF2DA1" w:rsidP="00DF2DA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 set of NMU rubrics (if common) for selected learning outcomes </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DF2DA1" w:rsidRDefault="00DF2DA1"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2941BB" w:rsidRPr="0085615D" w:rsidRDefault="0012567D" w:rsidP="00153173">
            <w:pPr>
              <w:spacing w:after="0" w:line="240" w:lineRule="auto"/>
              <w:ind w:right="-102"/>
              <w:rPr>
                <w:b w:val="0"/>
                <w:sz w:val="20"/>
                <w:szCs w:val="20"/>
              </w:rPr>
            </w:pPr>
            <w:r>
              <w:rPr>
                <w:b w:val="0"/>
                <w:sz w:val="20"/>
                <w:szCs w:val="20"/>
              </w:rPr>
              <w:t>Nov-Dec</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2941BB" w:rsidRPr="001E66FF" w:rsidRDefault="0012567D" w:rsidP="0012567D">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Present rubrics  to Senate</w:t>
            </w:r>
            <w:r w:rsidR="002941BB">
              <w:rPr>
                <w:sz w:val="20"/>
                <w:szCs w:val="20"/>
              </w:rPr>
              <w:t xml:space="preserve"> and approve</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2941BB" w:rsidRPr="005B6080" w:rsidRDefault="0012567D" w:rsidP="00153173">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Senate vote</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DC75C1" w:rsidRPr="0085615D" w:rsidRDefault="00DC75C1" w:rsidP="00E6583F">
            <w:pPr>
              <w:spacing w:after="0" w:line="240" w:lineRule="auto"/>
              <w:ind w:right="-102"/>
              <w:rPr>
                <w:b w:val="0"/>
                <w:sz w:val="20"/>
                <w:szCs w:val="20"/>
              </w:rPr>
            </w:pP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DC75C1" w:rsidRDefault="00DC75C1"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Determine targets of proficiency for selected outcomes</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DC75C1" w:rsidRDefault="00DC75C1" w:rsidP="00DC75C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Either a baseline to start or aspiration</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12567D" w:rsidRPr="0085615D" w:rsidRDefault="0012567D" w:rsidP="005B41E3">
            <w:pPr>
              <w:spacing w:after="0" w:line="240" w:lineRule="auto"/>
              <w:ind w:right="-102"/>
              <w:rPr>
                <w:b w:val="0"/>
                <w:sz w:val="20"/>
                <w:szCs w:val="20"/>
              </w:rPr>
            </w:pPr>
            <w:r>
              <w:rPr>
                <w:b w:val="0"/>
                <w:sz w:val="20"/>
                <w:szCs w:val="20"/>
              </w:rPr>
              <w:t>Oct-Dec.</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12567D" w:rsidRPr="00E3279A" w:rsidRDefault="0012567D" w:rsidP="00E3279A">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Develop pilot; late fall execution might be possible</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12567D" w:rsidRDefault="00870FF1" w:rsidP="005B41E3">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Fall data collection?</w:t>
            </w: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870FF1" w:rsidRPr="0085615D" w:rsidRDefault="00870FF1" w:rsidP="00E6583F">
            <w:pPr>
              <w:spacing w:after="0" w:line="240" w:lineRule="auto"/>
              <w:ind w:right="-102"/>
              <w:rPr>
                <w:b w:val="0"/>
                <w:sz w:val="20"/>
                <w:szCs w:val="20"/>
              </w:rPr>
            </w:pPr>
            <w:r>
              <w:rPr>
                <w:b w:val="0"/>
                <w:sz w:val="20"/>
                <w:szCs w:val="20"/>
              </w:rPr>
              <w:t>Jan- March</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870FF1" w:rsidRDefault="00870FF1"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Pilot assessment method using late fall or early winter data collection</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870FF1" w:rsidRPr="005B6080" w:rsidRDefault="00870FF1" w:rsidP="00E6583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870FF1" w:rsidRPr="0085615D" w:rsidRDefault="003E0ED7" w:rsidP="00E6583F">
            <w:pPr>
              <w:spacing w:after="0" w:line="240" w:lineRule="auto"/>
              <w:ind w:right="-102"/>
              <w:rPr>
                <w:b w:val="0"/>
                <w:sz w:val="20"/>
                <w:szCs w:val="20"/>
              </w:rPr>
            </w:pPr>
            <w:r>
              <w:rPr>
                <w:b w:val="0"/>
                <w:sz w:val="20"/>
                <w:szCs w:val="20"/>
              </w:rPr>
              <w:t>March mid</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870FF1" w:rsidRDefault="00870FF1" w:rsidP="00870FF1">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Review and present pilot results; revise as needed</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870FF1" w:rsidRDefault="00870FF1"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4E210D" w:rsidRPr="0085615D" w:rsidRDefault="003E0ED7" w:rsidP="005B41E3">
            <w:pPr>
              <w:spacing w:after="0" w:line="240" w:lineRule="auto"/>
              <w:ind w:right="-102"/>
              <w:rPr>
                <w:b w:val="0"/>
                <w:sz w:val="20"/>
                <w:szCs w:val="20"/>
              </w:rPr>
            </w:pPr>
            <w:r>
              <w:rPr>
                <w:b w:val="0"/>
                <w:sz w:val="20"/>
                <w:szCs w:val="20"/>
              </w:rPr>
              <w:t>March end</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4E210D" w:rsidRDefault="00B81357" w:rsidP="003E0ED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3279A">
              <w:rPr>
                <w:sz w:val="20"/>
                <w:szCs w:val="20"/>
              </w:rPr>
              <w:t xml:space="preserve">Establish </w:t>
            </w:r>
            <w:r w:rsidR="006973EE" w:rsidRPr="00E3279A">
              <w:rPr>
                <w:sz w:val="20"/>
                <w:szCs w:val="20"/>
              </w:rPr>
              <w:t>procedure</w:t>
            </w:r>
            <w:r w:rsidR="00372787" w:rsidRPr="00E3279A">
              <w:rPr>
                <w:sz w:val="20"/>
                <w:szCs w:val="20"/>
              </w:rPr>
              <w:t xml:space="preserve"> for </w:t>
            </w:r>
            <w:r w:rsidR="003E0ED7">
              <w:rPr>
                <w:sz w:val="20"/>
                <w:szCs w:val="20"/>
              </w:rPr>
              <w:t>close the</w:t>
            </w:r>
            <w:r w:rsidR="00372787" w:rsidRPr="00E3279A">
              <w:rPr>
                <w:sz w:val="20"/>
                <w:szCs w:val="20"/>
              </w:rPr>
              <w:t xml:space="preserve"> loop</w:t>
            </w:r>
            <w:r w:rsidR="00E3279A" w:rsidRPr="00E3279A">
              <w:rPr>
                <w:sz w:val="20"/>
                <w:szCs w:val="20"/>
              </w:rPr>
              <w:t xml:space="preserve">, </w:t>
            </w:r>
            <w:r w:rsidR="00E3279A" w:rsidRPr="00B81357">
              <w:rPr>
                <w:sz w:val="20"/>
                <w:szCs w:val="20"/>
              </w:rPr>
              <w:t>expected evidence of use of data</w:t>
            </w:r>
            <w:r w:rsidR="00372787" w:rsidRPr="00E3279A">
              <w:rPr>
                <w:sz w:val="20"/>
                <w:szCs w:val="20"/>
              </w:rPr>
              <w:t xml:space="preserve"> and </w:t>
            </w:r>
            <w:r w:rsidR="006973EE" w:rsidRPr="00E3279A">
              <w:rPr>
                <w:sz w:val="20"/>
                <w:szCs w:val="20"/>
              </w:rPr>
              <w:t xml:space="preserve">criteria to maintain </w:t>
            </w:r>
            <w:r w:rsidRPr="00E3279A">
              <w:rPr>
                <w:sz w:val="20"/>
                <w:szCs w:val="20"/>
              </w:rPr>
              <w:t>continued general education status</w:t>
            </w:r>
            <w:r w:rsidR="006973EE" w:rsidRPr="00E3279A">
              <w:rPr>
                <w:sz w:val="20"/>
                <w:szCs w:val="20"/>
              </w:rPr>
              <w:t xml:space="preserve"> </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4E210D" w:rsidRPr="005B6080" w:rsidRDefault="00E3279A" w:rsidP="005B41E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Draft procedure</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3E0ED7" w:rsidRPr="0085615D" w:rsidRDefault="003E0ED7" w:rsidP="00E6583F">
            <w:pPr>
              <w:spacing w:after="0" w:line="240" w:lineRule="auto"/>
              <w:ind w:right="-102"/>
              <w:rPr>
                <w:b w:val="0"/>
                <w:sz w:val="20"/>
                <w:szCs w:val="20"/>
              </w:rPr>
            </w:pPr>
            <w:r>
              <w:rPr>
                <w:b w:val="0"/>
                <w:sz w:val="20"/>
                <w:szCs w:val="20"/>
              </w:rPr>
              <w:t>April 1</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3E0ED7" w:rsidRPr="00C7160E" w:rsidRDefault="003E0ED7" w:rsidP="003E0ED7">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Present close the loop procedure ADH, faculty for feedback</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3E0ED7" w:rsidRPr="005B6080" w:rsidRDefault="003E0ED7" w:rsidP="00E6583F">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61F2C" w:rsidRPr="005B6080" w:rsidTr="00361F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372787" w:rsidRPr="0085615D" w:rsidRDefault="003E0ED7" w:rsidP="00153173">
            <w:pPr>
              <w:spacing w:after="0" w:line="240" w:lineRule="auto"/>
              <w:ind w:right="-102"/>
              <w:rPr>
                <w:b w:val="0"/>
                <w:sz w:val="20"/>
                <w:szCs w:val="20"/>
              </w:rPr>
            </w:pPr>
            <w:r>
              <w:rPr>
                <w:b w:val="0"/>
                <w:sz w:val="20"/>
                <w:szCs w:val="20"/>
              </w:rPr>
              <w:t>April end</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372787" w:rsidRPr="001E66FF" w:rsidRDefault="00372787" w:rsidP="003E0ED7">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Present </w:t>
            </w:r>
            <w:r w:rsidR="003E0ED7">
              <w:rPr>
                <w:sz w:val="20"/>
                <w:szCs w:val="20"/>
              </w:rPr>
              <w:t xml:space="preserve">close the loop procedure </w:t>
            </w:r>
            <w:r>
              <w:rPr>
                <w:sz w:val="20"/>
                <w:szCs w:val="20"/>
              </w:rPr>
              <w:t xml:space="preserve">to </w:t>
            </w:r>
            <w:r w:rsidR="003E0ED7">
              <w:rPr>
                <w:sz w:val="20"/>
                <w:szCs w:val="20"/>
              </w:rPr>
              <w:t>Senate</w:t>
            </w:r>
            <w:r>
              <w:rPr>
                <w:sz w:val="20"/>
                <w:szCs w:val="20"/>
              </w:rPr>
              <w:t xml:space="preserve"> and approve</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372787" w:rsidRPr="005B6080" w:rsidRDefault="00870FF1" w:rsidP="0015317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Senate vote</w:t>
            </w:r>
          </w:p>
        </w:tc>
      </w:tr>
      <w:tr w:rsidR="00361F2C" w:rsidRPr="005B6080" w:rsidTr="00361F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0" w:type="pct"/>
            <w:tcBorders>
              <w:top w:val="single" w:sz="4" w:space="0" w:color="auto"/>
              <w:left w:val="single" w:sz="4" w:space="0" w:color="auto"/>
              <w:bottom w:val="single" w:sz="4" w:space="0" w:color="auto"/>
              <w:right w:val="single" w:sz="4" w:space="0" w:color="auto"/>
            </w:tcBorders>
            <w:shd w:val="clear" w:color="auto" w:fill="auto"/>
          </w:tcPr>
          <w:p w:rsidR="005B41E3" w:rsidRPr="0085615D" w:rsidRDefault="006973EE" w:rsidP="006973EE">
            <w:pPr>
              <w:spacing w:after="0" w:line="240" w:lineRule="auto"/>
              <w:ind w:right="-102"/>
              <w:rPr>
                <w:b w:val="0"/>
                <w:sz w:val="20"/>
                <w:szCs w:val="20"/>
              </w:rPr>
            </w:pPr>
            <w:r>
              <w:rPr>
                <w:b w:val="0"/>
                <w:sz w:val="20"/>
                <w:szCs w:val="20"/>
              </w:rPr>
              <w:t>Dec.15, 2013</w:t>
            </w:r>
          </w:p>
        </w:tc>
        <w:tc>
          <w:tcPr>
            <w:tcW w:w="2716" w:type="pct"/>
            <w:tcBorders>
              <w:top w:val="single" w:sz="4" w:space="0" w:color="auto"/>
              <w:left w:val="single" w:sz="4" w:space="0" w:color="auto"/>
              <w:bottom w:val="single" w:sz="4" w:space="0" w:color="auto"/>
              <w:right w:val="single" w:sz="4" w:space="0" w:color="auto"/>
            </w:tcBorders>
            <w:shd w:val="clear" w:color="auto" w:fill="auto"/>
          </w:tcPr>
          <w:p w:rsidR="005B41E3" w:rsidRDefault="00A308AD" w:rsidP="00A308AD">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Write AQIP Final Report - clo</w:t>
            </w:r>
            <w:r w:rsidR="006973EE">
              <w:rPr>
                <w:sz w:val="20"/>
                <w:szCs w:val="20"/>
              </w:rPr>
              <w:t>se project</w:t>
            </w:r>
          </w:p>
        </w:tc>
        <w:tc>
          <w:tcPr>
            <w:tcW w:w="1724" w:type="pct"/>
            <w:tcBorders>
              <w:top w:val="single" w:sz="4" w:space="0" w:color="auto"/>
              <w:left w:val="single" w:sz="4" w:space="0" w:color="auto"/>
              <w:bottom w:val="single" w:sz="4" w:space="0" w:color="auto"/>
              <w:right w:val="single" w:sz="4" w:space="0" w:color="auto"/>
            </w:tcBorders>
            <w:shd w:val="clear" w:color="auto" w:fill="auto"/>
          </w:tcPr>
          <w:p w:rsidR="005B41E3" w:rsidRDefault="00F521F7" w:rsidP="00361F2C">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Deadline </w:t>
            </w:r>
            <w:r w:rsidR="00361F2C">
              <w:rPr>
                <w:sz w:val="20"/>
                <w:szCs w:val="20"/>
              </w:rPr>
              <w:t>n</w:t>
            </w:r>
            <w:r>
              <w:rPr>
                <w:sz w:val="20"/>
                <w:szCs w:val="20"/>
              </w:rPr>
              <w:t xml:space="preserve">ot feasible – extend </w:t>
            </w:r>
            <w:r w:rsidR="00361F2C">
              <w:rPr>
                <w:sz w:val="20"/>
                <w:szCs w:val="20"/>
              </w:rPr>
              <w:t>to April 30</w:t>
            </w:r>
          </w:p>
        </w:tc>
      </w:tr>
    </w:tbl>
    <w:p w:rsidR="002A5DE2" w:rsidRPr="002A5DE2" w:rsidRDefault="002A5DE2" w:rsidP="00603D11">
      <w:pPr>
        <w:pStyle w:val="ListParagraph"/>
        <w:spacing w:after="0" w:line="240" w:lineRule="auto"/>
        <w:ind w:left="0"/>
        <w:rPr>
          <w:rStyle w:val="Strong"/>
          <w:b w:val="0"/>
        </w:rPr>
      </w:pPr>
    </w:p>
    <w:p w:rsidR="004A4171" w:rsidRPr="004648D4" w:rsidRDefault="004A4171" w:rsidP="004A4171">
      <w:pPr>
        <w:rPr>
          <w:rStyle w:val="Strong"/>
          <w:i/>
        </w:rPr>
      </w:pPr>
      <w:r w:rsidRPr="004648D4">
        <w:rPr>
          <w:rStyle w:val="Strong"/>
          <w:i/>
        </w:rPr>
        <w:t>Task Force Operational Guidelines</w:t>
      </w:r>
    </w:p>
    <w:p w:rsidR="004A4171" w:rsidRDefault="004A4171" w:rsidP="004E210D">
      <w:pPr>
        <w:pStyle w:val="ListParagraph"/>
        <w:numPr>
          <w:ilvl w:val="0"/>
          <w:numId w:val="35"/>
        </w:numPr>
        <w:spacing w:after="0" w:line="240" w:lineRule="auto"/>
      </w:pPr>
      <w:r>
        <w:t>An up-to-date, collaborative repository website</w:t>
      </w:r>
      <w:r w:rsidR="0098481C">
        <w:t>, SHARE (http://share.nmu.edu)</w:t>
      </w:r>
      <w:proofErr w:type="gramStart"/>
      <w:r w:rsidR="0098481C">
        <w:t>,</w:t>
      </w:r>
      <w:r>
        <w:t>will</w:t>
      </w:r>
      <w:proofErr w:type="gramEnd"/>
      <w:r>
        <w:t xml:space="preserve"> hold collections of opinions and documents, best practices, pilot plan and feedback, meeting minutes, and AQIP reports.  Members will be expected to interact with this repository website. The AQIP liaison is a resource for using this website.</w:t>
      </w:r>
    </w:p>
    <w:p w:rsidR="004A4171" w:rsidRDefault="008C164F" w:rsidP="004E210D">
      <w:pPr>
        <w:pStyle w:val="ListParagraph"/>
        <w:numPr>
          <w:ilvl w:val="0"/>
          <w:numId w:val="35"/>
        </w:numPr>
        <w:spacing w:after="0" w:line="240" w:lineRule="auto"/>
      </w:pPr>
      <w:r>
        <w:t>______________</w:t>
      </w:r>
      <w:r w:rsidR="004A4171">
        <w:t xml:space="preserve"> will chair task force meetings </w:t>
      </w:r>
    </w:p>
    <w:p w:rsidR="0098481C" w:rsidRDefault="0098481C" w:rsidP="004E210D">
      <w:pPr>
        <w:pStyle w:val="ListParagraph"/>
        <w:numPr>
          <w:ilvl w:val="0"/>
          <w:numId w:val="35"/>
        </w:numPr>
        <w:spacing w:after="0" w:line="240" w:lineRule="auto"/>
      </w:pPr>
      <w:r>
        <w:t>______________ will keep share updated with agendas, minutes and documents</w:t>
      </w:r>
    </w:p>
    <w:p w:rsidR="004A4171" w:rsidRDefault="004A4171" w:rsidP="004E210D">
      <w:pPr>
        <w:pStyle w:val="ListParagraph"/>
        <w:numPr>
          <w:ilvl w:val="0"/>
          <w:numId w:val="35"/>
        </w:numPr>
        <w:spacing w:after="0" w:line="240" w:lineRule="auto"/>
      </w:pPr>
      <w:r>
        <w:t xml:space="preserve">Task force meetings will be held bi-weekly and subcommittees meeting as needed throughout the year.  This may be adjusted if fewer meetings can effectively accomplish the tasks. </w:t>
      </w:r>
    </w:p>
    <w:p w:rsidR="004A4171" w:rsidRDefault="00372787" w:rsidP="004E210D">
      <w:pPr>
        <w:pStyle w:val="ListParagraph"/>
        <w:numPr>
          <w:ilvl w:val="0"/>
          <w:numId w:val="35"/>
        </w:numPr>
        <w:spacing w:after="0" w:line="240" w:lineRule="auto"/>
      </w:pPr>
      <w:r>
        <w:t>Semester</w:t>
      </w:r>
      <w:r w:rsidR="004A4171">
        <w:t xml:space="preserve"> progress presentations will be given to the President’s Council; at least one leadership discussion venue per year schedu</w:t>
      </w:r>
      <w:r>
        <w:t>led within the Academic Affairs</w:t>
      </w:r>
      <w:r w:rsidR="004A4171">
        <w:t>.</w:t>
      </w:r>
    </w:p>
    <w:p w:rsidR="004A4171" w:rsidRDefault="004A4171" w:rsidP="004A4171">
      <w:pPr>
        <w:pStyle w:val="ListParagraph"/>
        <w:numPr>
          <w:ilvl w:val="0"/>
          <w:numId w:val="35"/>
        </w:numPr>
        <w:spacing w:after="0" w:line="240" w:lineRule="auto"/>
      </w:pPr>
      <w:r>
        <w:t>Mid-term and final reports will be posted to the NMU AQIP website.</w:t>
      </w:r>
    </w:p>
    <w:p w:rsidR="004A4171" w:rsidRDefault="004A4171" w:rsidP="004A4171">
      <w:pPr>
        <w:pStyle w:val="ListParagraph"/>
        <w:spacing w:after="0" w:line="240" w:lineRule="auto"/>
      </w:pPr>
    </w:p>
    <w:sectPr w:rsidR="004A4171" w:rsidSect="00361F2C">
      <w:headerReference w:type="default" r:id="rId9"/>
      <w:footerReference w:type="default" r:id="rId10"/>
      <w:headerReference w:type="first" r:id="rId11"/>
      <w:footerReference w:type="first" r:id="rId12"/>
      <w:pgSz w:w="12240" w:h="15840"/>
      <w:pgMar w:top="900" w:right="1080" w:bottom="900" w:left="108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25" w:rsidRDefault="00437E25" w:rsidP="008F7DA0">
      <w:pPr>
        <w:spacing w:after="0" w:line="240" w:lineRule="auto"/>
      </w:pPr>
      <w:r>
        <w:separator/>
      </w:r>
    </w:p>
  </w:endnote>
  <w:endnote w:type="continuationSeparator" w:id="0">
    <w:p w:rsidR="00437E25" w:rsidRDefault="00437E25" w:rsidP="008F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97" w:rsidRPr="009807DA" w:rsidRDefault="008C164F" w:rsidP="008C164F">
    <w:pPr>
      <w:pStyle w:val="Footer"/>
      <w:tabs>
        <w:tab w:val="clear" w:pos="4680"/>
        <w:tab w:val="center" w:pos="7740"/>
      </w:tabs>
      <w:rPr>
        <w:i/>
        <w:sz w:val="18"/>
      </w:rPr>
    </w:pPr>
    <w:r>
      <w:rPr>
        <w:i/>
        <w:sz w:val="18"/>
      </w:rPr>
      <w:t>GeneralEducationLearningOutcomesAssessment</w:t>
    </w:r>
    <w:r w:rsidR="00E53E97" w:rsidRPr="009807DA">
      <w:rPr>
        <w:i/>
        <w:sz w:val="18"/>
      </w:rPr>
      <w:t>-ActionProject-</w:t>
    </w:r>
    <w:r w:rsidR="00E53E97">
      <w:rPr>
        <w:i/>
        <w:sz w:val="18"/>
      </w:rPr>
      <w:t>Charter-12-2012</w:t>
    </w:r>
    <w:r w:rsidR="00E53E97" w:rsidRPr="009807DA">
      <w:rPr>
        <w:i/>
        <w:sz w:val="18"/>
      </w:rPr>
      <w:t>.docx</w:t>
    </w:r>
    <w:r w:rsidR="00E53E97">
      <w:rPr>
        <w:i/>
        <w:sz w:val="18"/>
      </w:rPr>
      <w:t xml:space="preserve">  </w:t>
    </w:r>
    <w:r w:rsidR="00E53E97" w:rsidRPr="009807DA">
      <w:rPr>
        <w:i/>
        <w:sz w:val="18"/>
      </w:rPr>
      <w:tab/>
    </w:r>
    <w:r w:rsidR="00E53E97" w:rsidRPr="009807DA">
      <w:rPr>
        <w:i/>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97" w:rsidRPr="00E53E97" w:rsidRDefault="00E53E97">
    <w:pPr>
      <w:pStyle w:val="Footer"/>
      <w:rPr>
        <w:i/>
        <w:sz w:val="18"/>
      </w:rPr>
    </w:pPr>
    <w:proofErr w:type="spellStart"/>
    <w:r>
      <w:rPr>
        <w:i/>
        <w:sz w:val="18"/>
      </w:rPr>
      <w:t>DistanceDelivery</w:t>
    </w:r>
    <w:proofErr w:type="spellEnd"/>
    <w:r w:rsidRPr="009807DA">
      <w:rPr>
        <w:i/>
        <w:sz w:val="18"/>
      </w:rPr>
      <w:t>-</w:t>
    </w:r>
    <w:proofErr w:type="spellStart"/>
    <w:r w:rsidRPr="009807DA">
      <w:rPr>
        <w:i/>
        <w:sz w:val="18"/>
      </w:rPr>
      <w:t>ActionProject</w:t>
    </w:r>
    <w:proofErr w:type="spellEnd"/>
    <w:r w:rsidRPr="009807DA">
      <w:rPr>
        <w:i/>
        <w:sz w:val="18"/>
      </w:rPr>
      <w:t>-</w:t>
    </w:r>
    <w:r>
      <w:rPr>
        <w:i/>
        <w:sz w:val="18"/>
      </w:rPr>
      <w:t>Charter--12-2012</w:t>
    </w:r>
    <w:r w:rsidRPr="009807DA">
      <w:rPr>
        <w:i/>
        <w:sz w:val="18"/>
      </w:rPr>
      <w:t>.docx</w:t>
    </w:r>
    <w:r>
      <w:rPr>
        <w:i/>
        <w:sz w:val="18"/>
      </w:rPr>
      <w:t xml:space="preserve">  </w:t>
    </w:r>
    <w:r w:rsidRPr="009807DA">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25" w:rsidRDefault="00437E25" w:rsidP="008F7DA0">
      <w:pPr>
        <w:spacing w:after="0" w:line="240" w:lineRule="auto"/>
      </w:pPr>
      <w:r>
        <w:separator/>
      </w:r>
    </w:p>
  </w:footnote>
  <w:footnote w:type="continuationSeparator" w:id="0">
    <w:p w:rsidR="00437E25" w:rsidRDefault="00437E25" w:rsidP="008F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88" w:rsidRPr="001E36AE" w:rsidRDefault="00AB3AD1" w:rsidP="00331488">
    <w:pPr>
      <w:spacing w:after="0" w:line="240" w:lineRule="auto"/>
      <w:jc w:val="center"/>
      <w:rPr>
        <w:sz w:val="18"/>
      </w:rPr>
    </w:pPr>
    <w:r w:rsidRPr="00AB3AD1">
      <w:rPr>
        <w:sz w:val="36"/>
      </w:rPr>
      <w:t xml:space="preserve">DRAFT </w:t>
    </w:r>
    <w:r w:rsidR="00331488" w:rsidRPr="00AB3AD1">
      <w:rPr>
        <w:sz w:val="36"/>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E2" w:rsidRPr="002A5DE2" w:rsidRDefault="002A5DE2" w:rsidP="002A5DE2">
    <w:pPr>
      <w:spacing w:after="0" w:line="240" w:lineRule="auto"/>
      <w:ind w:left="-360" w:right="-180"/>
      <w:rPr>
        <w:sz w:val="20"/>
      </w:rPr>
    </w:pPr>
    <w:r w:rsidRPr="002A5DE2">
      <w:rPr>
        <w:sz w:val="20"/>
      </w:rPr>
      <w:t xml:space="preserve">[Charter is NOT submitted to AQIP; internally keeps project within scope and ensure all stakeholders understand the constraints]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7C12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3643A"/>
    <w:multiLevelType w:val="hybridMultilevel"/>
    <w:tmpl w:val="A57C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064C"/>
    <w:multiLevelType w:val="hybridMultilevel"/>
    <w:tmpl w:val="1BBC4A78"/>
    <w:lvl w:ilvl="0" w:tplc="22742B6A">
      <w:start w:val="1"/>
      <w:numFmt w:val="bullet"/>
      <w:lvlText w:val="•"/>
      <w:lvlJc w:val="left"/>
      <w:pPr>
        <w:tabs>
          <w:tab w:val="num" w:pos="1080"/>
        </w:tabs>
        <w:ind w:left="1080" w:hanging="360"/>
      </w:pPr>
      <w:rPr>
        <w:rFonts w:ascii="Arial" w:hAnsi="Arial" w:cs="Times New Roman" w:hint="default"/>
      </w:rPr>
    </w:lvl>
    <w:lvl w:ilvl="1" w:tplc="E82ED102">
      <w:start w:val="1"/>
      <w:numFmt w:val="bullet"/>
      <w:lvlText w:val="•"/>
      <w:lvlJc w:val="left"/>
      <w:pPr>
        <w:tabs>
          <w:tab w:val="num" w:pos="1800"/>
        </w:tabs>
        <w:ind w:left="1800" w:hanging="360"/>
      </w:pPr>
      <w:rPr>
        <w:rFonts w:ascii="Arial" w:hAnsi="Arial" w:cs="Times New Roman" w:hint="default"/>
      </w:rPr>
    </w:lvl>
    <w:lvl w:ilvl="2" w:tplc="BC3CDE48">
      <w:start w:val="1"/>
      <w:numFmt w:val="bullet"/>
      <w:lvlText w:val="•"/>
      <w:lvlJc w:val="left"/>
      <w:pPr>
        <w:tabs>
          <w:tab w:val="num" w:pos="2520"/>
        </w:tabs>
        <w:ind w:left="2520" w:hanging="360"/>
      </w:pPr>
      <w:rPr>
        <w:rFonts w:ascii="Arial" w:hAnsi="Arial" w:cs="Times New Roman" w:hint="default"/>
      </w:rPr>
    </w:lvl>
    <w:lvl w:ilvl="3" w:tplc="06925DD4">
      <w:start w:val="1"/>
      <w:numFmt w:val="bullet"/>
      <w:lvlText w:val="•"/>
      <w:lvlJc w:val="left"/>
      <w:pPr>
        <w:tabs>
          <w:tab w:val="num" w:pos="3240"/>
        </w:tabs>
        <w:ind w:left="3240" w:hanging="360"/>
      </w:pPr>
      <w:rPr>
        <w:rFonts w:ascii="Arial" w:hAnsi="Arial" w:cs="Times New Roman" w:hint="default"/>
      </w:rPr>
    </w:lvl>
    <w:lvl w:ilvl="4" w:tplc="FCB090E4">
      <w:start w:val="1"/>
      <w:numFmt w:val="bullet"/>
      <w:lvlText w:val="•"/>
      <w:lvlJc w:val="left"/>
      <w:pPr>
        <w:tabs>
          <w:tab w:val="num" w:pos="3960"/>
        </w:tabs>
        <w:ind w:left="3960" w:hanging="360"/>
      </w:pPr>
      <w:rPr>
        <w:rFonts w:ascii="Arial" w:hAnsi="Arial" w:cs="Times New Roman" w:hint="default"/>
      </w:rPr>
    </w:lvl>
    <w:lvl w:ilvl="5" w:tplc="094E3354">
      <w:start w:val="1"/>
      <w:numFmt w:val="bullet"/>
      <w:lvlText w:val="•"/>
      <w:lvlJc w:val="left"/>
      <w:pPr>
        <w:tabs>
          <w:tab w:val="num" w:pos="4680"/>
        </w:tabs>
        <w:ind w:left="4680" w:hanging="360"/>
      </w:pPr>
      <w:rPr>
        <w:rFonts w:ascii="Arial" w:hAnsi="Arial" w:cs="Times New Roman" w:hint="default"/>
      </w:rPr>
    </w:lvl>
    <w:lvl w:ilvl="6" w:tplc="7828FF4E">
      <w:start w:val="1"/>
      <w:numFmt w:val="bullet"/>
      <w:lvlText w:val="•"/>
      <w:lvlJc w:val="left"/>
      <w:pPr>
        <w:tabs>
          <w:tab w:val="num" w:pos="5400"/>
        </w:tabs>
        <w:ind w:left="5400" w:hanging="360"/>
      </w:pPr>
      <w:rPr>
        <w:rFonts w:ascii="Arial" w:hAnsi="Arial" w:cs="Times New Roman" w:hint="default"/>
      </w:rPr>
    </w:lvl>
    <w:lvl w:ilvl="7" w:tplc="E8C69FFC">
      <w:start w:val="1"/>
      <w:numFmt w:val="bullet"/>
      <w:lvlText w:val="•"/>
      <w:lvlJc w:val="left"/>
      <w:pPr>
        <w:tabs>
          <w:tab w:val="num" w:pos="6120"/>
        </w:tabs>
        <w:ind w:left="6120" w:hanging="360"/>
      </w:pPr>
      <w:rPr>
        <w:rFonts w:ascii="Arial" w:hAnsi="Arial" w:cs="Times New Roman" w:hint="default"/>
      </w:rPr>
    </w:lvl>
    <w:lvl w:ilvl="8" w:tplc="EDA8C3BC">
      <w:start w:val="1"/>
      <w:numFmt w:val="bullet"/>
      <w:lvlText w:val="•"/>
      <w:lvlJc w:val="left"/>
      <w:pPr>
        <w:tabs>
          <w:tab w:val="num" w:pos="6840"/>
        </w:tabs>
        <w:ind w:left="6840" w:hanging="360"/>
      </w:pPr>
      <w:rPr>
        <w:rFonts w:ascii="Arial" w:hAnsi="Arial" w:cs="Times New Roman" w:hint="default"/>
      </w:rPr>
    </w:lvl>
  </w:abstractNum>
  <w:abstractNum w:abstractNumId="3">
    <w:nsid w:val="0EA50D03"/>
    <w:multiLevelType w:val="hybridMultilevel"/>
    <w:tmpl w:val="CC8CC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3D0B07"/>
    <w:multiLevelType w:val="hybridMultilevel"/>
    <w:tmpl w:val="1012D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C3677B"/>
    <w:multiLevelType w:val="multilevel"/>
    <w:tmpl w:val="5852C7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1E5389"/>
    <w:multiLevelType w:val="hybridMultilevel"/>
    <w:tmpl w:val="02861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576387"/>
    <w:multiLevelType w:val="hybridMultilevel"/>
    <w:tmpl w:val="00F4C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B82D94"/>
    <w:multiLevelType w:val="hybridMultilevel"/>
    <w:tmpl w:val="31D4E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B77F16"/>
    <w:multiLevelType w:val="hybridMultilevel"/>
    <w:tmpl w:val="7C3CA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60487F"/>
    <w:multiLevelType w:val="hybridMultilevel"/>
    <w:tmpl w:val="0F86C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B3334"/>
    <w:multiLevelType w:val="hybridMultilevel"/>
    <w:tmpl w:val="4524D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836043"/>
    <w:multiLevelType w:val="hybridMultilevel"/>
    <w:tmpl w:val="7C1A9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B5D20"/>
    <w:multiLevelType w:val="hybridMultilevel"/>
    <w:tmpl w:val="BD469758"/>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B64231"/>
    <w:multiLevelType w:val="hybridMultilevel"/>
    <w:tmpl w:val="18A49B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D61606"/>
    <w:multiLevelType w:val="hybridMultilevel"/>
    <w:tmpl w:val="4F2CC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831033"/>
    <w:multiLevelType w:val="hybridMultilevel"/>
    <w:tmpl w:val="727C6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CE78DE"/>
    <w:multiLevelType w:val="hybridMultilevel"/>
    <w:tmpl w:val="5D7AA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0431D9"/>
    <w:multiLevelType w:val="hybridMultilevel"/>
    <w:tmpl w:val="31D4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9B3E96"/>
    <w:multiLevelType w:val="hybridMultilevel"/>
    <w:tmpl w:val="A8B80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4C5871"/>
    <w:multiLevelType w:val="hybridMultilevel"/>
    <w:tmpl w:val="728C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4113A"/>
    <w:multiLevelType w:val="hybridMultilevel"/>
    <w:tmpl w:val="0F86E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933324"/>
    <w:multiLevelType w:val="hybridMultilevel"/>
    <w:tmpl w:val="73C82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3A3BD8"/>
    <w:multiLevelType w:val="hybridMultilevel"/>
    <w:tmpl w:val="2ADA439E"/>
    <w:lvl w:ilvl="0" w:tplc="04090001">
      <w:start w:val="1"/>
      <w:numFmt w:val="bullet"/>
      <w:lvlText w:val=""/>
      <w:lvlJc w:val="left"/>
      <w:pPr>
        <w:ind w:left="1440" w:hanging="360"/>
      </w:pPr>
      <w:rPr>
        <w:rFonts w:ascii="Symbol" w:hAnsi="Symbol" w:hint="default"/>
      </w:rPr>
    </w:lvl>
    <w:lvl w:ilvl="1" w:tplc="51B64AE0">
      <w:numFmt w:val="bullet"/>
      <w:lvlText w:val="•"/>
      <w:lvlJc w:val="left"/>
      <w:pPr>
        <w:ind w:left="2520" w:hanging="72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511E83"/>
    <w:multiLevelType w:val="hybridMultilevel"/>
    <w:tmpl w:val="7E74A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AB2538"/>
    <w:multiLevelType w:val="hybridMultilevel"/>
    <w:tmpl w:val="35CC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F798E"/>
    <w:multiLevelType w:val="hybridMultilevel"/>
    <w:tmpl w:val="003E9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F60006"/>
    <w:multiLevelType w:val="hybridMultilevel"/>
    <w:tmpl w:val="0D1C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CF0C85"/>
    <w:multiLevelType w:val="hybridMultilevel"/>
    <w:tmpl w:val="E918F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3D175C"/>
    <w:multiLevelType w:val="hybridMultilevel"/>
    <w:tmpl w:val="BFA0F8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B86064F"/>
    <w:multiLevelType w:val="hybridMultilevel"/>
    <w:tmpl w:val="1C28A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145F05"/>
    <w:multiLevelType w:val="hybridMultilevel"/>
    <w:tmpl w:val="115C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CE25A0"/>
    <w:multiLevelType w:val="hybridMultilevel"/>
    <w:tmpl w:val="A93E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95FA5"/>
    <w:multiLevelType w:val="hybridMultilevel"/>
    <w:tmpl w:val="190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F6902"/>
    <w:multiLevelType w:val="hybridMultilevel"/>
    <w:tmpl w:val="5DF27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492FBA"/>
    <w:multiLevelType w:val="hybridMultilevel"/>
    <w:tmpl w:val="6F381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B43C15"/>
    <w:multiLevelType w:val="hybridMultilevel"/>
    <w:tmpl w:val="4D7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85983"/>
    <w:multiLevelType w:val="hybridMultilevel"/>
    <w:tmpl w:val="A2E603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370F4"/>
    <w:multiLevelType w:val="hybridMultilevel"/>
    <w:tmpl w:val="85B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63DF0"/>
    <w:multiLevelType w:val="hybridMultilevel"/>
    <w:tmpl w:val="C016B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E2B08"/>
    <w:multiLevelType w:val="hybridMultilevel"/>
    <w:tmpl w:val="204092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7"/>
  </w:num>
  <w:num w:numId="2">
    <w:abstractNumId w:val="13"/>
  </w:num>
  <w:num w:numId="3">
    <w:abstractNumId w:val="35"/>
  </w:num>
  <w:num w:numId="4">
    <w:abstractNumId w:val="24"/>
  </w:num>
  <w:num w:numId="5">
    <w:abstractNumId w:val="28"/>
  </w:num>
  <w:num w:numId="6">
    <w:abstractNumId w:val="0"/>
  </w:num>
  <w:num w:numId="7">
    <w:abstractNumId w:val="15"/>
  </w:num>
  <w:num w:numId="8">
    <w:abstractNumId w:val="21"/>
  </w:num>
  <w:num w:numId="9">
    <w:abstractNumId w:val="31"/>
  </w:num>
  <w:num w:numId="10">
    <w:abstractNumId w:val="7"/>
  </w:num>
  <w:num w:numId="11">
    <w:abstractNumId w:val="34"/>
  </w:num>
  <w:num w:numId="12">
    <w:abstractNumId w:val="26"/>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3"/>
  </w:num>
  <w:num w:numId="17">
    <w:abstractNumId w:val="38"/>
  </w:num>
  <w:num w:numId="18">
    <w:abstractNumId w:val="20"/>
  </w:num>
  <w:num w:numId="19">
    <w:abstractNumId w:val="33"/>
  </w:num>
  <w:num w:numId="20">
    <w:abstractNumId w:val="12"/>
  </w:num>
  <w:num w:numId="21">
    <w:abstractNumId w:val="4"/>
  </w:num>
  <w:num w:numId="22">
    <w:abstractNumId w:val="17"/>
  </w:num>
  <w:num w:numId="23">
    <w:abstractNumId w:val="30"/>
  </w:num>
  <w:num w:numId="24">
    <w:abstractNumId w:val="23"/>
  </w:num>
  <w:num w:numId="25">
    <w:abstractNumId w:val="11"/>
  </w:num>
  <w:num w:numId="26">
    <w:abstractNumId w:val="9"/>
  </w:num>
  <w:num w:numId="27">
    <w:abstractNumId w:val="19"/>
  </w:num>
  <w:num w:numId="28">
    <w:abstractNumId w:val="18"/>
  </w:num>
  <w:num w:numId="29">
    <w:abstractNumId w:val="1"/>
  </w:num>
  <w:num w:numId="30">
    <w:abstractNumId w:val="2"/>
  </w:num>
  <w:num w:numId="31">
    <w:abstractNumId w:val="8"/>
  </w:num>
  <w:num w:numId="32">
    <w:abstractNumId w:val="6"/>
  </w:num>
  <w:num w:numId="33">
    <w:abstractNumId w:val="32"/>
  </w:num>
  <w:num w:numId="34">
    <w:abstractNumId w:val="25"/>
  </w:num>
  <w:num w:numId="35">
    <w:abstractNumId w:val="14"/>
  </w:num>
  <w:num w:numId="36">
    <w:abstractNumId w:val="36"/>
  </w:num>
  <w:num w:numId="37">
    <w:abstractNumId w:val="40"/>
  </w:num>
  <w:num w:numId="38">
    <w:abstractNumId w:val="10"/>
  </w:num>
  <w:num w:numId="39">
    <w:abstractNumId w:val="39"/>
  </w:num>
  <w:num w:numId="40">
    <w:abstractNumId w:val="3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0E"/>
    <w:rsid w:val="0000413D"/>
    <w:rsid w:val="00004412"/>
    <w:rsid w:val="00006ACF"/>
    <w:rsid w:val="00012947"/>
    <w:rsid w:val="00013462"/>
    <w:rsid w:val="000208B5"/>
    <w:rsid w:val="00021A62"/>
    <w:rsid w:val="00022FC4"/>
    <w:rsid w:val="0002417A"/>
    <w:rsid w:val="00025CCF"/>
    <w:rsid w:val="00041825"/>
    <w:rsid w:val="0004259E"/>
    <w:rsid w:val="00042E5E"/>
    <w:rsid w:val="00043BA8"/>
    <w:rsid w:val="00044BCA"/>
    <w:rsid w:val="000538CE"/>
    <w:rsid w:val="00053B91"/>
    <w:rsid w:val="00087556"/>
    <w:rsid w:val="000976CA"/>
    <w:rsid w:val="00097C41"/>
    <w:rsid w:val="00097DC2"/>
    <w:rsid w:val="000A3201"/>
    <w:rsid w:val="000A3CF4"/>
    <w:rsid w:val="000A65C6"/>
    <w:rsid w:val="000B3F52"/>
    <w:rsid w:val="000B4B90"/>
    <w:rsid w:val="000B5BC7"/>
    <w:rsid w:val="000B62DF"/>
    <w:rsid w:val="000C32B5"/>
    <w:rsid w:val="000C335A"/>
    <w:rsid w:val="000C639A"/>
    <w:rsid w:val="000C6899"/>
    <w:rsid w:val="000D5034"/>
    <w:rsid w:val="000D5554"/>
    <w:rsid w:val="000D76B0"/>
    <w:rsid w:val="000E328E"/>
    <w:rsid w:val="000F24B6"/>
    <w:rsid w:val="000F26F1"/>
    <w:rsid w:val="000F27BB"/>
    <w:rsid w:val="000F7F11"/>
    <w:rsid w:val="00100947"/>
    <w:rsid w:val="00101C69"/>
    <w:rsid w:val="00103297"/>
    <w:rsid w:val="00113DB3"/>
    <w:rsid w:val="00124250"/>
    <w:rsid w:val="0012567D"/>
    <w:rsid w:val="001274D6"/>
    <w:rsid w:val="001332CB"/>
    <w:rsid w:val="001513B8"/>
    <w:rsid w:val="00165DA1"/>
    <w:rsid w:val="001708CE"/>
    <w:rsid w:val="001802FF"/>
    <w:rsid w:val="00184235"/>
    <w:rsid w:val="001949A4"/>
    <w:rsid w:val="001B04B5"/>
    <w:rsid w:val="001C093A"/>
    <w:rsid w:val="001C1A69"/>
    <w:rsid w:val="001C1A9B"/>
    <w:rsid w:val="001C424E"/>
    <w:rsid w:val="001C4458"/>
    <w:rsid w:val="001C6427"/>
    <w:rsid w:val="001D0B0B"/>
    <w:rsid w:val="001D61D4"/>
    <w:rsid w:val="001E2AFC"/>
    <w:rsid w:val="001E2BC3"/>
    <w:rsid w:val="001E36AE"/>
    <w:rsid w:val="001E66FF"/>
    <w:rsid w:val="00202F27"/>
    <w:rsid w:val="0020359B"/>
    <w:rsid w:val="00212427"/>
    <w:rsid w:val="00212CEE"/>
    <w:rsid w:val="00212E56"/>
    <w:rsid w:val="00220B1D"/>
    <w:rsid w:val="00227CA2"/>
    <w:rsid w:val="002561C0"/>
    <w:rsid w:val="00256CA0"/>
    <w:rsid w:val="0026114C"/>
    <w:rsid w:val="00265379"/>
    <w:rsid w:val="002743F9"/>
    <w:rsid w:val="00275B22"/>
    <w:rsid w:val="0028020E"/>
    <w:rsid w:val="00283237"/>
    <w:rsid w:val="00286CB3"/>
    <w:rsid w:val="00290F98"/>
    <w:rsid w:val="002941BB"/>
    <w:rsid w:val="0029483B"/>
    <w:rsid w:val="002956B0"/>
    <w:rsid w:val="00297531"/>
    <w:rsid w:val="0029767C"/>
    <w:rsid w:val="002A012B"/>
    <w:rsid w:val="002A354B"/>
    <w:rsid w:val="002A5DE2"/>
    <w:rsid w:val="002B058B"/>
    <w:rsid w:val="002C17E1"/>
    <w:rsid w:val="002C4C78"/>
    <w:rsid w:val="002C763B"/>
    <w:rsid w:val="002D0188"/>
    <w:rsid w:val="002D2E3D"/>
    <w:rsid w:val="002D6FC7"/>
    <w:rsid w:val="002E14E6"/>
    <w:rsid w:val="002E3A33"/>
    <w:rsid w:val="002F09E4"/>
    <w:rsid w:val="002F2B6D"/>
    <w:rsid w:val="002F5424"/>
    <w:rsid w:val="002F6042"/>
    <w:rsid w:val="002F678D"/>
    <w:rsid w:val="002F7C90"/>
    <w:rsid w:val="00303953"/>
    <w:rsid w:val="003040E7"/>
    <w:rsid w:val="003066F8"/>
    <w:rsid w:val="00306F3B"/>
    <w:rsid w:val="00306F4C"/>
    <w:rsid w:val="003126BE"/>
    <w:rsid w:val="00331488"/>
    <w:rsid w:val="00335CEB"/>
    <w:rsid w:val="003440F4"/>
    <w:rsid w:val="00345550"/>
    <w:rsid w:val="00350BB5"/>
    <w:rsid w:val="003527C0"/>
    <w:rsid w:val="00357D88"/>
    <w:rsid w:val="00361F2C"/>
    <w:rsid w:val="003667BC"/>
    <w:rsid w:val="00372787"/>
    <w:rsid w:val="0037301D"/>
    <w:rsid w:val="00374787"/>
    <w:rsid w:val="00374A47"/>
    <w:rsid w:val="00374AA5"/>
    <w:rsid w:val="00377616"/>
    <w:rsid w:val="00382538"/>
    <w:rsid w:val="00382BE7"/>
    <w:rsid w:val="003B051D"/>
    <w:rsid w:val="003C123B"/>
    <w:rsid w:val="003C1F5E"/>
    <w:rsid w:val="003E0ED7"/>
    <w:rsid w:val="003F050E"/>
    <w:rsid w:val="003F1953"/>
    <w:rsid w:val="003F4EA3"/>
    <w:rsid w:val="003F7771"/>
    <w:rsid w:val="00410851"/>
    <w:rsid w:val="00410A17"/>
    <w:rsid w:val="00411E23"/>
    <w:rsid w:val="00431455"/>
    <w:rsid w:val="00432C9E"/>
    <w:rsid w:val="00436ADE"/>
    <w:rsid w:val="00436BE7"/>
    <w:rsid w:val="00437E25"/>
    <w:rsid w:val="00440710"/>
    <w:rsid w:val="0044448D"/>
    <w:rsid w:val="00444ECF"/>
    <w:rsid w:val="00450CCE"/>
    <w:rsid w:val="004521CB"/>
    <w:rsid w:val="0045222F"/>
    <w:rsid w:val="00455283"/>
    <w:rsid w:val="0045629A"/>
    <w:rsid w:val="00457BCC"/>
    <w:rsid w:val="00460BCB"/>
    <w:rsid w:val="00462F48"/>
    <w:rsid w:val="00466351"/>
    <w:rsid w:val="00466C75"/>
    <w:rsid w:val="0047227D"/>
    <w:rsid w:val="00476732"/>
    <w:rsid w:val="00482126"/>
    <w:rsid w:val="00486C24"/>
    <w:rsid w:val="00487DEE"/>
    <w:rsid w:val="00495E52"/>
    <w:rsid w:val="00496A18"/>
    <w:rsid w:val="004A2B1F"/>
    <w:rsid w:val="004A3C46"/>
    <w:rsid w:val="004A4171"/>
    <w:rsid w:val="004A4603"/>
    <w:rsid w:val="004A522A"/>
    <w:rsid w:val="004B1C88"/>
    <w:rsid w:val="004B5216"/>
    <w:rsid w:val="004B5C8D"/>
    <w:rsid w:val="004B6C6D"/>
    <w:rsid w:val="004D1714"/>
    <w:rsid w:val="004E210D"/>
    <w:rsid w:val="004E4B62"/>
    <w:rsid w:val="004F004D"/>
    <w:rsid w:val="004F6ADE"/>
    <w:rsid w:val="004F7152"/>
    <w:rsid w:val="0050319D"/>
    <w:rsid w:val="005047F0"/>
    <w:rsid w:val="005075BA"/>
    <w:rsid w:val="00511ED7"/>
    <w:rsid w:val="00515174"/>
    <w:rsid w:val="00524C62"/>
    <w:rsid w:val="00527036"/>
    <w:rsid w:val="00533C75"/>
    <w:rsid w:val="0054021C"/>
    <w:rsid w:val="00542048"/>
    <w:rsid w:val="00543265"/>
    <w:rsid w:val="0055230E"/>
    <w:rsid w:val="0055231C"/>
    <w:rsid w:val="00552C6A"/>
    <w:rsid w:val="00556014"/>
    <w:rsid w:val="00557C1B"/>
    <w:rsid w:val="00563875"/>
    <w:rsid w:val="00582280"/>
    <w:rsid w:val="00582A4A"/>
    <w:rsid w:val="005846B6"/>
    <w:rsid w:val="00586D9A"/>
    <w:rsid w:val="005902E7"/>
    <w:rsid w:val="00597089"/>
    <w:rsid w:val="00597E2B"/>
    <w:rsid w:val="005A2D3D"/>
    <w:rsid w:val="005A3AFF"/>
    <w:rsid w:val="005A77B9"/>
    <w:rsid w:val="005A7E1E"/>
    <w:rsid w:val="005B247C"/>
    <w:rsid w:val="005B2BF7"/>
    <w:rsid w:val="005B41E3"/>
    <w:rsid w:val="005B441D"/>
    <w:rsid w:val="005B4A6A"/>
    <w:rsid w:val="005C1BF6"/>
    <w:rsid w:val="005D14EE"/>
    <w:rsid w:val="005D2DCA"/>
    <w:rsid w:val="005E3F0A"/>
    <w:rsid w:val="005E541A"/>
    <w:rsid w:val="005E61CE"/>
    <w:rsid w:val="005E7287"/>
    <w:rsid w:val="005F3AFC"/>
    <w:rsid w:val="00601EC2"/>
    <w:rsid w:val="00603D11"/>
    <w:rsid w:val="00613C86"/>
    <w:rsid w:val="00614C52"/>
    <w:rsid w:val="006169B4"/>
    <w:rsid w:val="00617F12"/>
    <w:rsid w:val="006228B4"/>
    <w:rsid w:val="0062469B"/>
    <w:rsid w:val="00626348"/>
    <w:rsid w:val="0063246D"/>
    <w:rsid w:val="0063753E"/>
    <w:rsid w:val="00640899"/>
    <w:rsid w:val="0064741C"/>
    <w:rsid w:val="00667E34"/>
    <w:rsid w:val="00672B6A"/>
    <w:rsid w:val="00673F55"/>
    <w:rsid w:val="00677C32"/>
    <w:rsid w:val="006821B3"/>
    <w:rsid w:val="0068404D"/>
    <w:rsid w:val="00684103"/>
    <w:rsid w:val="00685AB2"/>
    <w:rsid w:val="00695886"/>
    <w:rsid w:val="006973EE"/>
    <w:rsid w:val="006A375D"/>
    <w:rsid w:val="006A667F"/>
    <w:rsid w:val="006B4108"/>
    <w:rsid w:val="006B7DD2"/>
    <w:rsid w:val="006C51CF"/>
    <w:rsid w:val="006D0990"/>
    <w:rsid w:val="006D1254"/>
    <w:rsid w:val="006D5EE2"/>
    <w:rsid w:val="006D751A"/>
    <w:rsid w:val="00702CA4"/>
    <w:rsid w:val="00705211"/>
    <w:rsid w:val="00707B1F"/>
    <w:rsid w:val="00713EC9"/>
    <w:rsid w:val="00714F13"/>
    <w:rsid w:val="00715C4B"/>
    <w:rsid w:val="0072028A"/>
    <w:rsid w:val="00722B40"/>
    <w:rsid w:val="00723E8D"/>
    <w:rsid w:val="00724876"/>
    <w:rsid w:val="0072654F"/>
    <w:rsid w:val="00732D6A"/>
    <w:rsid w:val="00740CC6"/>
    <w:rsid w:val="00741A98"/>
    <w:rsid w:val="00750C78"/>
    <w:rsid w:val="00757F5F"/>
    <w:rsid w:val="007775AC"/>
    <w:rsid w:val="007800C2"/>
    <w:rsid w:val="0078790C"/>
    <w:rsid w:val="00792423"/>
    <w:rsid w:val="00792A40"/>
    <w:rsid w:val="00796BAA"/>
    <w:rsid w:val="007A216F"/>
    <w:rsid w:val="007A2B77"/>
    <w:rsid w:val="007A30C4"/>
    <w:rsid w:val="007B676C"/>
    <w:rsid w:val="007B6DFB"/>
    <w:rsid w:val="007C12D3"/>
    <w:rsid w:val="007C3A23"/>
    <w:rsid w:val="007C5357"/>
    <w:rsid w:val="007C60B9"/>
    <w:rsid w:val="007D0035"/>
    <w:rsid w:val="007E36FC"/>
    <w:rsid w:val="007E68F1"/>
    <w:rsid w:val="007E764E"/>
    <w:rsid w:val="007F1F31"/>
    <w:rsid w:val="007F2295"/>
    <w:rsid w:val="007F645B"/>
    <w:rsid w:val="007F70E1"/>
    <w:rsid w:val="007F765B"/>
    <w:rsid w:val="00801B12"/>
    <w:rsid w:val="00802561"/>
    <w:rsid w:val="00803E03"/>
    <w:rsid w:val="008110BF"/>
    <w:rsid w:val="00815FFF"/>
    <w:rsid w:val="00817152"/>
    <w:rsid w:val="008178F0"/>
    <w:rsid w:val="00820242"/>
    <w:rsid w:val="00820B13"/>
    <w:rsid w:val="0082190D"/>
    <w:rsid w:val="00836552"/>
    <w:rsid w:val="008477DF"/>
    <w:rsid w:val="00851BEE"/>
    <w:rsid w:val="00853F6A"/>
    <w:rsid w:val="00865C33"/>
    <w:rsid w:val="00870FF1"/>
    <w:rsid w:val="00875C61"/>
    <w:rsid w:val="00880575"/>
    <w:rsid w:val="00883B71"/>
    <w:rsid w:val="00885572"/>
    <w:rsid w:val="008A3AE8"/>
    <w:rsid w:val="008B4F4E"/>
    <w:rsid w:val="008C164F"/>
    <w:rsid w:val="008C17E6"/>
    <w:rsid w:val="008C295A"/>
    <w:rsid w:val="008D1001"/>
    <w:rsid w:val="008D2ABB"/>
    <w:rsid w:val="008D308B"/>
    <w:rsid w:val="008D3C1F"/>
    <w:rsid w:val="008D43D9"/>
    <w:rsid w:val="008F7DA0"/>
    <w:rsid w:val="00901E8B"/>
    <w:rsid w:val="00906C68"/>
    <w:rsid w:val="00915300"/>
    <w:rsid w:val="00920F96"/>
    <w:rsid w:val="009272BC"/>
    <w:rsid w:val="009333CA"/>
    <w:rsid w:val="00940F2C"/>
    <w:rsid w:val="009426C8"/>
    <w:rsid w:val="00945A17"/>
    <w:rsid w:val="009542D4"/>
    <w:rsid w:val="0095783C"/>
    <w:rsid w:val="00967C0B"/>
    <w:rsid w:val="00970419"/>
    <w:rsid w:val="00973804"/>
    <w:rsid w:val="0097618A"/>
    <w:rsid w:val="009807DA"/>
    <w:rsid w:val="0098481C"/>
    <w:rsid w:val="00995B0D"/>
    <w:rsid w:val="009A51FC"/>
    <w:rsid w:val="009A5E4B"/>
    <w:rsid w:val="009A67FB"/>
    <w:rsid w:val="009B7756"/>
    <w:rsid w:val="009D2F77"/>
    <w:rsid w:val="009D6D9D"/>
    <w:rsid w:val="009D74B8"/>
    <w:rsid w:val="009E04D7"/>
    <w:rsid w:val="009E0F4E"/>
    <w:rsid w:val="009E199A"/>
    <w:rsid w:val="009E4282"/>
    <w:rsid w:val="009E5867"/>
    <w:rsid w:val="009E5AAE"/>
    <w:rsid w:val="00A00361"/>
    <w:rsid w:val="00A02A97"/>
    <w:rsid w:val="00A06A9A"/>
    <w:rsid w:val="00A2015A"/>
    <w:rsid w:val="00A27041"/>
    <w:rsid w:val="00A308AD"/>
    <w:rsid w:val="00A323B0"/>
    <w:rsid w:val="00A35935"/>
    <w:rsid w:val="00A411A9"/>
    <w:rsid w:val="00A4158D"/>
    <w:rsid w:val="00A43F98"/>
    <w:rsid w:val="00A4648C"/>
    <w:rsid w:val="00A53024"/>
    <w:rsid w:val="00A70E39"/>
    <w:rsid w:val="00A767DF"/>
    <w:rsid w:val="00A76C03"/>
    <w:rsid w:val="00A80437"/>
    <w:rsid w:val="00A808A0"/>
    <w:rsid w:val="00A82AF1"/>
    <w:rsid w:val="00A97E5F"/>
    <w:rsid w:val="00AA1E6B"/>
    <w:rsid w:val="00AA4C73"/>
    <w:rsid w:val="00AB2084"/>
    <w:rsid w:val="00AB3AD1"/>
    <w:rsid w:val="00AB48C9"/>
    <w:rsid w:val="00AC2F3A"/>
    <w:rsid w:val="00AC340D"/>
    <w:rsid w:val="00AE2F6C"/>
    <w:rsid w:val="00AE5905"/>
    <w:rsid w:val="00AF1E89"/>
    <w:rsid w:val="00AF25C6"/>
    <w:rsid w:val="00AF2D3A"/>
    <w:rsid w:val="00AF6F55"/>
    <w:rsid w:val="00B0378C"/>
    <w:rsid w:val="00B11E36"/>
    <w:rsid w:val="00B121A4"/>
    <w:rsid w:val="00B12501"/>
    <w:rsid w:val="00B14B63"/>
    <w:rsid w:val="00B203D9"/>
    <w:rsid w:val="00B42C32"/>
    <w:rsid w:val="00B46BA2"/>
    <w:rsid w:val="00B578C7"/>
    <w:rsid w:val="00B578C9"/>
    <w:rsid w:val="00B619CB"/>
    <w:rsid w:val="00B81020"/>
    <w:rsid w:val="00B81357"/>
    <w:rsid w:val="00B94663"/>
    <w:rsid w:val="00B94C93"/>
    <w:rsid w:val="00B96EE8"/>
    <w:rsid w:val="00BA426E"/>
    <w:rsid w:val="00BB086E"/>
    <w:rsid w:val="00BC6F56"/>
    <w:rsid w:val="00BD33E1"/>
    <w:rsid w:val="00BD56B7"/>
    <w:rsid w:val="00BE18A4"/>
    <w:rsid w:val="00BE6B66"/>
    <w:rsid w:val="00BF27AD"/>
    <w:rsid w:val="00BF6DEC"/>
    <w:rsid w:val="00C0540D"/>
    <w:rsid w:val="00C12D84"/>
    <w:rsid w:val="00C1703C"/>
    <w:rsid w:val="00C21D5F"/>
    <w:rsid w:val="00C26452"/>
    <w:rsid w:val="00C306F6"/>
    <w:rsid w:val="00C314CE"/>
    <w:rsid w:val="00C3507D"/>
    <w:rsid w:val="00C3609A"/>
    <w:rsid w:val="00C42664"/>
    <w:rsid w:val="00C46AF9"/>
    <w:rsid w:val="00C53136"/>
    <w:rsid w:val="00C546D2"/>
    <w:rsid w:val="00C5678F"/>
    <w:rsid w:val="00C7160E"/>
    <w:rsid w:val="00C72D0A"/>
    <w:rsid w:val="00C75E3E"/>
    <w:rsid w:val="00C77FD9"/>
    <w:rsid w:val="00C81E14"/>
    <w:rsid w:val="00C86B4C"/>
    <w:rsid w:val="00C90EA6"/>
    <w:rsid w:val="00CA2032"/>
    <w:rsid w:val="00CA4F73"/>
    <w:rsid w:val="00CA7E9F"/>
    <w:rsid w:val="00CC78B8"/>
    <w:rsid w:val="00CD0FF3"/>
    <w:rsid w:val="00CD3D16"/>
    <w:rsid w:val="00CD79E6"/>
    <w:rsid w:val="00CE09EF"/>
    <w:rsid w:val="00CE3CA5"/>
    <w:rsid w:val="00CE6277"/>
    <w:rsid w:val="00CE72D2"/>
    <w:rsid w:val="00CE799B"/>
    <w:rsid w:val="00CE7FAA"/>
    <w:rsid w:val="00CF2304"/>
    <w:rsid w:val="00CF36C7"/>
    <w:rsid w:val="00CF3F38"/>
    <w:rsid w:val="00D00A91"/>
    <w:rsid w:val="00D02C88"/>
    <w:rsid w:val="00D1699A"/>
    <w:rsid w:val="00D21B39"/>
    <w:rsid w:val="00D22378"/>
    <w:rsid w:val="00D235C4"/>
    <w:rsid w:val="00D32A1F"/>
    <w:rsid w:val="00D33125"/>
    <w:rsid w:val="00D444EC"/>
    <w:rsid w:val="00D47502"/>
    <w:rsid w:val="00D528C9"/>
    <w:rsid w:val="00D53EF9"/>
    <w:rsid w:val="00D550AA"/>
    <w:rsid w:val="00D6009D"/>
    <w:rsid w:val="00D60153"/>
    <w:rsid w:val="00D70220"/>
    <w:rsid w:val="00D72CA3"/>
    <w:rsid w:val="00D76EB4"/>
    <w:rsid w:val="00D81697"/>
    <w:rsid w:val="00D957B9"/>
    <w:rsid w:val="00DA2DF2"/>
    <w:rsid w:val="00DA2FA9"/>
    <w:rsid w:val="00DA7259"/>
    <w:rsid w:val="00DB346D"/>
    <w:rsid w:val="00DB3D83"/>
    <w:rsid w:val="00DB4A77"/>
    <w:rsid w:val="00DB52A8"/>
    <w:rsid w:val="00DC75B4"/>
    <w:rsid w:val="00DC75C1"/>
    <w:rsid w:val="00DD1EB1"/>
    <w:rsid w:val="00DD6372"/>
    <w:rsid w:val="00DE0A42"/>
    <w:rsid w:val="00DE103E"/>
    <w:rsid w:val="00DE3E2C"/>
    <w:rsid w:val="00DE6183"/>
    <w:rsid w:val="00DF2DA1"/>
    <w:rsid w:val="00E02D90"/>
    <w:rsid w:val="00E07219"/>
    <w:rsid w:val="00E13F98"/>
    <w:rsid w:val="00E14AFD"/>
    <w:rsid w:val="00E16344"/>
    <w:rsid w:val="00E1724E"/>
    <w:rsid w:val="00E202EF"/>
    <w:rsid w:val="00E224CC"/>
    <w:rsid w:val="00E275E3"/>
    <w:rsid w:val="00E3279A"/>
    <w:rsid w:val="00E34EC6"/>
    <w:rsid w:val="00E467A2"/>
    <w:rsid w:val="00E53C5C"/>
    <w:rsid w:val="00E53E97"/>
    <w:rsid w:val="00E571A1"/>
    <w:rsid w:val="00E60C23"/>
    <w:rsid w:val="00E62F23"/>
    <w:rsid w:val="00E741FC"/>
    <w:rsid w:val="00E81C90"/>
    <w:rsid w:val="00E93779"/>
    <w:rsid w:val="00EA1C27"/>
    <w:rsid w:val="00EA3513"/>
    <w:rsid w:val="00EB32E4"/>
    <w:rsid w:val="00EB77C4"/>
    <w:rsid w:val="00EC04C1"/>
    <w:rsid w:val="00EC3C0C"/>
    <w:rsid w:val="00EC4E5A"/>
    <w:rsid w:val="00EC7354"/>
    <w:rsid w:val="00ED2099"/>
    <w:rsid w:val="00EE0C9D"/>
    <w:rsid w:val="00EE3806"/>
    <w:rsid w:val="00EE7AEF"/>
    <w:rsid w:val="00EF418B"/>
    <w:rsid w:val="00EF5559"/>
    <w:rsid w:val="00EF6B05"/>
    <w:rsid w:val="00EF7BA9"/>
    <w:rsid w:val="00F01E1E"/>
    <w:rsid w:val="00F10B54"/>
    <w:rsid w:val="00F12752"/>
    <w:rsid w:val="00F2429E"/>
    <w:rsid w:val="00F40D5F"/>
    <w:rsid w:val="00F521F7"/>
    <w:rsid w:val="00F60EA6"/>
    <w:rsid w:val="00F66FB4"/>
    <w:rsid w:val="00F72B40"/>
    <w:rsid w:val="00F754ED"/>
    <w:rsid w:val="00F75D0F"/>
    <w:rsid w:val="00F779EC"/>
    <w:rsid w:val="00F77E0C"/>
    <w:rsid w:val="00F81742"/>
    <w:rsid w:val="00F8719C"/>
    <w:rsid w:val="00F90B42"/>
    <w:rsid w:val="00F96DE3"/>
    <w:rsid w:val="00FA0F05"/>
    <w:rsid w:val="00FA4092"/>
    <w:rsid w:val="00FB3261"/>
    <w:rsid w:val="00FC622A"/>
    <w:rsid w:val="00FD120F"/>
    <w:rsid w:val="00FE712A"/>
    <w:rsid w:val="00FF1926"/>
    <w:rsid w:val="00FF5333"/>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A4"/>
    <w:pPr>
      <w:spacing w:after="200" w:line="276" w:lineRule="auto"/>
    </w:pPr>
    <w:rPr>
      <w:sz w:val="22"/>
      <w:szCs w:val="22"/>
    </w:rPr>
  </w:style>
  <w:style w:type="paragraph" w:styleId="Heading1">
    <w:name w:val="heading 1"/>
    <w:basedOn w:val="Normal"/>
    <w:next w:val="Normal"/>
    <w:link w:val="Heading1Char"/>
    <w:qFormat/>
    <w:locked/>
    <w:rsid w:val="00515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0E"/>
    <w:pPr>
      <w:ind w:left="720"/>
      <w:contextualSpacing/>
    </w:pPr>
  </w:style>
  <w:style w:type="paragraph" w:styleId="BalloonText">
    <w:name w:val="Balloon Text"/>
    <w:basedOn w:val="Normal"/>
    <w:link w:val="BalloonTextChar"/>
    <w:uiPriority w:val="99"/>
    <w:semiHidden/>
    <w:rsid w:val="00212CEE"/>
    <w:rPr>
      <w:rFonts w:ascii="Tahoma" w:hAnsi="Tahoma" w:cs="Tahoma"/>
      <w:sz w:val="16"/>
      <w:szCs w:val="16"/>
    </w:rPr>
  </w:style>
  <w:style w:type="character" w:customStyle="1" w:styleId="BalloonTextChar">
    <w:name w:val="Balloon Text Char"/>
    <w:basedOn w:val="DefaultParagraphFont"/>
    <w:link w:val="BalloonText"/>
    <w:uiPriority w:val="99"/>
    <w:semiHidden/>
    <w:rsid w:val="00104444"/>
    <w:rPr>
      <w:rFonts w:ascii="Times New Roman" w:hAnsi="Times New Roman"/>
      <w:sz w:val="0"/>
      <w:szCs w:val="0"/>
    </w:rPr>
  </w:style>
  <w:style w:type="table" w:styleId="TableGrid">
    <w:name w:val="Table Grid"/>
    <w:basedOn w:val="TableNormal"/>
    <w:locked/>
    <w:rsid w:val="00EC04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F7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A0"/>
    <w:rPr>
      <w:sz w:val="22"/>
      <w:szCs w:val="22"/>
    </w:rPr>
  </w:style>
  <w:style w:type="paragraph" w:styleId="Footer">
    <w:name w:val="footer"/>
    <w:basedOn w:val="Normal"/>
    <w:link w:val="FooterChar"/>
    <w:uiPriority w:val="99"/>
    <w:unhideWhenUsed/>
    <w:rsid w:val="008F7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A0"/>
    <w:rPr>
      <w:sz w:val="22"/>
      <w:szCs w:val="22"/>
    </w:rPr>
  </w:style>
  <w:style w:type="character" w:styleId="Strong">
    <w:name w:val="Strong"/>
    <w:basedOn w:val="DefaultParagraphFont"/>
    <w:qFormat/>
    <w:locked/>
    <w:rsid w:val="00D32A1F"/>
    <w:rPr>
      <w:b/>
      <w:bCs/>
    </w:rPr>
  </w:style>
  <w:style w:type="paragraph" w:styleId="ListBullet">
    <w:name w:val="List Bullet"/>
    <w:basedOn w:val="Normal"/>
    <w:uiPriority w:val="99"/>
    <w:unhideWhenUsed/>
    <w:rsid w:val="00D70220"/>
    <w:pPr>
      <w:numPr>
        <w:numId w:val="6"/>
      </w:numPr>
      <w:contextualSpacing/>
    </w:pPr>
  </w:style>
  <w:style w:type="character" w:styleId="CommentReference">
    <w:name w:val="annotation reference"/>
    <w:basedOn w:val="DefaultParagraphFont"/>
    <w:uiPriority w:val="99"/>
    <w:semiHidden/>
    <w:unhideWhenUsed/>
    <w:rsid w:val="009B7756"/>
    <w:rPr>
      <w:sz w:val="16"/>
      <w:szCs w:val="16"/>
    </w:rPr>
  </w:style>
  <w:style w:type="paragraph" w:styleId="CommentText">
    <w:name w:val="annotation text"/>
    <w:basedOn w:val="Normal"/>
    <w:link w:val="CommentTextChar"/>
    <w:uiPriority w:val="99"/>
    <w:semiHidden/>
    <w:unhideWhenUsed/>
    <w:rsid w:val="009B7756"/>
    <w:pPr>
      <w:spacing w:line="240" w:lineRule="auto"/>
    </w:pPr>
    <w:rPr>
      <w:sz w:val="20"/>
      <w:szCs w:val="20"/>
    </w:rPr>
  </w:style>
  <w:style w:type="character" w:customStyle="1" w:styleId="CommentTextChar">
    <w:name w:val="Comment Text Char"/>
    <w:basedOn w:val="DefaultParagraphFont"/>
    <w:link w:val="CommentText"/>
    <w:uiPriority w:val="99"/>
    <w:semiHidden/>
    <w:rsid w:val="009B7756"/>
  </w:style>
  <w:style w:type="paragraph" w:styleId="CommentSubject">
    <w:name w:val="annotation subject"/>
    <w:basedOn w:val="CommentText"/>
    <w:next w:val="CommentText"/>
    <w:link w:val="CommentSubjectChar"/>
    <w:uiPriority w:val="99"/>
    <w:semiHidden/>
    <w:unhideWhenUsed/>
    <w:rsid w:val="009B7756"/>
    <w:rPr>
      <w:b/>
      <w:bCs/>
    </w:rPr>
  </w:style>
  <w:style w:type="character" w:customStyle="1" w:styleId="CommentSubjectChar">
    <w:name w:val="Comment Subject Char"/>
    <w:basedOn w:val="CommentTextChar"/>
    <w:link w:val="CommentSubject"/>
    <w:uiPriority w:val="99"/>
    <w:semiHidden/>
    <w:rsid w:val="009B7756"/>
    <w:rPr>
      <w:b/>
      <w:bCs/>
    </w:rPr>
  </w:style>
  <w:style w:type="paragraph" w:styleId="Revision">
    <w:name w:val="Revision"/>
    <w:hidden/>
    <w:uiPriority w:val="99"/>
    <w:semiHidden/>
    <w:rsid w:val="009B7756"/>
    <w:rPr>
      <w:sz w:val="22"/>
      <w:szCs w:val="22"/>
    </w:rPr>
  </w:style>
  <w:style w:type="table" w:customStyle="1" w:styleId="MediumShading11">
    <w:name w:val="Medium Shading 11"/>
    <w:basedOn w:val="TableNormal"/>
    <w:uiPriority w:val="63"/>
    <w:rsid w:val="00021A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5151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0B1D"/>
    <w:rPr>
      <w:color w:val="0000FF" w:themeColor="hyperlink"/>
      <w:u w:val="single"/>
    </w:rPr>
  </w:style>
  <w:style w:type="paragraph" w:styleId="PlainText">
    <w:name w:val="Plain Text"/>
    <w:basedOn w:val="Normal"/>
    <w:link w:val="PlainTextChar"/>
    <w:uiPriority w:val="99"/>
    <w:semiHidden/>
    <w:unhideWhenUsed/>
    <w:rsid w:val="00E81C90"/>
    <w:pPr>
      <w:spacing w:after="0" w:line="240" w:lineRule="auto"/>
    </w:pPr>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E81C90"/>
    <w:rPr>
      <w:rFonts w:ascii="Arial" w:eastAsiaTheme="minorHAnsi" w:hAnsi="Arial" w:cstheme="minorBidi"/>
      <w:sz w:val="22"/>
      <w:szCs w:val="21"/>
    </w:rPr>
  </w:style>
  <w:style w:type="paragraph" w:styleId="Title">
    <w:name w:val="Title"/>
    <w:basedOn w:val="Normal"/>
    <w:next w:val="Normal"/>
    <w:link w:val="TitleChar"/>
    <w:uiPriority w:val="10"/>
    <w:qFormat/>
    <w:locked/>
    <w:rsid w:val="004A4171"/>
    <w:pPr>
      <w:pBdr>
        <w:bottom w:val="single" w:sz="8" w:space="4" w:color="4F81BD" w:themeColor="accent1"/>
      </w:pBdr>
      <w:spacing w:after="120" w:line="240" w:lineRule="auto"/>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A4171"/>
    <w:rPr>
      <w:rFonts w:asciiTheme="majorHAnsi" w:eastAsiaTheme="majorEastAsia" w:hAnsiTheme="majorHAnsi" w:cstheme="majorBidi"/>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A4"/>
    <w:pPr>
      <w:spacing w:after="200" w:line="276" w:lineRule="auto"/>
    </w:pPr>
    <w:rPr>
      <w:sz w:val="22"/>
      <w:szCs w:val="22"/>
    </w:rPr>
  </w:style>
  <w:style w:type="paragraph" w:styleId="Heading1">
    <w:name w:val="heading 1"/>
    <w:basedOn w:val="Normal"/>
    <w:next w:val="Normal"/>
    <w:link w:val="Heading1Char"/>
    <w:qFormat/>
    <w:locked/>
    <w:rsid w:val="00515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0E"/>
    <w:pPr>
      <w:ind w:left="720"/>
      <w:contextualSpacing/>
    </w:pPr>
  </w:style>
  <w:style w:type="paragraph" w:styleId="BalloonText">
    <w:name w:val="Balloon Text"/>
    <w:basedOn w:val="Normal"/>
    <w:link w:val="BalloonTextChar"/>
    <w:uiPriority w:val="99"/>
    <w:semiHidden/>
    <w:rsid w:val="00212CEE"/>
    <w:rPr>
      <w:rFonts w:ascii="Tahoma" w:hAnsi="Tahoma" w:cs="Tahoma"/>
      <w:sz w:val="16"/>
      <w:szCs w:val="16"/>
    </w:rPr>
  </w:style>
  <w:style w:type="character" w:customStyle="1" w:styleId="BalloonTextChar">
    <w:name w:val="Balloon Text Char"/>
    <w:basedOn w:val="DefaultParagraphFont"/>
    <w:link w:val="BalloonText"/>
    <w:uiPriority w:val="99"/>
    <w:semiHidden/>
    <w:rsid w:val="00104444"/>
    <w:rPr>
      <w:rFonts w:ascii="Times New Roman" w:hAnsi="Times New Roman"/>
      <w:sz w:val="0"/>
      <w:szCs w:val="0"/>
    </w:rPr>
  </w:style>
  <w:style w:type="table" w:styleId="TableGrid">
    <w:name w:val="Table Grid"/>
    <w:basedOn w:val="TableNormal"/>
    <w:locked/>
    <w:rsid w:val="00EC04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F7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A0"/>
    <w:rPr>
      <w:sz w:val="22"/>
      <w:szCs w:val="22"/>
    </w:rPr>
  </w:style>
  <w:style w:type="paragraph" w:styleId="Footer">
    <w:name w:val="footer"/>
    <w:basedOn w:val="Normal"/>
    <w:link w:val="FooterChar"/>
    <w:uiPriority w:val="99"/>
    <w:unhideWhenUsed/>
    <w:rsid w:val="008F7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A0"/>
    <w:rPr>
      <w:sz w:val="22"/>
      <w:szCs w:val="22"/>
    </w:rPr>
  </w:style>
  <w:style w:type="character" w:styleId="Strong">
    <w:name w:val="Strong"/>
    <w:basedOn w:val="DefaultParagraphFont"/>
    <w:qFormat/>
    <w:locked/>
    <w:rsid w:val="00D32A1F"/>
    <w:rPr>
      <w:b/>
      <w:bCs/>
    </w:rPr>
  </w:style>
  <w:style w:type="paragraph" w:styleId="ListBullet">
    <w:name w:val="List Bullet"/>
    <w:basedOn w:val="Normal"/>
    <w:uiPriority w:val="99"/>
    <w:unhideWhenUsed/>
    <w:rsid w:val="00D70220"/>
    <w:pPr>
      <w:numPr>
        <w:numId w:val="6"/>
      </w:numPr>
      <w:contextualSpacing/>
    </w:pPr>
  </w:style>
  <w:style w:type="character" w:styleId="CommentReference">
    <w:name w:val="annotation reference"/>
    <w:basedOn w:val="DefaultParagraphFont"/>
    <w:uiPriority w:val="99"/>
    <w:semiHidden/>
    <w:unhideWhenUsed/>
    <w:rsid w:val="009B7756"/>
    <w:rPr>
      <w:sz w:val="16"/>
      <w:szCs w:val="16"/>
    </w:rPr>
  </w:style>
  <w:style w:type="paragraph" w:styleId="CommentText">
    <w:name w:val="annotation text"/>
    <w:basedOn w:val="Normal"/>
    <w:link w:val="CommentTextChar"/>
    <w:uiPriority w:val="99"/>
    <w:semiHidden/>
    <w:unhideWhenUsed/>
    <w:rsid w:val="009B7756"/>
    <w:pPr>
      <w:spacing w:line="240" w:lineRule="auto"/>
    </w:pPr>
    <w:rPr>
      <w:sz w:val="20"/>
      <w:szCs w:val="20"/>
    </w:rPr>
  </w:style>
  <w:style w:type="character" w:customStyle="1" w:styleId="CommentTextChar">
    <w:name w:val="Comment Text Char"/>
    <w:basedOn w:val="DefaultParagraphFont"/>
    <w:link w:val="CommentText"/>
    <w:uiPriority w:val="99"/>
    <w:semiHidden/>
    <w:rsid w:val="009B7756"/>
  </w:style>
  <w:style w:type="paragraph" w:styleId="CommentSubject">
    <w:name w:val="annotation subject"/>
    <w:basedOn w:val="CommentText"/>
    <w:next w:val="CommentText"/>
    <w:link w:val="CommentSubjectChar"/>
    <w:uiPriority w:val="99"/>
    <w:semiHidden/>
    <w:unhideWhenUsed/>
    <w:rsid w:val="009B7756"/>
    <w:rPr>
      <w:b/>
      <w:bCs/>
    </w:rPr>
  </w:style>
  <w:style w:type="character" w:customStyle="1" w:styleId="CommentSubjectChar">
    <w:name w:val="Comment Subject Char"/>
    <w:basedOn w:val="CommentTextChar"/>
    <w:link w:val="CommentSubject"/>
    <w:uiPriority w:val="99"/>
    <w:semiHidden/>
    <w:rsid w:val="009B7756"/>
    <w:rPr>
      <w:b/>
      <w:bCs/>
    </w:rPr>
  </w:style>
  <w:style w:type="paragraph" w:styleId="Revision">
    <w:name w:val="Revision"/>
    <w:hidden/>
    <w:uiPriority w:val="99"/>
    <w:semiHidden/>
    <w:rsid w:val="009B7756"/>
    <w:rPr>
      <w:sz w:val="22"/>
      <w:szCs w:val="22"/>
    </w:rPr>
  </w:style>
  <w:style w:type="table" w:customStyle="1" w:styleId="MediumShading11">
    <w:name w:val="Medium Shading 11"/>
    <w:basedOn w:val="TableNormal"/>
    <w:uiPriority w:val="63"/>
    <w:rsid w:val="00021A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5151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0B1D"/>
    <w:rPr>
      <w:color w:val="0000FF" w:themeColor="hyperlink"/>
      <w:u w:val="single"/>
    </w:rPr>
  </w:style>
  <w:style w:type="paragraph" w:styleId="PlainText">
    <w:name w:val="Plain Text"/>
    <w:basedOn w:val="Normal"/>
    <w:link w:val="PlainTextChar"/>
    <w:uiPriority w:val="99"/>
    <w:semiHidden/>
    <w:unhideWhenUsed/>
    <w:rsid w:val="00E81C90"/>
    <w:pPr>
      <w:spacing w:after="0" w:line="240" w:lineRule="auto"/>
    </w:pPr>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E81C90"/>
    <w:rPr>
      <w:rFonts w:ascii="Arial" w:eastAsiaTheme="minorHAnsi" w:hAnsi="Arial" w:cstheme="minorBidi"/>
      <w:sz w:val="22"/>
      <w:szCs w:val="21"/>
    </w:rPr>
  </w:style>
  <w:style w:type="paragraph" w:styleId="Title">
    <w:name w:val="Title"/>
    <w:basedOn w:val="Normal"/>
    <w:next w:val="Normal"/>
    <w:link w:val="TitleChar"/>
    <w:uiPriority w:val="10"/>
    <w:qFormat/>
    <w:locked/>
    <w:rsid w:val="004A4171"/>
    <w:pPr>
      <w:pBdr>
        <w:bottom w:val="single" w:sz="8" w:space="4" w:color="4F81BD" w:themeColor="accent1"/>
      </w:pBdr>
      <w:spacing w:after="120" w:line="240" w:lineRule="auto"/>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A4171"/>
    <w:rPr>
      <w:rFonts w:asciiTheme="majorHAnsi" w:eastAsiaTheme="majorEastAsia" w:hAnsiTheme="majorHAnsi" w:cstheme="majorBidi"/>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6097">
      <w:bodyDiv w:val="1"/>
      <w:marLeft w:val="0"/>
      <w:marRight w:val="0"/>
      <w:marTop w:val="0"/>
      <w:marBottom w:val="0"/>
      <w:divBdr>
        <w:top w:val="none" w:sz="0" w:space="0" w:color="auto"/>
        <w:left w:val="none" w:sz="0" w:space="0" w:color="auto"/>
        <w:bottom w:val="none" w:sz="0" w:space="0" w:color="auto"/>
        <w:right w:val="none" w:sz="0" w:space="0" w:color="auto"/>
      </w:divBdr>
    </w:div>
    <w:div w:id="158471251">
      <w:bodyDiv w:val="1"/>
      <w:marLeft w:val="0"/>
      <w:marRight w:val="0"/>
      <w:marTop w:val="0"/>
      <w:marBottom w:val="0"/>
      <w:divBdr>
        <w:top w:val="none" w:sz="0" w:space="0" w:color="auto"/>
        <w:left w:val="none" w:sz="0" w:space="0" w:color="auto"/>
        <w:bottom w:val="none" w:sz="0" w:space="0" w:color="auto"/>
        <w:right w:val="none" w:sz="0" w:space="0" w:color="auto"/>
      </w:divBdr>
    </w:div>
    <w:div w:id="295305308">
      <w:bodyDiv w:val="1"/>
      <w:marLeft w:val="0"/>
      <w:marRight w:val="0"/>
      <w:marTop w:val="0"/>
      <w:marBottom w:val="0"/>
      <w:divBdr>
        <w:top w:val="none" w:sz="0" w:space="0" w:color="auto"/>
        <w:left w:val="none" w:sz="0" w:space="0" w:color="auto"/>
        <w:bottom w:val="none" w:sz="0" w:space="0" w:color="auto"/>
        <w:right w:val="none" w:sz="0" w:space="0" w:color="auto"/>
      </w:divBdr>
    </w:div>
    <w:div w:id="800460586">
      <w:bodyDiv w:val="1"/>
      <w:marLeft w:val="0"/>
      <w:marRight w:val="0"/>
      <w:marTop w:val="0"/>
      <w:marBottom w:val="0"/>
      <w:divBdr>
        <w:top w:val="none" w:sz="0" w:space="0" w:color="auto"/>
        <w:left w:val="none" w:sz="0" w:space="0" w:color="auto"/>
        <w:bottom w:val="none" w:sz="0" w:space="0" w:color="auto"/>
        <w:right w:val="none" w:sz="0" w:space="0" w:color="auto"/>
      </w:divBdr>
    </w:div>
    <w:div w:id="1166822842">
      <w:bodyDiv w:val="1"/>
      <w:marLeft w:val="0"/>
      <w:marRight w:val="0"/>
      <w:marTop w:val="0"/>
      <w:marBottom w:val="0"/>
      <w:divBdr>
        <w:top w:val="none" w:sz="0" w:space="0" w:color="auto"/>
        <w:left w:val="none" w:sz="0" w:space="0" w:color="auto"/>
        <w:bottom w:val="none" w:sz="0" w:space="0" w:color="auto"/>
        <w:right w:val="none" w:sz="0" w:space="0" w:color="auto"/>
      </w:divBdr>
    </w:div>
    <w:div w:id="1498691866">
      <w:bodyDiv w:val="1"/>
      <w:marLeft w:val="0"/>
      <w:marRight w:val="0"/>
      <w:marTop w:val="0"/>
      <w:marBottom w:val="0"/>
      <w:divBdr>
        <w:top w:val="none" w:sz="0" w:space="0" w:color="auto"/>
        <w:left w:val="none" w:sz="0" w:space="0" w:color="auto"/>
        <w:bottom w:val="none" w:sz="0" w:space="0" w:color="auto"/>
        <w:right w:val="none" w:sz="0" w:space="0" w:color="auto"/>
      </w:divBdr>
    </w:div>
    <w:div w:id="1653488204">
      <w:bodyDiv w:val="1"/>
      <w:marLeft w:val="0"/>
      <w:marRight w:val="0"/>
      <w:marTop w:val="0"/>
      <w:marBottom w:val="0"/>
      <w:divBdr>
        <w:top w:val="none" w:sz="0" w:space="0" w:color="auto"/>
        <w:left w:val="none" w:sz="0" w:space="0" w:color="auto"/>
        <w:bottom w:val="none" w:sz="0" w:space="0" w:color="auto"/>
        <w:right w:val="none" w:sz="0" w:space="0" w:color="auto"/>
      </w:divBdr>
    </w:div>
    <w:div w:id="1854420816">
      <w:bodyDiv w:val="1"/>
      <w:marLeft w:val="0"/>
      <w:marRight w:val="0"/>
      <w:marTop w:val="0"/>
      <w:marBottom w:val="0"/>
      <w:divBdr>
        <w:top w:val="none" w:sz="0" w:space="0" w:color="auto"/>
        <w:left w:val="none" w:sz="0" w:space="0" w:color="auto"/>
        <w:bottom w:val="none" w:sz="0" w:space="0" w:color="auto"/>
        <w:right w:val="none" w:sz="0" w:space="0" w:color="auto"/>
      </w:divBdr>
    </w:div>
    <w:div w:id="2038116716">
      <w:bodyDiv w:val="1"/>
      <w:marLeft w:val="0"/>
      <w:marRight w:val="0"/>
      <w:marTop w:val="0"/>
      <w:marBottom w:val="0"/>
      <w:divBdr>
        <w:top w:val="none" w:sz="0" w:space="0" w:color="auto"/>
        <w:left w:val="none" w:sz="0" w:space="0" w:color="auto"/>
        <w:bottom w:val="none" w:sz="0" w:space="0" w:color="auto"/>
        <w:right w:val="none" w:sz="0" w:space="0" w:color="auto"/>
      </w:divBdr>
    </w:div>
    <w:div w:id="21127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B58A-5B6E-4A72-A575-05213FEB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 Action Project Declaration - Internships/workplacement</vt:lpstr>
    </vt:vector>
  </TitlesOfParts>
  <Company>Northern Michigan University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Action Project Declaration - Internships/workplacement</dc:title>
  <dc:creator>FJoyal</dc:creator>
  <cp:lastModifiedBy>Sandra Poindexter</cp:lastModifiedBy>
  <cp:revision>23</cp:revision>
  <cp:lastPrinted>2013-02-22T14:44:00Z</cp:lastPrinted>
  <dcterms:created xsi:type="dcterms:W3CDTF">2013-01-31T00:18:00Z</dcterms:created>
  <dcterms:modified xsi:type="dcterms:W3CDTF">2013-02-24T13:47:00Z</dcterms:modified>
</cp:coreProperties>
</file>